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2DB" w:rsidRPr="005D1728" w:rsidRDefault="00D623FF" w:rsidP="008551A0">
      <w:pPr>
        <w:wordWrap w:val="0"/>
        <w:spacing w:afterLines="100" w:after="240" w:line="400" w:lineRule="exact"/>
        <w:jc w:val="right"/>
        <w:rPr>
          <w:rFonts w:eastAsia="標楷體"/>
          <w:sz w:val="40"/>
        </w:rPr>
      </w:pPr>
      <w:r w:rsidRPr="008B2618">
        <w:rPr>
          <w:rFonts w:ascii="標楷體" w:eastAsia="標楷體"/>
          <w:b/>
          <w:noProof/>
          <w:sz w:val="20"/>
        </w:rPr>
        <mc:AlternateContent>
          <mc:Choice Requires="wps">
            <w:drawing>
              <wp:anchor distT="0" distB="0" distL="114300" distR="114300" simplePos="0" relativeHeight="251659264" behindDoc="0" locked="0" layoutInCell="0" allowOverlap="1" wp14:anchorId="669CA89B" wp14:editId="22FD40F1">
                <wp:simplePos x="0" y="0"/>
                <wp:positionH relativeFrom="margin">
                  <wp:posOffset>7753350</wp:posOffset>
                </wp:positionH>
                <wp:positionV relativeFrom="paragraph">
                  <wp:posOffset>47625</wp:posOffset>
                </wp:positionV>
                <wp:extent cx="795647" cy="316230"/>
                <wp:effectExtent l="0" t="0" r="24130" b="266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47" cy="316230"/>
                        </a:xfrm>
                        <a:prstGeom prst="rect">
                          <a:avLst/>
                        </a:prstGeom>
                        <a:solidFill>
                          <a:srgbClr val="FFFFFF"/>
                        </a:solidFill>
                        <a:ln w="9525">
                          <a:solidFill>
                            <a:srgbClr val="000000"/>
                          </a:solidFill>
                          <a:miter lim="800000"/>
                          <a:headEnd/>
                          <a:tailEnd/>
                        </a:ln>
                      </wps:spPr>
                      <wps:txbx>
                        <w:txbxContent>
                          <w:p w:rsidR="00D623FF" w:rsidRPr="00670A65" w:rsidRDefault="00D623FF" w:rsidP="00D623FF">
                            <w:pPr>
                              <w:rPr>
                                <w:rFonts w:eastAsia="標楷體"/>
                                <w:sz w:val="28"/>
                                <w:szCs w:val="28"/>
                              </w:rPr>
                            </w:pPr>
                            <w:r w:rsidRPr="00670A65">
                              <w:rPr>
                                <w:rFonts w:eastAsia="標楷體" w:hint="eastAsia"/>
                                <w:sz w:val="28"/>
                                <w:szCs w:val="28"/>
                              </w:rPr>
                              <w:t>附件</w:t>
                            </w:r>
                            <w:r>
                              <w:rPr>
                                <w:rFonts w:eastAsia="標楷體" w:hint="eastAsia"/>
                                <w:sz w:val="28"/>
                                <w:szCs w:val="28"/>
                              </w:rPr>
                              <w:t>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CA89B" id="_x0000_t202" coordsize="21600,21600" o:spt="202" path="m,l,21600r21600,l21600,xe">
                <v:stroke joinstyle="miter"/>
                <v:path gradientshapeok="t" o:connecttype="rect"/>
              </v:shapetype>
              <v:shape id="Text Box 2" o:spid="_x0000_s1026" type="#_x0000_t202" style="position:absolute;left:0;text-align:left;margin-left:610.5pt;margin-top:3.75pt;width:62.65pt;height:24.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" o:allowincell="f">
                <v:textbox>
                  <w:txbxContent>
                    <w:p w:rsidR="00D623FF" w:rsidRPr="00670A65" w:rsidRDefault="00D623FF" w:rsidP="00D623FF">
                      <w:pPr>
                        <w:rPr>
                          <w:rFonts w:eastAsia="標楷體"/>
                          <w:sz w:val="28"/>
                          <w:szCs w:val="28"/>
                        </w:rPr>
                      </w:pPr>
                      <w:r w:rsidRPr="00670A65">
                        <w:rPr>
                          <w:rFonts w:eastAsia="標楷體" w:hint="eastAsia"/>
                          <w:sz w:val="28"/>
                          <w:szCs w:val="28"/>
                        </w:rPr>
                        <w:t>附件</w:t>
                      </w:r>
                      <w:r>
                        <w:rPr>
                          <w:rFonts w:eastAsia="標楷體" w:hint="eastAsia"/>
                          <w:sz w:val="28"/>
                          <w:szCs w:val="28"/>
                        </w:rPr>
                        <w:t>八</w:t>
                      </w:r>
                    </w:p>
                  </w:txbxContent>
                </v:textbox>
                <w10:wrap anchorx="margin"/>
              </v:shape>
            </w:pict>
          </mc:Fallback>
        </mc:AlternateContent>
      </w:r>
    </w:p>
    <w:p w:rsidR="008242DB" w:rsidRPr="005D1728" w:rsidRDefault="008242DB">
      <w:pPr>
        <w:spacing w:before="240" w:line="500" w:lineRule="exact"/>
        <w:rPr>
          <w:rFonts w:ascii="標楷體" w:eastAsia="標楷體" w:hAnsi="標楷體"/>
          <w:sz w:val="36"/>
        </w:rPr>
      </w:pPr>
      <w:r w:rsidRPr="005D1728">
        <w:rPr>
          <w:rFonts w:ascii="標楷體" w:eastAsia="標楷體" w:hAnsi="標楷體" w:hint="eastAsia"/>
          <w:b/>
          <w:sz w:val="40"/>
        </w:rPr>
        <w:t>中華民國</w:t>
      </w:r>
      <w:r w:rsidR="00A43379" w:rsidRPr="005D1728">
        <w:rPr>
          <w:rFonts w:eastAsia="標楷體"/>
          <w:b/>
          <w:sz w:val="40"/>
        </w:rPr>
        <w:t>11</w:t>
      </w:r>
      <w:r w:rsidR="001F177C">
        <w:rPr>
          <w:rFonts w:eastAsia="標楷體" w:hint="eastAsia"/>
          <w:b/>
          <w:sz w:val="40"/>
        </w:rPr>
        <w:t>5</w:t>
      </w:r>
      <w:r w:rsidRPr="005D1728">
        <w:rPr>
          <w:rFonts w:ascii="標楷體" w:eastAsia="標楷體" w:hAnsi="標楷體" w:hint="eastAsia"/>
          <w:b/>
          <w:sz w:val="40"/>
        </w:rPr>
        <w:t>年</w:t>
      </w:r>
      <w:r w:rsidR="00D623FF">
        <w:rPr>
          <w:rFonts w:eastAsia="標楷體" w:hint="eastAsia"/>
          <w:b/>
          <w:sz w:val="40"/>
        </w:rPr>
        <w:t>5</w:t>
      </w:r>
      <w:bookmarkStart w:id="0" w:name="_GoBack"/>
      <w:bookmarkEnd w:id="0"/>
      <w:r w:rsidRPr="005D1728">
        <w:rPr>
          <w:rFonts w:ascii="標楷體" w:eastAsia="標楷體" w:hAnsi="標楷體" w:hint="eastAsia"/>
          <w:b/>
          <w:sz w:val="40"/>
        </w:rPr>
        <w:t>月</w:t>
      </w:r>
    </w:p>
    <w:p w:rsidR="008242DB" w:rsidRPr="005D1728" w:rsidRDefault="008242DB">
      <w:pPr>
        <w:spacing w:line="500" w:lineRule="exact"/>
        <w:rPr>
          <w:rFonts w:ascii="標楷體" w:eastAsia="標楷體" w:hAnsi="標楷體"/>
          <w:sz w:val="36"/>
        </w:rPr>
      </w:pPr>
    </w:p>
    <w:p w:rsidR="008242DB" w:rsidRPr="005D1728" w:rsidRDefault="008242DB">
      <w:pPr>
        <w:spacing w:line="500" w:lineRule="exact"/>
        <w:rPr>
          <w:rFonts w:ascii="標楷體" w:eastAsia="標楷體" w:hAnsi="標楷體"/>
          <w:sz w:val="36"/>
        </w:rPr>
      </w:pPr>
    </w:p>
    <w:p w:rsidR="008242DB" w:rsidRPr="005D1728" w:rsidRDefault="008242DB">
      <w:pPr>
        <w:spacing w:line="500" w:lineRule="exact"/>
        <w:rPr>
          <w:rFonts w:ascii="標楷體" w:eastAsia="標楷體" w:hAnsi="標楷體"/>
          <w:sz w:val="36"/>
        </w:rPr>
      </w:pPr>
    </w:p>
    <w:p w:rsidR="008242DB" w:rsidRPr="005D1728" w:rsidRDefault="008242DB">
      <w:pPr>
        <w:spacing w:line="500" w:lineRule="exact"/>
        <w:rPr>
          <w:rFonts w:ascii="標楷體" w:eastAsia="標楷體" w:hAnsi="標楷體"/>
          <w:sz w:val="36"/>
        </w:rPr>
      </w:pPr>
    </w:p>
    <w:tbl>
      <w:tblPr>
        <w:tblW w:w="14565" w:type="dxa"/>
        <w:tblInd w:w="-539"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4565"/>
      </w:tblGrid>
      <w:tr w:rsidR="00BA0ADF" w:rsidRPr="005D1728" w:rsidTr="001F177C">
        <w:trPr>
          <w:trHeight w:val="3267"/>
        </w:trPr>
        <w:tc>
          <w:tcPr>
            <w:tcW w:w="14565" w:type="dxa"/>
            <w:vAlign w:val="center"/>
          </w:tcPr>
          <w:p w:rsidR="00E62CC5" w:rsidRPr="005D1728" w:rsidRDefault="004A1540" w:rsidP="001F177C">
            <w:pPr>
              <w:spacing w:line="240" w:lineRule="auto"/>
              <w:jc w:val="center"/>
              <w:rPr>
                <w:rFonts w:ascii="標楷體" w:eastAsia="標楷體" w:hAnsi="標楷體"/>
                <w:sz w:val="36"/>
              </w:rPr>
            </w:pPr>
            <w:r w:rsidRPr="005D1728">
              <w:rPr>
                <w:rFonts w:ascii="標楷體" w:eastAsia="標楷體" w:hAnsi="標楷體" w:hint="eastAsia"/>
                <w:sz w:val="36"/>
              </w:rPr>
              <w:t>○</w:t>
            </w:r>
            <w:r w:rsidR="00F10439" w:rsidRPr="005D1728">
              <w:rPr>
                <w:rFonts w:ascii="標楷體" w:eastAsia="標楷體" w:hAnsi="標楷體" w:hint="eastAsia"/>
                <w:sz w:val="36"/>
              </w:rPr>
              <w:t>○</w:t>
            </w:r>
            <w:r w:rsidR="00100869" w:rsidRPr="005D1728">
              <w:rPr>
                <w:rFonts w:ascii="標楷體" w:eastAsia="標楷體" w:hAnsi="標楷體" w:hint="eastAsia"/>
                <w:sz w:val="36"/>
              </w:rPr>
              <w:t>公司受託經營</w:t>
            </w:r>
            <w:r w:rsidR="00661B61" w:rsidRPr="005D1728">
              <w:rPr>
                <w:rFonts w:ascii="標楷體" w:eastAsia="標楷體" w:hAnsi="標楷體" w:hint="eastAsia"/>
                <w:sz w:val="36"/>
              </w:rPr>
              <w:t>新</w:t>
            </w:r>
            <w:r w:rsidR="00100869" w:rsidRPr="005D1728">
              <w:rPr>
                <w:rFonts w:ascii="標楷體" w:eastAsia="標楷體" w:hAnsi="標楷體" w:hint="eastAsia"/>
                <w:sz w:val="36"/>
              </w:rPr>
              <w:t>制</w:t>
            </w:r>
            <w:r w:rsidRPr="005D1728">
              <w:rPr>
                <w:rFonts w:ascii="標楷體" w:eastAsia="標楷體" w:hAnsi="標楷體" w:hint="eastAsia"/>
                <w:sz w:val="36"/>
              </w:rPr>
              <w:t>勞工退休基金</w:t>
            </w:r>
            <w:r w:rsidR="001F177C">
              <w:rPr>
                <w:rFonts w:ascii="標楷體" w:eastAsia="標楷體" w:hAnsi="標楷體" w:hint="eastAsia"/>
                <w:sz w:val="36"/>
              </w:rPr>
              <w:t>、</w:t>
            </w:r>
            <w:r w:rsidR="001F177C" w:rsidRPr="001F177C">
              <w:rPr>
                <w:rFonts w:ascii="標楷體" w:eastAsia="標楷體" w:hAnsi="標楷體"/>
                <w:bCs/>
                <w:sz w:val="36"/>
              </w:rPr>
              <w:t>勞工保險基金</w:t>
            </w:r>
            <w:r w:rsidR="00A43379" w:rsidRPr="005D1728">
              <w:rPr>
                <w:rFonts w:ascii="標楷體" w:eastAsia="標楷體" w:hAnsi="標楷體" w:hint="eastAsia"/>
                <w:sz w:val="36"/>
              </w:rPr>
              <w:t>及國民年金保險基金</w:t>
            </w:r>
            <w:r w:rsidR="00A43379" w:rsidRPr="005D1728">
              <w:rPr>
                <w:rFonts w:eastAsia="標楷體"/>
                <w:sz w:val="36"/>
              </w:rPr>
              <w:t>11</w:t>
            </w:r>
            <w:r w:rsidR="001F177C">
              <w:rPr>
                <w:rFonts w:eastAsia="標楷體" w:hint="eastAsia"/>
                <w:sz w:val="36"/>
              </w:rPr>
              <w:t>5</w:t>
            </w:r>
            <w:r w:rsidRPr="005D1728">
              <w:rPr>
                <w:rFonts w:ascii="標楷體" w:eastAsia="標楷體" w:hAnsi="標楷體" w:hint="eastAsia"/>
                <w:sz w:val="36"/>
              </w:rPr>
              <w:t>年度</w:t>
            </w:r>
            <w:r w:rsidR="00971FE4" w:rsidRPr="005D1728">
              <w:rPr>
                <w:rFonts w:ascii="標楷體" w:eastAsia="標楷體" w:hAnsi="標楷體" w:hint="eastAsia"/>
                <w:sz w:val="36"/>
              </w:rPr>
              <w:t>第</w:t>
            </w:r>
            <w:r w:rsidR="00A43379" w:rsidRPr="005D1728">
              <w:rPr>
                <w:rFonts w:ascii="標楷體" w:eastAsia="標楷體" w:hAnsi="標楷體" w:hint="eastAsia"/>
                <w:sz w:val="36"/>
              </w:rPr>
              <w:t>1</w:t>
            </w:r>
            <w:r w:rsidR="00971FE4" w:rsidRPr="005D1728">
              <w:rPr>
                <w:rFonts w:ascii="標楷體" w:eastAsia="標楷體" w:hAnsi="標楷體" w:hint="eastAsia"/>
                <w:sz w:val="36"/>
              </w:rPr>
              <w:t>次</w:t>
            </w:r>
          </w:p>
          <w:p w:rsidR="008242DB" w:rsidRPr="005D1728" w:rsidRDefault="004A1540" w:rsidP="001F177C">
            <w:pPr>
              <w:spacing w:line="1200" w:lineRule="exact"/>
              <w:jc w:val="center"/>
              <w:rPr>
                <w:rFonts w:ascii="標楷體" w:eastAsia="標楷體" w:hAnsi="標楷體"/>
                <w:sz w:val="36"/>
              </w:rPr>
            </w:pPr>
            <w:r w:rsidRPr="005D1728">
              <w:rPr>
                <w:rFonts w:ascii="標楷體" w:eastAsia="標楷體" w:hAnsi="標楷體" w:hint="eastAsia"/>
                <w:sz w:val="36"/>
              </w:rPr>
              <w:t>國內投資</w:t>
            </w:r>
            <w:r w:rsidR="00F10439" w:rsidRPr="005D1728">
              <w:rPr>
                <w:rFonts w:ascii="標楷體" w:eastAsia="標楷體" w:hAnsi="標楷體" w:hint="eastAsia"/>
                <w:sz w:val="36"/>
              </w:rPr>
              <w:t>（</w:t>
            </w:r>
            <w:r w:rsidR="001F177C">
              <w:rPr>
                <w:rFonts w:ascii="標楷體" w:eastAsia="標楷體" w:hAnsi="標楷體" w:hint="eastAsia"/>
                <w:sz w:val="36"/>
              </w:rPr>
              <w:t>相</w:t>
            </w:r>
            <w:r w:rsidR="00F10439" w:rsidRPr="005D1728">
              <w:rPr>
                <w:rFonts w:ascii="標楷體" w:eastAsia="標楷體" w:hAnsi="標楷體" w:hint="eastAsia"/>
                <w:sz w:val="36"/>
              </w:rPr>
              <w:t>對報酬類型）</w:t>
            </w:r>
            <w:r w:rsidRPr="005D1728">
              <w:rPr>
                <w:rFonts w:ascii="標楷體" w:eastAsia="標楷體" w:hAnsi="標楷體" w:hint="eastAsia"/>
                <w:sz w:val="36"/>
              </w:rPr>
              <w:t>委託經營業務經營計畫建議書（大綱）</w:t>
            </w:r>
            <w:r w:rsidR="00BB2F27" w:rsidRPr="005D1728">
              <w:rPr>
                <w:rFonts w:ascii="標楷體" w:eastAsia="標楷體" w:hAnsi="標楷體" w:hint="eastAsia"/>
                <w:sz w:val="36"/>
              </w:rPr>
              <w:t>草案</w:t>
            </w:r>
          </w:p>
        </w:tc>
      </w:tr>
    </w:tbl>
    <w:p w:rsidR="008242DB" w:rsidRPr="005D1728" w:rsidRDefault="008242DB" w:rsidP="00A34F27">
      <w:pPr>
        <w:pStyle w:val="a8"/>
        <w:ind w:left="0" w:firstLine="0"/>
        <w:rPr>
          <w:rFonts w:hAnsi="標楷體"/>
          <w:sz w:val="36"/>
        </w:rPr>
      </w:pPr>
    </w:p>
    <w:p w:rsidR="008242DB" w:rsidRPr="005D1728" w:rsidRDefault="008242DB">
      <w:pPr>
        <w:spacing w:line="500" w:lineRule="exact"/>
        <w:rPr>
          <w:rFonts w:ascii="標楷體" w:eastAsia="標楷體" w:hAnsi="標楷體"/>
          <w:sz w:val="36"/>
        </w:rPr>
      </w:pPr>
    </w:p>
    <w:p w:rsidR="008242DB" w:rsidRPr="005D1728" w:rsidRDefault="008242DB">
      <w:pPr>
        <w:spacing w:line="500" w:lineRule="exact"/>
        <w:rPr>
          <w:rFonts w:ascii="標楷體" w:eastAsia="標楷體" w:hAnsi="標楷體"/>
          <w:sz w:val="36"/>
        </w:rPr>
      </w:pPr>
    </w:p>
    <w:p w:rsidR="008242DB" w:rsidRPr="005D1728" w:rsidRDefault="008242DB">
      <w:pPr>
        <w:spacing w:before="120" w:line="340" w:lineRule="exact"/>
        <w:jc w:val="both"/>
        <w:rPr>
          <w:rFonts w:ascii="標楷體" w:eastAsia="標楷體" w:hAnsi="標楷體"/>
          <w:sz w:val="28"/>
        </w:rPr>
      </w:pPr>
    </w:p>
    <w:p w:rsidR="008242DB" w:rsidRPr="005D1728" w:rsidRDefault="008242DB">
      <w:pPr>
        <w:spacing w:before="120" w:line="340" w:lineRule="exact"/>
        <w:jc w:val="both"/>
        <w:rPr>
          <w:rFonts w:ascii="標楷體" w:eastAsia="標楷體" w:hAnsi="標楷體"/>
          <w:sz w:val="28"/>
        </w:rPr>
      </w:pPr>
    </w:p>
    <w:p w:rsidR="008242DB" w:rsidRPr="005D1728" w:rsidRDefault="008242DB">
      <w:pPr>
        <w:spacing w:before="120" w:line="340" w:lineRule="exact"/>
        <w:jc w:val="both"/>
        <w:rPr>
          <w:rFonts w:ascii="標楷體" w:eastAsia="標楷體" w:hAnsi="標楷體"/>
          <w:sz w:val="28"/>
        </w:rPr>
      </w:pPr>
    </w:p>
    <w:p w:rsidR="00E157EE" w:rsidRPr="005D1728" w:rsidRDefault="008242DB" w:rsidP="004A31DA">
      <w:pPr>
        <w:spacing w:line="400" w:lineRule="exact"/>
        <w:jc w:val="center"/>
        <w:rPr>
          <w:rFonts w:eastAsia="標楷體"/>
          <w:sz w:val="30"/>
          <w:szCs w:val="30"/>
        </w:rPr>
      </w:pPr>
      <w:r w:rsidRPr="005D1728">
        <w:rPr>
          <w:rFonts w:ascii="標楷體" w:eastAsia="標楷體" w:hAnsi="標楷體" w:hint="eastAsia"/>
          <w:sz w:val="30"/>
          <w:szCs w:val="30"/>
        </w:rPr>
        <w:lastRenderedPageBreak/>
        <w:t>○○公司受託經營</w:t>
      </w:r>
      <w:r w:rsidR="00661B61" w:rsidRPr="005D1728">
        <w:rPr>
          <w:rFonts w:ascii="標楷體" w:eastAsia="標楷體" w:hAnsi="標楷體" w:hint="eastAsia"/>
          <w:sz w:val="30"/>
          <w:szCs w:val="30"/>
        </w:rPr>
        <w:t>新</w:t>
      </w:r>
      <w:r w:rsidR="007A272A" w:rsidRPr="005D1728">
        <w:rPr>
          <w:rFonts w:ascii="標楷體" w:eastAsia="標楷體" w:hAnsi="標楷體" w:hint="eastAsia"/>
          <w:sz w:val="30"/>
          <w:szCs w:val="30"/>
        </w:rPr>
        <w:t>制</w:t>
      </w:r>
      <w:r w:rsidR="00825135" w:rsidRPr="005D1728">
        <w:rPr>
          <w:rFonts w:ascii="標楷體" w:eastAsia="標楷體" w:hAnsi="標楷體" w:hint="eastAsia"/>
          <w:sz w:val="30"/>
          <w:szCs w:val="30"/>
        </w:rPr>
        <w:t>勞工退休基金</w:t>
      </w:r>
      <w:r w:rsidR="007D067A" w:rsidRPr="007D067A">
        <w:rPr>
          <w:rFonts w:ascii="標楷體" w:eastAsia="標楷體" w:hAnsi="標楷體" w:hint="eastAsia"/>
          <w:sz w:val="30"/>
          <w:szCs w:val="30"/>
        </w:rPr>
        <w:t>、</w:t>
      </w:r>
      <w:r w:rsidR="007D067A" w:rsidRPr="007D067A">
        <w:rPr>
          <w:rFonts w:ascii="標楷體" w:eastAsia="標楷體" w:hAnsi="標楷體"/>
          <w:bCs/>
          <w:sz w:val="30"/>
          <w:szCs w:val="30"/>
        </w:rPr>
        <w:t>勞工保險基金</w:t>
      </w:r>
      <w:r w:rsidR="00C8111D" w:rsidRPr="005D1728">
        <w:rPr>
          <w:rFonts w:ascii="標楷體" w:eastAsia="標楷體" w:hAnsi="標楷體" w:hint="eastAsia"/>
          <w:sz w:val="30"/>
          <w:szCs w:val="30"/>
        </w:rPr>
        <w:t>及國民年金保險基金</w:t>
      </w:r>
      <w:r w:rsidR="00C8111D" w:rsidRPr="005D1728">
        <w:rPr>
          <w:rFonts w:eastAsia="標楷體"/>
          <w:sz w:val="30"/>
          <w:szCs w:val="30"/>
        </w:rPr>
        <w:t>11</w:t>
      </w:r>
      <w:r w:rsidR="001F177C">
        <w:rPr>
          <w:rFonts w:eastAsia="標楷體" w:hint="eastAsia"/>
          <w:sz w:val="30"/>
          <w:szCs w:val="30"/>
        </w:rPr>
        <w:t>5</w:t>
      </w:r>
      <w:r w:rsidR="00A30E4F" w:rsidRPr="005D1728">
        <w:rPr>
          <w:rFonts w:eastAsia="標楷體"/>
          <w:sz w:val="30"/>
          <w:szCs w:val="30"/>
        </w:rPr>
        <w:t>年度第</w:t>
      </w:r>
      <w:r w:rsidR="00C8111D" w:rsidRPr="005D1728">
        <w:rPr>
          <w:rFonts w:eastAsia="標楷體"/>
          <w:sz w:val="30"/>
          <w:szCs w:val="30"/>
        </w:rPr>
        <w:t>1</w:t>
      </w:r>
      <w:r w:rsidR="00A30E4F" w:rsidRPr="005D1728">
        <w:rPr>
          <w:rFonts w:eastAsia="標楷體"/>
          <w:sz w:val="30"/>
          <w:szCs w:val="30"/>
        </w:rPr>
        <w:t>次</w:t>
      </w:r>
    </w:p>
    <w:p w:rsidR="008242DB" w:rsidRPr="005D1728" w:rsidRDefault="00825135" w:rsidP="004A31DA">
      <w:pPr>
        <w:spacing w:line="400" w:lineRule="exact"/>
        <w:jc w:val="center"/>
        <w:rPr>
          <w:rFonts w:eastAsia="標楷體"/>
          <w:sz w:val="30"/>
          <w:szCs w:val="30"/>
        </w:rPr>
      </w:pPr>
      <w:r w:rsidRPr="005D1728">
        <w:rPr>
          <w:rFonts w:eastAsia="標楷體"/>
          <w:sz w:val="30"/>
          <w:szCs w:val="30"/>
        </w:rPr>
        <w:t>國內投資</w:t>
      </w:r>
      <w:r w:rsidR="00F10439" w:rsidRPr="005D1728">
        <w:rPr>
          <w:rFonts w:eastAsia="標楷體"/>
          <w:sz w:val="30"/>
          <w:szCs w:val="30"/>
        </w:rPr>
        <w:t>（</w:t>
      </w:r>
      <w:r w:rsidR="007D067A">
        <w:rPr>
          <w:rFonts w:eastAsia="標楷體" w:hint="eastAsia"/>
          <w:sz w:val="30"/>
          <w:szCs w:val="30"/>
        </w:rPr>
        <w:t>相</w:t>
      </w:r>
      <w:r w:rsidR="00F10439" w:rsidRPr="005D1728">
        <w:rPr>
          <w:rFonts w:eastAsia="標楷體"/>
          <w:sz w:val="30"/>
          <w:szCs w:val="30"/>
        </w:rPr>
        <w:t>對報酬類型）</w:t>
      </w:r>
      <w:r w:rsidRPr="005D1728">
        <w:rPr>
          <w:rFonts w:eastAsia="標楷體"/>
          <w:sz w:val="30"/>
          <w:szCs w:val="30"/>
        </w:rPr>
        <w:t>委託經營業務經營計畫建議書</w:t>
      </w:r>
      <w:r w:rsidR="008242DB" w:rsidRPr="005D1728">
        <w:rPr>
          <w:rFonts w:eastAsia="標楷體"/>
          <w:sz w:val="30"/>
          <w:szCs w:val="30"/>
        </w:rPr>
        <w:t>（大綱）目錄</w:t>
      </w:r>
    </w:p>
    <w:p w:rsidR="008242DB" w:rsidRPr="005D1728" w:rsidRDefault="00E91C07" w:rsidP="00867E6B">
      <w:pPr>
        <w:spacing w:line="400" w:lineRule="exact"/>
        <w:rPr>
          <w:rFonts w:eastAsia="標楷體"/>
          <w:sz w:val="28"/>
          <w:szCs w:val="28"/>
        </w:rPr>
      </w:pPr>
      <w:r w:rsidRPr="005D1728">
        <w:rPr>
          <w:rFonts w:eastAsia="標楷體" w:hint="eastAsia"/>
          <w:sz w:val="28"/>
          <w:szCs w:val="28"/>
        </w:rPr>
        <w:t>壹、</w:t>
      </w:r>
      <w:r w:rsidR="008242DB" w:rsidRPr="005D1728">
        <w:rPr>
          <w:rFonts w:eastAsia="標楷體"/>
          <w:sz w:val="28"/>
          <w:szCs w:val="28"/>
        </w:rPr>
        <w:t>受託機構概況</w:t>
      </w:r>
      <w:r w:rsidR="00D56491" w:rsidRPr="005D1728">
        <w:rPr>
          <w:rFonts w:eastAsia="標楷體"/>
          <w:sz w:val="28"/>
          <w:szCs w:val="28"/>
        </w:rPr>
        <w:t>（</w:t>
      </w:r>
      <w:r w:rsidR="00D56491" w:rsidRPr="005D1728">
        <w:rPr>
          <w:rFonts w:eastAsia="標楷體" w:hint="eastAsia"/>
          <w:sz w:val="28"/>
          <w:szCs w:val="28"/>
        </w:rPr>
        <w:t>占</w:t>
      </w:r>
      <w:r w:rsidR="000876FC" w:rsidRPr="005D1728">
        <w:rPr>
          <w:rFonts w:eastAsia="標楷體"/>
          <w:sz w:val="28"/>
          <w:szCs w:val="28"/>
        </w:rPr>
        <w:t>審查評分</w:t>
      </w:r>
      <w:r w:rsidR="0020235A" w:rsidRPr="005D1728">
        <w:rPr>
          <w:rFonts w:eastAsia="標楷體" w:hint="eastAsia"/>
          <w:sz w:val="28"/>
          <w:szCs w:val="28"/>
        </w:rPr>
        <w:t>1</w:t>
      </w:r>
      <w:r w:rsidR="0020235A" w:rsidRPr="005D1728">
        <w:rPr>
          <w:rFonts w:eastAsia="標楷體"/>
          <w:sz w:val="28"/>
          <w:szCs w:val="28"/>
        </w:rPr>
        <w:t>0</w:t>
      </w:r>
      <w:r w:rsidR="0020235A" w:rsidRPr="005D1728">
        <w:rPr>
          <w:rFonts w:eastAsia="標楷體"/>
          <w:sz w:val="28"/>
          <w:szCs w:val="28"/>
        </w:rPr>
        <w:t>％</w:t>
      </w:r>
      <w:r w:rsidR="000876FC" w:rsidRPr="005D1728">
        <w:rPr>
          <w:rFonts w:eastAsia="標楷體"/>
          <w:sz w:val="28"/>
          <w:szCs w:val="28"/>
        </w:rPr>
        <w:t>）</w:t>
      </w:r>
    </w:p>
    <w:p w:rsidR="00C71BF1" w:rsidRPr="005D1728" w:rsidRDefault="008242DB" w:rsidP="00867E6B">
      <w:pPr>
        <w:spacing w:line="400" w:lineRule="exact"/>
        <w:ind w:left="284"/>
        <w:rPr>
          <w:rFonts w:eastAsia="標楷體"/>
          <w:sz w:val="28"/>
          <w:szCs w:val="28"/>
        </w:rPr>
      </w:pPr>
      <w:r w:rsidRPr="005D1728">
        <w:rPr>
          <w:rFonts w:eastAsia="標楷體"/>
          <w:sz w:val="28"/>
          <w:szCs w:val="28"/>
        </w:rPr>
        <w:t>一、組織概況及人員資料</w:t>
      </w:r>
      <w:r w:rsidR="00A6225A" w:rsidRPr="005D1728">
        <w:rPr>
          <w:rFonts w:eastAsia="標楷體"/>
          <w:sz w:val="28"/>
          <w:szCs w:val="28"/>
        </w:rPr>
        <w:t xml:space="preserve">　　　　　　　　　</w:t>
      </w:r>
      <w:r w:rsidR="00867E6B">
        <w:rPr>
          <w:rFonts w:eastAsia="標楷體" w:hint="eastAsia"/>
          <w:sz w:val="28"/>
          <w:szCs w:val="28"/>
        </w:rPr>
        <w:t xml:space="preserve">  </w:t>
      </w:r>
      <w:r w:rsidR="00780768">
        <w:rPr>
          <w:rFonts w:eastAsia="標楷體" w:hint="eastAsia"/>
          <w:sz w:val="28"/>
          <w:szCs w:val="28"/>
        </w:rPr>
        <w:t>(p</w:t>
      </w:r>
      <w:r w:rsidR="00780768">
        <w:rPr>
          <w:rFonts w:eastAsia="標楷體"/>
          <w:sz w:val="28"/>
          <w:szCs w:val="28"/>
        </w:rPr>
        <w:t>.1)</w:t>
      </w:r>
      <w:r w:rsidR="00A6225A" w:rsidRPr="005D1728">
        <w:rPr>
          <w:rFonts w:eastAsia="標楷體"/>
          <w:sz w:val="28"/>
          <w:szCs w:val="28"/>
        </w:rPr>
        <w:t xml:space="preserve">　</w:t>
      </w:r>
      <w:r w:rsidR="00867E6B">
        <w:rPr>
          <w:rFonts w:eastAsia="標楷體" w:hint="eastAsia"/>
          <w:sz w:val="28"/>
          <w:szCs w:val="28"/>
        </w:rPr>
        <w:t xml:space="preserve"> </w:t>
      </w:r>
      <w:r w:rsidR="00C71BF1" w:rsidRPr="005D1728">
        <w:rPr>
          <w:rFonts w:eastAsia="標楷體"/>
          <w:sz w:val="28"/>
          <w:szCs w:val="28"/>
        </w:rPr>
        <w:t>二、最近</w:t>
      </w:r>
      <w:r w:rsidR="00D50AA4" w:rsidRPr="005D1728">
        <w:rPr>
          <w:rFonts w:eastAsia="標楷體"/>
          <w:sz w:val="28"/>
          <w:szCs w:val="28"/>
        </w:rPr>
        <w:t>3</w:t>
      </w:r>
      <w:r w:rsidR="00D50AA4" w:rsidRPr="005D1728">
        <w:rPr>
          <w:rFonts w:eastAsia="標楷體"/>
          <w:sz w:val="28"/>
          <w:szCs w:val="28"/>
        </w:rPr>
        <w:t>年</w:t>
      </w:r>
      <w:r w:rsidR="00C71BF1" w:rsidRPr="005D1728">
        <w:rPr>
          <w:rFonts w:eastAsia="標楷體"/>
          <w:sz w:val="28"/>
          <w:szCs w:val="28"/>
        </w:rPr>
        <w:t>公司高階主管異動情形</w:t>
      </w:r>
      <w:r w:rsidR="00780768">
        <w:rPr>
          <w:rFonts w:eastAsia="標楷體" w:hint="eastAsia"/>
          <w:sz w:val="28"/>
          <w:szCs w:val="28"/>
        </w:rPr>
        <w:t xml:space="preserve"> </w:t>
      </w:r>
      <w:r w:rsidR="00780768">
        <w:rPr>
          <w:rFonts w:eastAsia="標楷體"/>
          <w:sz w:val="28"/>
          <w:szCs w:val="28"/>
        </w:rPr>
        <w:t xml:space="preserve">    </w:t>
      </w:r>
      <w:r w:rsidR="00867E6B">
        <w:rPr>
          <w:rFonts w:eastAsia="標楷體" w:hint="eastAsia"/>
          <w:sz w:val="28"/>
          <w:szCs w:val="28"/>
        </w:rPr>
        <w:t xml:space="preserve">  </w:t>
      </w:r>
      <w:r w:rsidR="00780768">
        <w:rPr>
          <w:rFonts w:eastAsia="標楷體"/>
          <w:sz w:val="28"/>
          <w:szCs w:val="28"/>
        </w:rPr>
        <w:t xml:space="preserve"> </w:t>
      </w:r>
      <w:r w:rsidR="00867E6B">
        <w:rPr>
          <w:rFonts w:eastAsia="標楷體" w:hint="eastAsia"/>
          <w:sz w:val="28"/>
          <w:szCs w:val="28"/>
        </w:rPr>
        <w:t xml:space="preserve"> </w:t>
      </w:r>
      <w:r w:rsidR="00780768">
        <w:rPr>
          <w:rFonts w:eastAsia="標楷體" w:hint="eastAsia"/>
          <w:sz w:val="28"/>
          <w:szCs w:val="28"/>
        </w:rPr>
        <w:t>(p</w:t>
      </w:r>
      <w:r w:rsidR="00780768">
        <w:rPr>
          <w:rFonts w:eastAsia="標楷體"/>
          <w:sz w:val="28"/>
          <w:szCs w:val="28"/>
        </w:rPr>
        <w:t>.1)</w:t>
      </w:r>
    </w:p>
    <w:p w:rsidR="0025598B" w:rsidRPr="005D1728" w:rsidRDefault="00C71BF1" w:rsidP="00867E6B">
      <w:pPr>
        <w:spacing w:line="400" w:lineRule="exact"/>
        <w:ind w:left="284"/>
        <w:rPr>
          <w:rFonts w:eastAsia="標楷體"/>
          <w:sz w:val="28"/>
          <w:szCs w:val="28"/>
        </w:rPr>
      </w:pPr>
      <w:r w:rsidRPr="005D1728">
        <w:rPr>
          <w:rFonts w:eastAsia="標楷體"/>
          <w:sz w:val="28"/>
          <w:szCs w:val="28"/>
        </w:rPr>
        <w:t>三</w:t>
      </w:r>
      <w:r w:rsidR="008242DB" w:rsidRPr="005D1728">
        <w:rPr>
          <w:rFonts w:eastAsia="標楷體"/>
          <w:sz w:val="28"/>
          <w:szCs w:val="28"/>
        </w:rPr>
        <w:t>、</w:t>
      </w:r>
      <w:r w:rsidR="00644A56" w:rsidRPr="005D1728">
        <w:rPr>
          <w:rFonts w:eastAsia="標楷體"/>
          <w:sz w:val="28"/>
          <w:szCs w:val="28"/>
        </w:rPr>
        <w:t>財務概況與基金管理規模</w:t>
      </w:r>
      <w:r w:rsidRPr="005D1728">
        <w:rPr>
          <w:rFonts w:eastAsia="標楷體"/>
          <w:sz w:val="28"/>
          <w:szCs w:val="28"/>
        </w:rPr>
        <w:t xml:space="preserve">　　　　　　　</w:t>
      </w:r>
      <w:r w:rsidR="00867E6B">
        <w:rPr>
          <w:rFonts w:eastAsia="標楷體" w:hint="eastAsia"/>
          <w:sz w:val="28"/>
          <w:szCs w:val="28"/>
        </w:rPr>
        <w:t xml:space="preserve">  </w:t>
      </w:r>
      <w:r w:rsidR="00780768">
        <w:rPr>
          <w:rFonts w:eastAsia="標楷體" w:hint="eastAsia"/>
          <w:sz w:val="28"/>
          <w:szCs w:val="28"/>
        </w:rPr>
        <w:t>(p</w:t>
      </w:r>
      <w:r w:rsidR="00780768">
        <w:rPr>
          <w:rFonts w:eastAsia="標楷體"/>
          <w:sz w:val="28"/>
          <w:szCs w:val="28"/>
        </w:rPr>
        <w:t>.2)</w:t>
      </w:r>
      <w:r w:rsidR="00867E6B">
        <w:rPr>
          <w:rFonts w:eastAsia="標楷體"/>
          <w:sz w:val="28"/>
          <w:szCs w:val="28"/>
        </w:rPr>
        <w:t xml:space="preserve">　</w:t>
      </w:r>
      <w:r w:rsidR="00867E6B">
        <w:rPr>
          <w:rFonts w:eastAsia="標楷體" w:hint="eastAsia"/>
          <w:sz w:val="28"/>
          <w:szCs w:val="28"/>
        </w:rPr>
        <w:t xml:space="preserve"> </w:t>
      </w:r>
      <w:r w:rsidRPr="005D1728">
        <w:rPr>
          <w:rFonts w:eastAsia="標楷體"/>
          <w:sz w:val="28"/>
          <w:szCs w:val="28"/>
        </w:rPr>
        <w:t>四</w:t>
      </w:r>
      <w:r w:rsidR="008242DB" w:rsidRPr="005D1728">
        <w:rPr>
          <w:rFonts w:eastAsia="標楷體"/>
          <w:sz w:val="28"/>
          <w:szCs w:val="28"/>
        </w:rPr>
        <w:t>、</w:t>
      </w:r>
      <w:r w:rsidR="0020235A" w:rsidRPr="005D1728">
        <w:rPr>
          <w:rFonts w:eastAsia="標楷體" w:hint="eastAsia"/>
          <w:sz w:val="28"/>
          <w:szCs w:val="28"/>
        </w:rPr>
        <w:t>永續</w:t>
      </w:r>
      <w:r w:rsidR="0020235A" w:rsidRPr="005D1728">
        <w:rPr>
          <w:rFonts w:eastAsia="標楷體"/>
          <w:sz w:val="28"/>
          <w:szCs w:val="28"/>
        </w:rPr>
        <w:t>投資落實情形</w:t>
      </w:r>
      <w:r w:rsidR="00780768">
        <w:rPr>
          <w:rFonts w:eastAsia="標楷體" w:hint="eastAsia"/>
          <w:sz w:val="28"/>
          <w:szCs w:val="28"/>
        </w:rPr>
        <w:t xml:space="preserve"> </w:t>
      </w:r>
      <w:r w:rsidR="00780768">
        <w:rPr>
          <w:rFonts w:eastAsia="標楷體"/>
          <w:sz w:val="28"/>
          <w:szCs w:val="28"/>
        </w:rPr>
        <w:t xml:space="preserve">                </w:t>
      </w:r>
      <w:r w:rsidR="00867E6B">
        <w:rPr>
          <w:rFonts w:eastAsia="標楷體" w:hint="eastAsia"/>
          <w:sz w:val="28"/>
          <w:szCs w:val="28"/>
        </w:rPr>
        <w:t xml:space="preserve">    </w:t>
      </w:r>
      <w:r w:rsidR="00780768">
        <w:rPr>
          <w:rFonts w:eastAsia="標楷體" w:hint="eastAsia"/>
          <w:sz w:val="28"/>
          <w:szCs w:val="28"/>
        </w:rPr>
        <w:t>(p</w:t>
      </w:r>
      <w:r w:rsidR="00780768">
        <w:rPr>
          <w:rFonts w:eastAsia="標楷體"/>
          <w:sz w:val="28"/>
          <w:szCs w:val="28"/>
        </w:rPr>
        <w:t>.4)</w:t>
      </w:r>
    </w:p>
    <w:p w:rsidR="0025598B" w:rsidRPr="005D1728" w:rsidRDefault="0025598B" w:rsidP="00867E6B">
      <w:pPr>
        <w:spacing w:line="400" w:lineRule="exact"/>
        <w:ind w:left="284"/>
        <w:rPr>
          <w:rFonts w:eastAsia="標楷體"/>
          <w:kern w:val="2"/>
          <w:sz w:val="28"/>
          <w:szCs w:val="28"/>
        </w:rPr>
      </w:pPr>
      <w:r w:rsidRPr="005D1728">
        <w:rPr>
          <w:rFonts w:eastAsia="標楷體" w:hint="eastAsia"/>
          <w:kern w:val="2"/>
          <w:sz w:val="28"/>
          <w:szCs w:val="28"/>
        </w:rPr>
        <w:t>五、</w:t>
      </w:r>
      <w:r w:rsidR="0020235A" w:rsidRPr="005D1728">
        <w:rPr>
          <w:rFonts w:eastAsia="標楷體" w:hint="eastAsia"/>
          <w:kern w:val="2"/>
          <w:sz w:val="28"/>
          <w:szCs w:val="28"/>
        </w:rPr>
        <w:t>資訊系統能力</w:t>
      </w:r>
      <w:r w:rsidR="0020235A" w:rsidRPr="005D1728">
        <w:rPr>
          <w:rFonts w:eastAsia="標楷體" w:hint="eastAsia"/>
          <w:kern w:val="2"/>
          <w:sz w:val="28"/>
          <w:szCs w:val="28"/>
        </w:rPr>
        <w:t xml:space="preserve">                    </w:t>
      </w:r>
      <w:r w:rsidRPr="005D1728">
        <w:rPr>
          <w:rFonts w:eastAsia="標楷體" w:hint="eastAsia"/>
          <w:kern w:val="2"/>
          <w:sz w:val="28"/>
          <w:szCs w:val="28"/>
        </w:rPr>
        <w:t xml:space="preserve">   </w:t>
      </w:r>
      <w:r w:rsidR="00867E6B">
        <w:rPr>
          <w:rFonts w:eastAsia="標楷體" w:hint="eastAsia"/>
          <w:kern w:val="2"/>
          <w:sz w:val="28"/>
          <w:szCs w:val="28"/>
        </w:rPr>
        <w:t xml:space="preserve">  </w:t>
      </w:r>
      <w:r w:rsidRPr="005D1728">
        <w:rPr>
          <w:rFonts w:eastAsia="標楷體" w:hint="eastAsia"/>
          <w:kern w:val="2"/>
          <w:sz w:val="28"/>
          <w:szCs w:val="28"/>
        </w:rPr>
        <w:t xml:space="preserve"> </w:t>
      </w:r>
      <w:r w:rsidR="00780768">
        <w:rPr>
          <w:rFonts w:eastAsia="標楷體" w:hint="eastAsia"/>
          <w:sz w:val="28"/>
          <w:szCs w:val="28"/>
        </w:rPr>
        <w:t>(p</w:t>
      </w:r>
      <w:r w:rsidR="00780768">
        <w:rPr>
          <w:rFonts w:eastAsia="標楷體"/>
          <w:sz w:val="28"/>
          <w:szCs w:val="28"/>
        </w:rPr>
        <w:t>.4)</w:t>
      </w:r>
      <w:r w:rsidR="00780768">
        <w:rPr>
          <w:rFonts w:eastAsia="標楷體" w:hint="eastAsia"/>
          <w:kern w:val="2"/>
          <w:sz w:val="28"/>
          <w:szCs w:val="28"/>
        </w:rPr>
        <w:t xml:space="preserve">   </w:t>
      </w:r>
      <w:r w:rsidRPr="005D1728">
        <w:rPr>
          <w:rFonts w:eastAsia="標楷體" w:hint="eastAsia"/>
          <w:kern w:val="2"/>
          <w:sz w:val="28"/>
          <w:szCs w:val="28"/>
        </w:rPr>
        <w:t>六、</w:t>
      </w:r>
      <w:r w:rsidR="0020235A" w:rsidRPr="005D1728">
        <w:rPr>
          <w:rFonts w:eastAsia="標楷體"/>
          <w:sz w:val="28"/>
          <w:szCs w:val="28"/>
        </w:rPr>
        <w:t>最近</w:t>
      </w:r>
      <w:r w:rsidR="0020235A" w:rsidRPr="005D1728">
        <w:rPr>
          <w:rFonts w:eastAsia="標楷體"/>
          <w:sz w:val="28"/>
          <w:szCs w:val="28"/>
        </w:rPr>
        <w:t>5</w:t>
      </w:r>
      <w:r w:rsidR="0020235A" w:rsidRPr="005D1728">
        <w:rPr>
          <w:rFonts w:eastAsia="標楷體"/>
          <w:sz w:val="28"/>
          <w:szCs w:val="28"/>
        </w:rPr>
        <w:t>年受主管機關糾正以上之懲處事項</w:t>
      </w:r>
      <w:r w:rsidR="00867E6B">
        <w:rPr>
          <w:rFonts w:eastAsia="標楷體" w:hint="eastAsia"/>
          <w:sz w:val="28"/>
          <w:szCs w:val="28"/>
        </w:rPr>
        <w:t xml:space="preserve"> </w:t>
      </w:r>
      <w:r w:rsidR="00780768">
        <w:rPr>
          <w:rFonts w:eastAsia="標楷體" w:hint="eastAsia"/>
          <w:sz w:val="28"/>
          <w:szCs w:val="28"/>
        </w:rPr>
        <w:t>(p</w:t>
      </w:r>
      <w:r w:rsidR="00780768">
        <w:rPr>
          <w:rFonts w:eastAsia="標楷體"/>
          <w:sz w:val="28"/>
          <w:szCs w:val="28"/>
        </w:rPr>
        <w:t>.5)</w:t>
      </w:r>
    </w:p>
    <w:p w:rsidR="0025598B" w:rsidRPr="005D1728" w:rsidRDefault="0025598B" w:rsidP="00867E6B">
      <w:pPr>
        <w:spacing w:line="400" w:lineRule="exact"/>
        <w:ind w:left="284"/>
        <w:rPr>
          <w:rFonts w:eastAsia="標楷體"/>
          <w:sz w:val="28"/>
          <w:szCs w:val="28"/>
        </w:rPr>
      </w:pPr>
      <w:r w:rsidRPr="005D1728">
        <w:rPr>
          <w:rFonts w:eastAsia="標楷體" w:hint="eastAsia"/>
          <w:sz w:val="28"/>
          <w:szCs w:val="28"/>
        </w:rPr>
        <w:t>七</w:t>
      </w:r>
      <w:r w:rsidR="008242DB" w:rsidRPr="005D1728">
        <w:rPr>
          <w:rFonts w:eastAsia="標楷體"/>
          <w:sz w:val="28"/>
          <w:szCs w:val="28"/>
        </w:rPr>
        <w:t>、</w:t>
      </w:r>
      <w:r w:rsidR="0020235A" w:rsidRPr="005D1728">
        <w:rPr>
          <w:rFonts w:eastAsia="標楷體"/>
          <w:sz w:val="28"/>
          <w:szCs w:val="28"/>
        </w:rPr>
        <w:t>公司治理</w:t>
      </w:r>
      <w:r w:rsidR="00867E6B">
        <w:rPr>
          <w:rFonts w:eastAsia="標楷體" w:hint="eastAsia"/>
          <w:sz w:val="28"/>
          <w:szCs w:val="28"/>
        </w:rPr>
        <w:t xml:space="preserve">                              </w:t>
      </w:r>
      <w:r w:rsidR="00780768">
        <w:rPr>
          <w:rFonts w:eastAsia="標楷體" w:hint="eastAsia"/>
          <w:sz w:val="28"/>
          <w:szCs w:val="28"/>
        </w:rPr>
        <w:t>(p</w:t>
      </w:r>
      <w:r w:rsidR="00780768">
        <w:rPr>
          <w:rFonts w:eastAsia="標楷體"/>
          <w:sz w:val="28"/>
          <w:szCs w:val="28"/>
        </w:rPr>
        <w:t>.5)</w:t>
      </w:r>
    </w:p>
    <w:p w:rsidR="00644A56" w:rsidRPr="005D1728" w:rsidRDefault="00DD7A1C" w:rsidP="00867E6B">
      <w:pPr>
        <w:spacing w:line="400" w:lineRule="exact"/>
        <w:rPr>
          <w:rFonts w:eastAsia="標楷體"/>
          <w:kern w:val="2"/>
          <w:sz w:val="28"/>
          <w:szCs w:val="28"/>
        </w:rPr>
      </w:pPr>
      <w:r w:rsidRPr="005D1728">
        <w:rPr>
          <w:rFonts w:eastAsia="標楷體" w:hint="eastAsia"/>
          <w:kern w:val="2"/>
          <w:sz w:val="28"/>
          <w:szCs w:val="28"/>
        </w:rPr>
        <w:t>貳</w:t>
      </w:r>
      <w:r w:rsidR="00E91C07" w:rsidRPr="005D1728">
        <w:rPr>
          <w:rFonts w:eastAsia="標楷體" w:hint="eastAsia"/>
          <w:kern w:val="2"/>
          <w:sz w:val="28"/>
          <w:szCs w:val="28"/>
        </w:rPr>
        <w:t>、</w:t>
      </w:r>
      <w:r w:rsidR="00644A56" w:rsidRPr="005D1728">
        <w:rPr>
          <w:rFonts w:eastAsia="標楷體"/>
          <w:kern w:val="2"/>
          <w:sz w:val="28"/>
          <w:szCs w:val="28"/>
        </w:rPr>
        <w:t>受託機構以往營運績效</w:t>
      </w:r>
      <w:r w:rsidR="000876FC" w:rsidRPr="005D1728">
        <w:rPr>
          <w:rFonts w:eastAsia="標楷體"/>
          <w:kern w:val="2"/>
          <w:sz w:val="28"/>
          <w:szCs w:val="28"/>
        </w:rPr>
        <w:t>（</w:t>
      </w:r>
      <w:r w:rsidR="00D56491" w:rsidRPr="005D1728">
        <w:rPr>
          <w:rFonts w:eastAsia="標楷體" w:hint="eastAsia"/>
          <w:sz w:val="28"/>
          <w:szCs w:val="28"/>
        </w:rPr>
        <w:t>占</w:t>
      </w:r>
      <w:r w:rsidR="000876FC" w:rsidRPr="005D1728">
        <w:rPr>
          <w:rFonts w:eastAsia="標楷體"/>
          <w:sz w:val="28"/>
          <w:szCs w:val="28"/>
        </w:rPr>
        <w:t>審查評分</w:t>
      </w:r>
      <w:r w:rsidR="000876FC" w:rsidRPr="005D1728">
        <w:rPr>
          <w:rFonts w:eastAsia="標楷體"/>
          <w:sz w:val="28"/>
          <w:szCs w:val="28"/>
        </w:rPr>
        <w:t>1</w:t>
      </w:r>
      <w:r w:rsidR="00AD61E4" w:rsidRPr="005D1728">
        <w:rPr>
          <w:rFonts w:eastAsia="標楷體"/>
          <w:sz w:val="28"/>
          <w:szCs w:val="28"/>
        </w:rPr>
        <w:t>0</w:t>
      </w:r>
      <w:r w:rsidR="000876FC" w:rsidRPr="005D1728">
        <w:rPr>
          <w:rFonts w:eastAsia="標楷體"/>
          <w:sz w:val="28"/>
          <w:szCs w:val="28"/>
        </w:rPr>
        <w:t>％</w:t>
      </w:r>
      <w:r w:rsidR="000876FC" w:rsidRPr="005D1728">
        <w:rPr>
          <w:rFonts w:eastAsia="標楷體"/>
          <w:kern w:val="2"/>
          <w:sz w:val="28"/>
          <w:szCs w:val="28"/>
        </w:rPr>
        <w:t>）</w:t>
      </w:r>
    </w:p>
    <w:p w:rsidR="00F437AF" w:rsidRPr="005D1728" w:rsidRDefault="00CD6EC7" w:rsidP="00867E6B">
      <w:pPr>
        <w:tabs>
          <w:tab w:val="left" w:pos="1276"/>
          <w:tab w:val="left" w:pos="6946"/>
        </w:tabs>
        <w:spacing w:line="400" w:lineRule="exact"/>
        <w:ind w:leftChars="-1" w:left="-2" w:firstLineChars="102" w:firstLine="286"/>
        <w:rPr>
          <w:rFonts w:eastAsia="標楷體"/>
          <w:kern w:val="2"/>
          <w:sz w:val="28"/>
          <w:szCs w:val="28"/>
        </w:rPr>
      </w:pPr>
      <w:r w:rsidRPr="005D1728">
        <w:rPr>
          <w:rFonts w:eastAsia="標楷體"/>
          <w:kern w:val="2"/>
          <w:sz w:val="28"/>
          <w:szCs w:val="28"/>
        </w:rPr>
        <w:t>一、</w:t>
      </w:r>
      <w:r w:rsidR="00644A56" w:rsidRPr="005D1728">
        <w:rPr>
          <w:rFonts w:eastAsia="標楷體"/>
          <w:kern w:val="2"/>
          <w:sz w:val="28"/>
          <w:szCs w:val="28"/>
        </w:rPr>
        <w:t>國內股票型基金</w:t>
      </w:r>
      <w:r w:rsidR="00C677F4" w:rsidRPr="005D1728">
        <w:rPr>
          <w:rFonts w:eastAsia="標楷體"/>
          <w:kern w:val="2"/>
          <w:sz w:val="28"/>
          <w:szCs w:val="28"/>
        </w:rPr>
        <w:t>經營績效</w:t>
      </w:r>
      <w:r w:rsidR="005D0900" w:rsidRPr="005D1728">
        <w:rPr>
          <w:rFonts w:eastAsia="標楷體"/>
          <w:kern w:val="2"/>
          <w:sz w:val="28"/>
          <w:szCs w:val="28"/>
        </w:rPr>
        <w:t xml:space="preserve">             </w:t>
      </w:r>
      <w:r w:rsidRPr="005D1728">
        <w:rPr>
          <w:rFonts w:eastAsia="標楷體"/>
          <w:kern w:val="2"/>
          <w:sz w:val="28"/>
          <w:szCs w:val="28"/>
        </w:rPr>
        <w:t xml:space="preserve"> </w:t>
      </w:r>
      <w:r w:rsidR="00867E6B">
        <w:rPr>
          <w:rFonts w:eastAsia="標楷體" w:hint="eastAsia"/>
          <w:kern w:val="2"/>
          <w:sz w:val="28"/>
          <w:szCs w:val="28"/>
        </w:rPr>
        <w:t xml:space="preserve">  </w:t>
      </w:r>
      <w:r w:rsidR="00780768">
        <w:rPr>
          <w:rFonts w:eastAsia="標楷體" w:hint="eastAsia"/>
          <w:sz w:val="28"/>
          <w:szCs w:val="28"/>
        </w:rPr>
        <w:t>(p</w:t>
      </w:r>
      <w:r w:rsidR="00780768">
        <w:rPr>
          <w:rFonts w:eastAsia="標楷體"/>
          <w:sz w:val="28"/>
          <w:szCs w:val="28"/>
        </w:rPr>
        <w:t>.6)</w:t>
      </w:r>
      <w:r w:rsidR="00F35A79" w:rsidRPr="005D1728">
        <w:rPr>
          <w:rFonts w:eastAsia="標楷體"/>
          <w:kern w:val="2"/>
          <w:sz w:val="28"/>
          <w:szCs w:val="28"/>
        </w:rPr>
        <w:t xml:space="preserve">   </w:t>
      </w:r>
      <w:r w:rsidR="005D0900" w:rsidRPr="005D1728">
        <w:rPr>
          <w:rFonts w:eastAsia="標楷體"/>
          <w:kern w:val="2"/>
          <w:sz w:val="28"/>
          <w:szCs w:val="28"/>
        </w:rPr>
        <w:t>二、</w:t>
      </w:r>
      <w:r w:rsidR="00DB327F" w:rsidRPr="005D1728">
        <w:rPr>
          <w:rFonts w:eastAsia="標楷體"/>
          <w:kern w:val="2"/>
          <w:sz w:val="28"/>
          <w:szCs w:val="28"/>
        </w:rPr>
        <w:t>受</w:t>
      </w:r>
      <w:r w:rsidR="00F437AF" w:rsidRPr="005D1728">
        <w:rPr>
          <w:rFonts w:eastAsia="標楷體" w:hint="eastAsia"/>
          <w:kern w:val="2"/>
          <w:sz w:val="28"/>
          <w:szCs w:val="28"/>
        </w:rPr>
        <w:t>政府機關所屬基金及本</w:t>
      </w:r>
      <w:r w:rsidR="00DB327F" w:rsidRPr="005D1728">
        <w:rPr>
          <w:rFonts w:eastAsia="標楷體"/>
          <w:kern w:val="2"/>
          <w:sz w:val="28"/>
          <w:szCs w:val="28"/>
        </w:rPr>
        <w:t>國</w:t>
      </w:r>
      <w:r w:rsidR="00F437AF" w:rsidRPr="005D1728">
        <w:rPr>
          <w:rFonts w:eastAsia="標楷體" w:hint="eastAsia"/>
          <w:kern w:val="2"/>
          <w:sz w:val="28"/>
          <w:szCs w:val="28"/>
        </w:rPr>
        <w:t>、外國</w:t>
      </w:r>
      <w:r w:rsidR="005D1728" w:rsidRPr="005D1728">
        <w:rPr>
          <w:rFonts w:eastAsia="標楷體"/>
          <w:kern w:val="2"/>
          <w:sz w:val="28"/>
          <w:szCs w:val="28"/>
        </w:rPr>
        <w:t>法人委</w:t>
      </w:r>
    </w:p>
    <w:p w:rsidR="003249E7" w:rsidRPr="005D1728" w:rsidRDefault="00F437AF" w:rsidP="00867E6B">
      <w:pPr>
        <w:spacing w:line="400" w:lineRule="exact"/>
        <w:ind w:left="567"/>
        <w:rPr>
          <w:rFonts w:eastAsia="標楷體"/>
          <w:kern w:val="2"/>
          <w:sz w:val="28"/>
          <w:szCs w:val="28"/>
        </w:rPr>
      </w:pPr>
      <w:r w:rsidRPr="005D1728">
        <w:rPr>
          <w:rFonts w:eastAsia="標楷體" w:hint="eastAsia"/>
          <w:kern w:val="2"/>
          <w:sz w:val="28"/>
          <w:szCs w:val="28"/>
        </w:rPr>
        <w:t xml:space="preserve">                                                </w:t>
      </w:r>
      <w:r w:rsidR="00F35A79" w:rsidRPr="005D1728">
        <w:rPr>
          <w:rFonts w:eastAsia="標楷體"/>
          <w:kern w:val="2"/>
          <w:sz w:val="28"/>
          <w:szCs w:val="28"/>
        </w:rPr>
        <w:t xml:space="preserve"> </w:t>
      </w:r>
      <w:r w:rsidR="00867E6B">
        <w:rPr>
          <w:rFonts w:eastAsia="標楷體" w:hint="eastAsia"/>
          <w:kern w:val="2"/>
          <w:sz w:val="28"/>
          <w:szCs w:val="28"/>
        </w:rPr>
        <w:t xml:space="preserve">  </w:t>
      </w:r>
      <w:r w:rsidR="00C53F79" w:rsidRPr="005D1728">
        <w:rPr>
          <w:rFonts w:eastAsia="標楷體" w:hint="eastAsia"/>
          <w:kern w:val="2"/>
          <w:sz w:val="28"/>
          <w:szCs w:val="28"/>
        </w:rPr>
        <w:t>任</w:t>
      </w:r>
      <w:r w:rsidR="00DB327F" w:rsidRPr="005D1728">
        <w:rPr>
          <w:rFonts w:eastAsia="標楷體"/>
          <w:kern w:val="2"/>
          <w:sz w:val="28"/>
          <w:szCs w:val="28"/>
        </w:rPr>
        <w:t>經營績效</w:t>
      </w:r>
      <w:r w:rsidR="00867E6B">
        <w:rPr>
          <w:rFonts w:eastAsia="標楷體" w:hint="eastAsia"/>
          <w:kern w:val="2"/>
          <w:sz w:val="28"/>
          <w:szCs w:val="28"/>
        </w:rPr>
        <w:t xml:space="preserve">                           </w:t>
      </w:r>
      <w:r w:rsidR="00780768">
        <w:rPr>
          <w:rFonts w:eastAsia="標楷體" w:hint="eastAsia"/>
          <w:sz w:val="28"/>
          <w:szCs w:val="28"/>
        </w:rPr>
        <w:t>(p</w:t>
      </w:r>
      <w:r w:rsidR="00780768">
        <w:rPr>
          <w:rFonts w:eastAsia="標楷體"/>
          <w:sz w:val="28"/>
          <w:szCs w:val="28"/>
        </w:rPr>
        <w:t>.8)</w:t>
      </w:r>
    </w:p>
    <w:p w:rsidR="00D224FB" w:rsidRPr="005D1728" w:rsidRDefault="0020235A" w:rsidP="00867E6B">
      <w:pPr>
        <w:spacing w:line="400" w:lineRule="exact"/>
        <w:rPr>
          <w:rFonts w:eastAsia="標楷體"/>
          <w:kern w:val="2"/>
          <w:sz w:val="28"/>
          <w:szCs w:val="28"/>
        </w:rPr>
      </w:pPr>
      <w:r w:rsidRPr="005D1728">
        <w:rPr>
          <w:rFonts w:eastAsia="標楷體" w:hint="eastAsia"/>
          <w:kern w:val="2"/>
          <w:sz w:val="28"/>
          <w:szCs w:val="28"/>
        </w:rPr>
        <w:t>參</w:t>
      </w:r>
      <w:r w:rsidR="00DD7A1C" w:rsidRPr="005D1728">
        <w:rPr>
          <w:rFonts w:eastAsia="標楷體" w:hint="eastAsia"/>
          <w:kern w:val="2"/>
          <w:sz w:val="28"/>
          <w:szCs w:val="28"/>
        </w:rPr>
        <w:t>、</w:t>
      </w:r>
      <w:r w:rsidR="00BE7756" w:rsidRPr="005D1728">
        <w:rPr>
          <w:rFonts w:eastAsia="標楷體" w:hint="eastAsia"/>
          <w:kern w:val="2"/>
          <w:sz w:val="28"/>
          <w:szCs w:val="28"/>
        </w:rPr>
        <w:t>貴公司參與</w:t>
      </w:r>
      <w:r w:rsidR="00D224FB" w:rsidRPr="005D1728">
        <w:rPr>
          <w:rFonts w:eastAsia="標楷體" w:hint="eastAsia"/>
          <w:kern w:val="2"/>
          <w:sz w:val="28"/>
          <w:szCs w:val="28"/>
        </w:rPr>
        <w:t>本委任案之</w:t>
      </w:r>
      <w:r w:rsidR="00D224FB" w:rsidRPr="005D1728">
        <w:rPr>
          <w:rFonts w:eastAsia="標楷體"/>
          <w:kern w:val="2"/>
          <w:sz w:val="28"/>
          <w:szCs w:val="28"/>
        </w:rPr>
        <w:t>投資</w:t>
      </w:r>
      <w:r w:rsidR="00D224FB" w:rsidRPr="005D1728">
        <w:rPr>
          <w:rFonts w:eastAsia="標楷體" w:hint="eastAsia"/>
          <w:kern w:val="2"/>
          <w:sz w:val="28"/>
          <w:szCs w:val="28"/>
        </w:rPr>
        <w:t>策略</w:t>
      </w:r>
      <w:r w:rsidR="00D224FB" w:rsidRPr="005D1728">
        <w:rPr>
          <w:rFonts w:eastAsia="標楷體"/>
          <w:kern w:val="2"/>
          <w:sz w:val="28"/>
          <w:szCs w:val="28"/>
        </w:rPr>
        <w:t>（</w:t>
      </w:r>
      <w:r w:rsidR="00D56491" w:rsidRPr="005D1728">
        <w:rPr>
          <w:rFonts w:eastAsia="標楷體" w:hint="eastAsia"/>
          <w:sz w:val="28"/>
          <w:szCs w:val="28"/>
        </w:rPr>
        <w:t>占</w:t>
      </w:r>
      <w:r w:rsidR="00D224FB" w:rsidRPr="005D1728">
        <w:rPr>
          <w:rFonts w:eastAsia="標楷體"/>
          <w:kern w:val="2"/>
          <w:sz w:val="28"/>
          <w:szCs w:val="28"/>
        </w:rPr>
        <w:t>審查評分</w:t>
      </w:r>
      <w:r w:rsidR="00F64D2A" w:rsidRPr="005D1728">
        <w:rPr>
          <w:rFonts w:eastAsia="標楷體" w:hint="eastAsia"/>
          <w:sz w:val="28"/>
          <w:szCs w:val="28"/>
        </w:rPr>
        <w:t>35</w:t>
      </w:r>
      <w:r w:rsidR="00F64D2A" w:rsidRPr="005D1728">
        <w:rPr>
          <w:rFonts w:eastAsia="標楷體"/>
          <w:sz w:val="28"/>
          <w:szCs w:val="28"/>
        </w:rPr>
        <w:t>％</w:t>
      </w:r>
      <w:r w:rsidR="00D224FB" w:rsidRPr="005D1728">
        <w:rPr>
          <w:rFonts w:eastAsia="標楷體"/>
          <w:kern w:val="2"/>
          <w:sz w:val="28"/>
          <w:szCs w:val="28"/>
        </w:rPr>
        <w:t>）</w:t>
      </w:r>
    </w:p>
    <w:p w:rsidR="00D224FB" w:rsidRPr="005D1728" w:rsidRDefault="00D224FB" w:rsidP="00867E6B">
      <w:pPr>
        <w:spacing w:line="400" w:lineRule="exact"/>
        <w:ind w:left="284"/>
        <w:rPr>
          <w:rFonts w:eastAsia="標楷體"/>
          <w:sz w:val="28"/>
          <w:szCs w:val="28"/>
        </w:rPr>
      </w:pPr>
      <w:r w:rsidRPr="005D1728">
        <w:rPr>
          <w:rFonts w:eastAsia="標楷體"/>
          <w:sz w:val="28"/>
          <w:szCs w:val="28"/>
        </w:rPr>
        <w:t xml:space="preserve">一、投資理念與投資原則　　　　　　　　　</w:t>
      </w:r>
      <w:r w:rsidR="00867E6B">
        <w:rPr>
          <w:rFonts w:eastAsia="標楷體" w:hint="eastAsia"/>
          <w:sz w:val="28"/>
          <w:szCs w:val="28"/>
        </w:rPr>
        <w:t xml:space="preserve">  </w:t>
      </w:r>
      <w:r w:rsidR="008D4771">
        <w:rPr>
          <w:rFonts w:eastAsia="標楷體" w:hint="eastAsia"/>
          <w:sz w:val="28"/>
          <w:szCs w:val="28"/>
        </w:rPr>
        <w:t>(p</w:t>
      </w:r>
      <w:r w:rsidR="008D4771">
        <w:rPr>
          <w:rFonts w:eastAsia="標楷體"/>
          <w:sz w:val="28"/>
          <w:szCs w:val="28"/>
        </w:rPr>
        <w:t>.10)</w:t>
      </w:r>
      <w:r w:rsidR="00833004" w:rsidRPr="005D1728">
        <w:rPr>
          <w:rFonts w:eastAsia="標楷體"/>
          <w:sz w:val="28"/>
          <w:szCs w:val="28"/>
        </w:rPr>
        <w:t xml:space="preserve">  </w:t>
      </w:r>
      <w:r w:rsidRPr="005D1728">
        <w:rPr>
          <w:rFonts w:eastAsia="標楷體"/>
          <w:sz w:val="28"/>
          <w:szCs w:val="28"/>
        </w:rPr>
        <w:t>二、投資決策流程、運作方式及研究平台分享</w:t>
      </w:r>
      <w:r w:rsidR="008D4771">
        <w:rPr>
          <w:rFonts w:eastAsia="標楷體" w:hint="eastAsia"/>
          <w:sz w:val="28"/>
          <w:szCs w:val="28"/>
        </w:rPr>
        <w:t>(p</w:t>
      </w:r>
      <w:r w:rsidR="008D4771">
        <w:rPr>
          <w:rFonts w:eastAsia="標楷體"/>
          <w:sz w:val="28"/>
          <w:szCs w:val="28"/>
        </w:rPr>
        <w:t>.10)</w:t>
      </w:r>
    </w:p>
    <w:p w:rsidR="00B01ACD" w:rsidRDefault="00D224FB" w:rsidP="00867E6B">
      <w:pPr>
        <w:spacing w:line="400" w:lineRule="exact"/>
        <w:ind w:left="284"/>
        <w:rPr>
          <w:rFonts w:eastAsia="標楷體"/>
          <w:sz w:val="28"/>
          <w:szCs w:val="28"/>
        </w:rPr>
      </w:pPr>
      <w:r w:rsidRPr="005D1728">
        <w:rPr>
          <w:rFonts w:eastAsia="標楷體"/>
          <w:sz w:val="28"/>
          <w:szCs w:val="28"/>
        </w:rPr>
        <w:t>三、</w:t>
      </w:r>
      <w:r w:rsidR="001E65A8" w:rsidRPr="005D1728">
        <w:rPr>
          <w:rFonts w:eastAsia="標楷體" w:hint="eastAsia"/>
          <w:sz w:val="28"/>
          <w:szCs w:val="28"/>
        </w:rPr>
        <w:t>投資組合</w:t>
      </w:r>
      <w:r w:rsidR="00087DF5" w:rsidRPr="005D1728">
        <w:rPr>
          <w:rFonts w:eastAsia="標楷體" w:hint="eastAsia"/>
          <w:sz w:val="28"/>
          <w:szCs w:val="28"/>
        </w:rPr>
        <w:t>建構</w:t>
      </w:r>
      <w:r w:rsidR="001E65A8" w:rsidRPr="005D1728">
        <w:rPr>
          <w:rFonts w:eastAsia="標楷體" w:hint="eastAsia"/>
          <w:sz w:val="28"/>
          <w:szCs w:val="28"/>
        </w:rPr>
        <w:t>流程及概況</w:t>
      </w:r>
      <w:r w:rsidRPr="005D1728">
        <w:rPr>
          <w:rFonts w:eastAsia="標楷體" w:hint="eastAsia"/>
          <w:sz w:val="28"/>
          <w:szCs w:val="28"/>
        </w:rPr>
        <w:t xml:space="preserve">    </w:t>
      </w:r>
      <w:r w:rsidR="00867E6B">
        <w:rPr>
          <w:rFonts w:eastAsia="標楷體" w:hint="eastAsia"/>
          <w:sz w:val="28"/>
          <w:szCs w:val="28"/>
        </w:rPr>
        <w:t xml:space="preserve">  </w:t>
      </w:r>
      <w:r w:rsidR="002C2785">
        <w:rPr>
          <w:rFonts w:eastAsia="標楷體" w:hint="eastAsia"/>
          <w:sz w:val="28"/>
          <w:szCs w:val="28"/>
        </w:rPr>
        <w:t xml:space="preserve">          </w:t>
      </w:r>
      <w:r w:rsidR="008D4771">
        <w:rPr>
          <w:rFonts w:eastAsia="標楷體" w:hint="eastAsia"/>
          <w:sz w:val="28"/>
          <w:szCs w:val="28"/>
        </w:rPr>
        <w:t>(p</w:t>
      </w:r>
      <w:r w:rsidR="008D4771">
        <w:rPr>
          <w:rFonts w:eastAsia="標楷體"/>
          <w:sz w:val="28"/>
          <w:szCs w:val="28"/>
        </w:rPr>
        <w:t>.10)</w:t>
      </w:r>
      <w:r w:rsidRPr="005D1728">
        <w:rPr>
          <w:rFonts w:eastAsia="標楷體" w:hint="eastAsia"/>
          <w:sz w:val="28"/>
          <w:szCs w:val="28"/>
        </w:rPr>
        <w:t xml:space="preserve">  </w:t>
      </w:r>
      <w:r w:rsidRPr="005D1728">
        <w:rPr>
          <w:rFonts w:eastAsia="標楷體"/>
          <w:sz w:val="28"/>
          <w:szCs w:val="28"/>
        </w:rPr>
        <w:t>四、</w:t>
      </w:r>
      <w:r w:rsidR="00B01ACD">
        <w:rPr>
          <w:rFonts w:eastAsia="標楷體" w:hint="eastAsia"/>
          <w:sz w:val="28"/>
          <w:szCs w:val="28"/>
        </w:rPr>
        <w:t>追蹤誤差值控管機制</w:t>
      </w:r>
      <w:r w:rsidR="00867E6B">
        <w:rPr>
          <w:rFonts w:eastAsia="標楷體" w:hint="eastAsia"/>
          <w:sz w:val="28"/>
          <w:szCs w:val="28"/>
        </w:rPr>
        <w:t xml:space="preserve">                  (p</w:t>
      </w:r>
      <w:r w:rsidR="00867E6B">
        <w:rPr>
          <w:rFonts w:eastAsia="標楷體"/>
          <w:sz w:val="28"/>
          <w:szCs w:val="28"/>
        </w:rPr>
        <w:t>.10)</w:t>
      </w:r>
    </w:p>
    <w:p w:rsidR="00B01ACD" w:rsidRDefault="00B01ACD" w:rsidP="00867E6B">
      <w:pPr>
        <w:spacing w:line="400" w:lineRule="exact"/>
        <w:ind w:left="284"/>
        <w:rPr>
          <w:rFonts w:eastAsia="標楷體"/>
          <w:sz w:val="28"/>
          <w:szCs w:val="28"/>
        </w:rPr>
      </w:pPr>
      <w:r w:rsidRPr="005D1728">
        <w:rPr>
          <w:rFonts w:eastAsia="標楷體"/>
          <w:sz w:val="28"/>
          <w:szCs w:val="28"/>
        </w:rPr>
        <w:t>五、</w:t>
      </w:r>
      <w:r w:rsidRPr="00B01ACD">
        <w:rPr>
          <w:rFonts w:eastAsia="標楷體" w:hint="eastAsia"/>
          <w:sz w:val="28"/>
          <w:szCs w:val="28"/>
        </w:rPr>
        <w:t>投資績效分析及檢討</w:t>
      </w:r>
      <w:r>
        <w:rPr>
          <w:rFonts w:eastAsia="標楷體" w:hint="eastAsia"/>
          <w:sz w:val="28"/>
          <w:szCs w:val="28"/>
        </w:rPr>
        <w:t xml:space="preserve">          </w:t>
      </w:r>
      <w:r w:rsidR="007A139D">
        <w:rPr>
          <w:rFonts w:eastAsia="標楷體" w:hint="eastAsia"/>
          <w:sz w:val="28"/>
          <w:szCs w:val="28"/>
        </w:rPr>
        <w:t xml:space="preserve">        </w:t>
      </w:r>
      <w:r w:rsidR="00867E6B">
        <w:rPr>
          <w:rFonts w:eastAsia="標楷體" w:hint="eastAsia"/>
          <w:sz w:val="28"/>
          <w:szCs w:val="28"/>
        </w:rPr>
        <w:t xml:space="preserve">  (p</w:t>
      </w:r>
      <w:r w:rsidR="00867E6B">
        <w:rPr>
          <w:rFonts w:eastAsia="標楷體"/>
          <w:sz w:val="28"/>
          <w:szCs w:val="28"/>
        </w:rPr>
        <w:t>.11)</w:t>
      </w:r>
      <w:r w:rsidR="00867E6B">
        <w:rPr>
          <w:rFonts w:eastAsia="標楷體" w:hint="eastAsia"/>
          <w:sz w:val="28"/>
          <w:szCs w:val="28"/>
        </w:rPr>
        <w:t xml:space="preserve">  </w:t>
      </w:r>
      <w:r w:rsidR="00552B1E">
        <w:rPr>
          <w:rFonts w:eastAsia="標楷體" w:hint="eastAsia"/>
          <w:sz w:val="28"/>
          <w:szCs w:val="28"/>
        </w:rPr>
        <w:t>六、</w:t>
      </w:r>
      <w:r w:rsidRPr="005D1728">
        <w:rPr>
          <w:rFonts w:eastAsia="標楷體" w:hint="eastAsia"/>
          <w:sz w:val="28"/>
          <w:szCs w:val="28"/>
        </w:rPr>
        <w:t>投入資源與競爭優勢</w:t>
      </w:r>
      <w:r w:rsidR="00867E6B">
        <w:rPr>
          <w:rFonts w:eastAsia="標楷體" w:hint="eastAsia"/>
          <w:sz w:val="28"/>
          <w:szCs w:val="28"/>
        </w:rPr>
        <w:t xml:space="preserve">                  </w:t>
      </w:r>
      <w:r>
        <w:rPr>
          <w:rFonts w:eastAsia="標楷體" w:hint="eastAsia"/>
          <w:sz w:val="28"/>
          <w:szCs w:val="28"/>
        </w:rPr>
        <w:t>(p</w:t>
      </w:r>
      <w:r>
        <w:rPr>
          <w:rFonts w:eastAsia="標楷體"/>
          <w:sz w:val="28"/>
          <w:szCs w:val="28"/>
        </w:rPr>
        <w:t>.10)</w:t>
      </w:r>
    </w:p>
    <w:p w:rsidR="00552B1E" w:rsidRDefault="00552B1E" w:rsidP="00867E6B">
      <w:pPr>
        <w:spacing w:line="400" w:lineRule="exact"/>
        <w:ind w:left="284"/>
        <w:rPr>
          <w:rFonts w:eastAsia="標楷體"/>
          <w:sz w:val="28"/>
          <w:szCs w:val="28"/>
        </w:rPr>
      </w:pPr>
      <w:r>
        <w:rPr>
          <w:rFonts w:eastAsia="標楷體" w:hint="eastAsia"/>
          <w:sz w:val="28"/>
          <w:szCs w:val="28"/>
        </w:rPr>
        <w:t>七、</w:t>
      </w:r>
      <w:r w:rsidR="00B01ACD" w:rsidRPr="005D1728">
        <w:rPr>
          <w:rFonts w:eastAsia="標楷體" w:hint="eastAsia"/>
          <w:sz w:val="28"/>
          <w:szCs w:val="28"/>
        </w:rPr>
        <w:t>衍生性金融商品操作策略</w:t>
      </w:r>
      <w:r w:rsidR="00B01ACD" w:rsidRPr="005D1728">
        <w:rPr>
          <w:rFonts w:eastAsia="標楷體"/>
          <w:sz w:val="28"/>
          <w:szCs w:val="28"/>
        </w:rPr>
        <w:t xml:space="preserve">          </w:t>
      </w:r>
      <w:r w:rsidR="00B01ACD" w:rsidRPr="005D1728">
        <w:rPr>
          <w:rFonts w:eastAsia="標楷體" w:hint="eastAsia"/>
          <w:sz w:val="28"/>
          <w:szCs w:val="28"/>
        </w:rPr>
        <w:t xml:space="preserve">    </w:t>
      </w:r>
      <w:r w:rsidR="00867E6B">
        <w:rPr>
          <w:rFonts w:eastAsia="標楷體" w:hint="eastAsia"/>
          <w:sz w:val="28"/>
          <w:szCs w:val="28"/>
        </w:rPr>
        <w:t xml:space="preserve">  </w:t>
      </w:r>
      <w:r w:rsidR="00B01ACD">
        <w:rPr>
          <w:rFonts w:eastAsia="標楷體" w:hint="eastAsia"/>
          <w:sz w:val="28"/>
          <w:szCs w:val="28"/>
        </w:rPr>
        <w:t>(p</w:t>
      </w:r>
      <w:r w:rsidR="00B01ACD">
        <w:rPr>
          <w:rFonts w:eastAsia="標楷體"/>
          <w:sz w:val="28"/>
          <w:szCs w:val="28"/>
        </w:rPr>
        <w:t>.11)</w:t>
      </w:r>
      <w:r w:rsidR="00867E6B" w:rsidRPr="00867E6B">
        <w:rPr>
          <w:rFonts w:eastAsia="標楷體" w:hint="eastAsia"/>
          <w:sz w:val="28"/>
          <w:szCs w:val="28"/>
        </w:rPr>
        <w:t xml:space="preserve"> </w:t>
      </w:r>
      <w:r w:rsidR="00867E6B">
        <w:rPr>
          <w:rFonts w:eastAsia="標楷體" w:hint="eastAsia"/>
          <w:sz w:val="28"/>
          <w:szCs w:val="28"/>
        </w:rPr>
        <w:t xml:space="preserve"> </w:t>
      </w:r>
      <w:r w:rsidR="0030509D">
        <w:rPr>
          <w:rFonts w:eastAsia="標楷體" w:hint="eastAsia"/>
          <w:sz w:val="28"/>
          <w:szCs w:val="28"/>
        </w:rPr>
        <w:t>八、</w:t>
      </w:r>
      <w:r w:rsidR="0030509D" w:rsidRPr="005D1728">
        <w:rPr>
          <w:rFonts w:eastAsia="標楷體"/>
          <w:sz w:val="28"/>
          <w:szCs w:val="28"/>
        </w:rPr>
        <w:t>停損及例外處理機制</w:t>
      </w:r>
      <w:r w:rsidR="0030509D">
        <w:rPr>
          <w:rFonts w:eastAsia="標楷體" w:hint="eastAsia"/>
          <w:sz w:val="28"/>
          <w:szCs w:val="28"/>
        </w:rPr>
        <w:t xml:space="preserve">                  (p</w:t>
      </w:r>
      <w:r w:rsidR="0030509D">
        <w:rPr>
          <w:rFonts w:eastAsia="標楷體"/>
          <w:sz w:val="28"/>
          <w:szCs w:val="28"/>
        </w:rPr>
        <w:t>.11)</w:t>
      </w:r>
    </w:p>
    <w:p w:rsidR="00F73FAE" w:rsidRPr="005D1728" w:rsidRDefault="003D5749" w:rsidP="00867E6B">
      <w:pPr>
        <w:spacing w:line="400" w:lineRule="exact"/>
        <w:ind w:left="284"/>
        <w:rPr>
          <w:rFonts w:eastAsia="標楷體"/>
          <w:sz w:val="28"/>
          <w:szCs w:val="28"/>
        </w:rPr>
      </w:pPr>
      <w:r w:rsidRPr="005D1728">
        <w:rPr>
          <w:rFonts w:eastAsia="標楷體" w:hint="eastAsia"/>
          <w:sz w:val="28"/>
          <w:szCs w:val="28"/>
        </w:rPr>
        <w:t>九、</w:t>
      </w:r>
      <w:r w:rsidR="00F73FAE" w:rsidRPr="005D1728">
        <w:rPr>
          <w:rFonts w:eastAsia="標楷體"/>
          <w:sz w:val="28"/>
          <w:szCs w:val="28"/>
        </w:rPr>
        <w:t>交易運作</w:t>
      </w:r>
      <w:r w:rsidR="00207145">
        <w:rPr>
          <w:rFonts w:eastAsia="標楷體" w:hint="eastAsia"/>
          <w:sz w:val="28"/>
          <w:szCs w:val="28"/>
        </w:rPr>
        <w:t>機制</w:t>
      </w:r>
      <w:r w:rsidR="00C41506" w:rsidRPr="005D1728">
        <w:rPr>
          <w:rFonts w:eastAsia="標楷體" w:hint="eastAsia"/>
          <w:sz w:val="28"/>
          <w:szCs w:val="28"/>
        </w:rPr>
        <w:t xml:space="preserve">          </w:t>
      </w:r>
      <w:r w:rsidR="00867E6B">
        <w:rPr>
          <w:rFonts w:eastAsia="標楷體" w:hint="eastAsia"/>
          <w:sz w:val="28"/>
          <w:szCs w:val="28"/>
        </w:rPr>
        <w:t xml:space="preserve"> </w:t>
      </w:r>
      <w:r w:rsidR="002C2785">
        <w:rPr>
          <w:rFonts w:eastAsia="標楷體" w:hint="eastAsia"/>
          <w:sz w:val="28"/>
          <w:szCs w:val="28"/>
        </w:rPr>
        <w:t xml:space="preserve">              </w:t>
      </w:r>
      <w:r w:rsidR="00867E6B">
        <w:rPr>
          <w:rFonts w:eastAsia="標楷體" w:hint="eastAsia"/>
          <w:sz w:val="28"/>
          <w:szCs w:val="28"/>
        </w:rPr>
        <w:t xml:space="preserve"> </w:t>
      </w:r>
      <w:r w:rsidR="008D4771">
        <w:rPr>
          <w:rFonts w:eastAsia="標楷體" w:hint="eastAsia"/>
          <w:sz w:val="28"/>
          <w:szCs w:val="28"/>
        </w:rPr>
        <w:t>(p</w:t>
      </w:r>
      <w:r w:rsidR="008D4771">
        <w:rPr>
          <w:rFonts w:eastAsia="標楷體"/>
          <w:sz w:val="28"/>
          <w:szCs w:val="28"/>
        </w:rPr>
        <w:t>.11)</w:t>
      </w:r>
      <w:r w:rsidR="00867E6B">
        <w:rPr>
          <w:rFonts w:eastAsia="標楷體" w:hint="eastAsia"/>
          <w:sz w:val="28"/>
          <w:szCs w:val="28"/>
        </w:rPr>
        <w:t xml:space="preserve">  </w:t>
      </w:r>
      <w:r w:rsidR="00867E6B">
        <w:rPr>
          <w:rFonts w:eastAsia="標楷體" w:hint="eastAsia"/>
          <w:sz w:val="28"/>
          <w:szCs w:val="28"/>
        </w:rPr>
        <w:t>十、人員績效評核</w:t>
      </w:r>
      <w:r w:rsidR="00867E6B">
        <w:rPr>
          <w:rFonts w:eastAsia="標楷體" w:hint="eastAsia"/>
          <w:sz w:val="28"/>
          <w:szCs w:val="28"/>
        </w:rPr>
        <w:t xml:space="preserve">                        (p</w:t>
      </w:r>
      <w:r w:rsidR="00867E6B">
        <w:rPr>
          <w:rFonts w:eastAsia="標楷體"/>
          <w:sz w:val="28"/>
          <w:szCs w:val="28"/>
        </w:rPr>
        <w:t>.11)</w:t>
      </w:r>
    </w:p>
    <w:p w:rsidR="00D224FB" w:rsidRPr="005D1728" w:rsidRDefault="0020235A" w:rsidP="00867E6B">
      <w:pPr>
        <w:spacing w:line="400" w:lineRule="exact"/>
        <w:rPr>
          <w:rFonts w:eastAsia="標楷體"/>
          <w:kern w:val="2"/>
          <w:sz w:val="28"/>
          <w:szCs w:val="28"/>
        </w:rPr>
      </w:pPr>
      <w:r w:rsidRPr="005D1728">
        <w:rPr>
          <w:rFonts w:eastAsia="標楷體" w:hint="eastAsia"/>
          <w:kern w:val="2"/>
          <w:sz w:val="28"/>
          <w:szCs w:val="28"/>
        </w:rPr>
        <w:t>肆</w:t>
      </w:r>
      <w:r w:rsidR="00DD7A1C" w:rsidRPr="005D1728">
        <w:rPr>
          <w:rFonts w:eastAsia="標楷體" w:hint="eastAsia"/>
          <w:kern w:val="2"/>
          <w:sz w:val="28"/>
          <w:szCs w:val="28"/>
        </w:rPr>
        <w:t>、</w:t>
      </w:r>
      <w:r w:rsidR="00D224FB" w:rsidRPr="005D1728">
        <w:rPr>
          <w:rFonts w:eastAsia="標楷體"/>
          <w:kern w:val="2"/>
          <w:sz w:val="28"/>
          <w:szCs w:val="28"/>
        </w:rPr>
        <w:t>擬任投資經理人陣容及投資研究團隊（</w:t>
      </w:r>
      <w:r w:rsidR="00D56491" w:rsidRPr="005D1728">
        <w:rPr>
          <w:rFonts w:eastAsia="標楷體" w:hint="eastAsia"/>
          <w:sz w:val="28"/>
          <w:szCs w:val="28"/>
        </w:rPr>
        <w:t>占</w:t>
      </w:r>
      <w:r w:rsidR="00D224FB" w:rsidRPr="005D1728">
        <w:rPr>
          <w:rFonts w:eastAsia="標楷體"/>
          <w:sz w:val="28"/>
          <w:szCs w:val="28"/>
        </w:rPr>
        <w:t>審查評分</w:t>
      </w:r>
      <w:r w:rsidR="00D224FB" w:rsidRPr="005D1728">
        <w:rPr>
          <w:rFonts w:eastAsia="標楷體"/>
          <w:sz w:val="28"/>
          <w:szCs w:val="28"/>
        </w:rPr>
        <w:t>30</w:t>
      </w:r>
      <w:r w:rsidR="00D224FB" w:rsidRPr="005D1728">
        <w:rPr>
          <w:rFonts w:eastAsia="標楷體"/>
          <w:sz w:val="28"/>
          <w:szCs w:val="28"/>
        </w:rPr>
        <w:t>％</w:t>
      </w:r>
      <w:r w:rsidR="00D224FB" w:rsidRPr="005D1728">
        <w:rPr>
          <w:rFonts w:eastAsia="標楷體"/>
          <w:kern w:val="2"/>
          <w:sz w:val="28"/>
          <w:szCs w:val="28"/>
        </w:rPr>
        <w:t>）</w:t>
      </w:r>
    </w:p>
    <w:p w:rsidR="00D224FB" w:rsidRPr="005D1728" w:rsidRDefault="00D224FB" w:rsidP="00867E6B">
      <w:pPr>
        <w:spacing w:line="400" w:lineRule="exact"/>
        <w:ind w:left="284"/>
        <w:rPr>
          <w:rFonts w:eastAsia="標楷體"/>
          <w:kern w:val="2"/>
          <w:sz w:val="28"/>
          <w:szCs w:val="28"/>
        </w:rPr>
      </w:pPr>
      <w:r w:rsidRPr="005D1728">
        <w:rPr>
          <w:rFonts w:eastAsia="標楷體"/>
          <w:kern w:val="2"/>
          <w:sz w:val="28"/>
          <w:szCs w:val="28"/>
        </w:rPr>
        <w:t>一、</w:t>
      </w:r>
      <w:r w:rsidR="005D00B8" w:rsidRPr="005D1728">
        <w:rPr>
          <w:rFonts w:eastAsia="標楷體"/>
          <w:kern w:val="2"/>
          <w:sz w:val="28"/>
          <w:szCs w:val="28"/>
        </w:rPr>
        <w:t>擬任</w:t>
      </w:r>
      <w:r w:rsidRPr="005D1728">
        <w:rPr>
          <w:rFonts w:eastAsia="標楷體"/>
          <w:kern w:val="2"/>
          <w:sz w:val="28"/>
          <w:szCs w:val="28"/>
        </w:rPr>
        <w:t>投資經理人學、經歷</w:t>
      </w:r>
      <w:r w:rsidRPr="005D1728">
        <w:rPr>
          <w:rFonts w:eastAsia="標楷體"/>
          <w:kern w:val="2"/>
          <w:sz w:val="28"/>
          <w:szCs w:val="28"/>
        </w:rPr>
        <w:t xml:space="preserve">      </w:t>
      </w:r>
      <w:r w:rsidR="005D00B8" w:rsidRPr="005D1728">
        <w:rPr>
          <w:rFonts w:eastAsia="標楷體"/>
          <w:kern w:val="2"/>
          <w:sz w:val="28"/>
          <w:szCs w:val="28"/>
        </w:rPr>
        <w:t xml:space="preserve">　　　　</w:t>
      </w:r>
      <w:r w:rsidR="00867E6B">
        <w:rPr>
          <w:rFonts w:eastAsia="標楷體" w:hint="eastAsia"/>
          <w:kern w:val="2"/>
          <w:sz w:val="28"/>
          <w:szCs w:val="28"/>
        </w:rPr>
        <w:t xml:space="preserve">  </w:t>
      </w:r>
      <w:r w:rsidR="008D4771">
        <w:rPr>
          <w:rFonts w:eastAsia="標楷體" w:hint="eastAsia"/>
          <w:sz w:val="28"/>
          <w:szCs w:val="28"/>
        </w:rPr>
        <w:t>(p</w:t>
      </w:r>
      <w:r w:rsidR="008D4771">
        <w:rPr>
          <w:rFonts w:eastAsia="標楷體"/>
          <w:sz w:val="28"/>
          <w:szCs w:val="28"/>
        </w:rPr>
        <w:t>.12)</w:t>
      </w:r>
      <w:r w:rsidR="00867E6B">
        <w:rPr>
          <w:rFonts w:eastAsia="標楷體" w:hint="eastAsia"/>
          <w:kern w:val="2"/>
          <w:sz w:val="28"/>
          <w:szCs w:val="28"/>
        </w:rPr>
        <w:t xml:space="preserve"> </w:t>
      </w:r>
      <w:r w:rsidRPr="005D1728">
        <w:rPr>
          <w:rFonts w:eastAsia="標楷體"/>
          <w:kern w:val="2"/>
          <w:sz w:val="28"/>
          <w:szCs w:val="28"/>
        </w:rPr>
        <w:t>二、</w:t>
      </w:r>
      <w:r w:rsidR="005D00B8" w:rsidRPr="005D1728">
        <w:rPr>
          <w:rFonts w:eastAsia="標楷體"/>
          <w:kern w:val="2"/>
          <w:sz w:val="28"/>
          <w:szCs w:val="28"/>
        </w:rPr>
        <w:t>擬任</w:t>
      </w:r>
      <w:r w:rsidRPr="005D1728">
        <w:rPr>
          <w:rFonts w:eastAsia="標楷體"/>
          <w:kern w:val="2"/>
          <w:sz w:val="28"/>
          <w:szCs w:val="28"/>
        </w:rPr>
        <w:t>投資經理人以往操作績效</w:t>
      </w:r>
      <w:r w:rsidR="00867E6B">
        <w:rPr>
          <w:rFonts w:eastAsia="標楷體" w:hint="eastAsia"/>
          <w:kern w:val="2"/>
          <w:sz w:val="28"/>
          <w:szCs w:val="28"/>
        </w:rPr>
        <w:t xml:space="preserve">           </w:t>
      </w:r>
      <w:r w:rsidR="008D4771">
        <w:rPr>
          <w:rFonts w:eastAsia="標楷體" w:hint="eastAsia"/>
          <w:sz w:val="28"/>
          <w:szCs w:val="28"/>
        </w:rPr>
        <w:t>(p</w:t>
      </w:r>
      <w:r w:rsidR="008D4771">
        <w:rPr>
          <w:rFonts w:eastAsia="標楷體"/>
          <w:sz w:val="28"/>
          <w:szCs w:val="28"/>
        </w:rPr>
        <w:t>.13)</w:t>
      </w:r>
    </w:p>
    <w:p w:rsidR="00D224FB" w:rsidRPr="005D1728" w:rsidRDefault="00D224FB" w:rsidP="00867E6B">
      <w:pPr>
        <w:spacing w:line="400" w:lineRule="exact"/>
        <w:ind w:left="284"/>
        <w:rPr>
          <w:rFonts w:eastAsia="標楷體"/>
          <w:kern w:val="2"/>
          <w:sz w:val="28"/>
          <w:szCs w:val="28"/>
        </w:rPr>
      </w:pPr>
      <w:r w:rsidRPr="005D1728">
        <w:rPr>
          <w:rFonts w:eastAsia="標楷體"/>
          <w:kern w:val="2"/>
          <w:sz w:val="28"/>
          <w:szCs w:val="28"/>
        </w:rPr>
        <w:t>三、</w:t>
      </w:r>
      <w:r w:rsidRPr="005D1728">
        <w:rPr>
          <w:rFonts w:eastAsia="標楷體"/>
          <w:sz w:val="28"/>
          <w:szCs w:val="28"/>
        </w:rPr>
        <w:t>投資研究人員及經理人薪酬架構與獎金依據</w:t>
      </w:r>
      <w:r w:rsidR="008D4771">
        <w:rPr>
          <w:rFonts w:eastAsia="標楷體" w:hint="eastAsia"/>
          <w:sz w:val="28"/>
          <w:szCs w:val="28"/>
        </w:rPr>
        <w:t>(p</w:t>
      </w:r>
      <w:r w:rsidR="008D4771">
        <w:rPr>
          <w:rFonts w:eastAsia="標楷體"/>
          <w:sz w:val="28"/>
          <w:szCs w:val="28"/>
        </w:rPr>
        <w:t>.15)</w:t>
      </w:r>
      <w:r w:rsidRPr="005D1728">
        <w:rPr>
          <w:rFonts w:eastAsia="標楷體" w:hint="eastAsia"/>
          <w:sz w:val="28"/>
          <w:szCs w:val="28"/>
        </w:rPr>
        <w:t xml:space="preserve"> </w:t>
      </w:r>
      <w:r w:rsidRPr="005D1728">
        <w:rPr>
          <w:rFonts w:eastAsia="標楷體"/>
          <w:sz w:val="28"/>
          <w:szCs w:val="28"/>
        </w:rPr>
        <w:t>四、</w:t>
      </w:r>
      <w:r w:rsidRPr="005D1728">
        <w:rPr>
          <w:rFonts w:eastAsia="標楷體"/>
          <w:kern w:val="2"/>
          <w:sz w:val="28"/>
          <w:szCs w:val="28"/>
        </w:rPr>
        <w:t>投資研究團隊介紹</w:t>
      </w:r>
      <w:r w:rsidR="00867E6B">
        <w:rPr>
          <w:rFonts w:eastAsia="標楷體" w:hint="eastAsia"/>
          <w:kern w:val="2"/>
          <w:sz w:val="28"/>
          <w:szCs w:val="28"/>
        </w:rPr>
        <w:t xml:space="preserve">                     </w:t>
      </w:r>
      <w:r w:rsidR="008D4771">
        <w:rPr>
          <w:rFonts w:eastAsia="標楷體" w:hint="eastAsia"/>
          <w:sz w:val="28"/>
          <w:szCs w:val="28"/>
        </w:rPr>
        <w:t>(p</w:t>
      </w:r>
      <w:r w:rsidR="008D4771">
        <w:rPr>
          <w:rFonts w:eastAsia="標楷體"/>
          <w:sz w:val="28"/>
          <w:szCs w:val="28"/>
        </w:rPr>
        <w:t>.15)</w:t>
      </w:r>
    </w:p>
    <w:p w:rsidR="00082992" w:rsidRPr="005D1728" w:rsidRDefault="00D224FB" w:rsidP="00867E6B">
      <w:pPr>
        <w:spacing w:line="400" w:lineRule="exact"/>
        <w:ind w:left="284"/>
        <w:rPr>
          <w:rFonts w:eastAsia="標楷體"/>
          <w:kern w:val="2"/>
          <w:sz w:val="28"/>
          <w:szCs w:val="28"/>
        </w:rPr>
      </w:pPr>
      <w:r w:rsidRPr="005D1728">
        <w:rPr>
          <w:rFonts w:eastAsia="標楷體"/>
          <w:kern w:val="2"/>
          <w:sz w:val="28"/>
          <w:szCs w:val="28"/>
        </w:rPr>
        <w:t>五、公司提供之投資研究資源</w:t>
      </w:r>
      <w:r w:rsidRPr="005D1728">
        <w:rPr>
          <w:rFonts w:eastAsia="標楷體"/>
          <w:kern w:val="2"/>
          <w:sz w:val="28"/>
          <w:szCs w:val="28"/>
        </w:rPr>
        <w:t xml:space="preserve">                </w:t>
      </w:r>
      <w:r w:rsidR="008D4771">
        <w:rPr>
          <w:rFonts w:eastAsia="標楷體" w:hint="eastAsia"/>
          <w:sz w:val="28"/>
          <w:szCs w:val="28"/>
        </w:rPr>
        <w:t>(p</w:t>
      </w:r>
      <w:r w:rsidR="008D4771">
        <w:rPr>
          <w:rFonts w:eastAsia="標楷體"/>
          <w:sz w:val="28"/>
          <w:szCs w:val="28"/>
        </w:rPr>
        <w:t>.17)</w:t>
      </w:r>
      <w:r w:rsidRPr="005D1728">
        <w:rPr>
          <w:rFonts w:eastAsia="標楷體"/>
          <w:kern w:val="2"/>
          <w:sz w:val="28"/>
          <w:szCs w:val="28"/>
        </w:rPr>
        <w:t xml:space="preserve"> </w:t>
      </w:r>
      <w:r w:rsidRPr="005D1728">
        <w:rPr>
          <w:rFonts w:eastAsia="標楷體"/>
          <w:kern w:val="2"/>
          <w:sz w:val="28"/>
          <w:szCs w:val="28"/>
        </w:rPr>
        <w:t>六、投資研究團隊成員異動情形</w:t>
      </w:r>
      <w:r w:rsidR="00867E6B">
        <w:rPr>
          <w:rFonts w:eastAsia="標楷體" w:hint="eastAsia"/>
          <w:kern w:val="2"/>
          <w:sz w:val="28"/>
          <w:szCs w:val="28"/>
        </w:rPr>
        <w:t xml:space="preserve">             </w:t>
      </w:r>
      <w:r w:rsidR="008D4771">
        <w:rPr>
          <w:rFonts w:eastAsia="標楷體" w:hint="eastAsia"/>
          <w:sz w:val="28"/>
          <w:szCs w:val="28"/>
        </w:rPr>
        <w:t>(p</w:t>
      </w:r>
      <w:r w:rsidR="008D4771">
        <w:rPr>
          <w:rFonts w:eastAsia="標楷體"/>
          <w:sz w:val="28"/>
          <w:szCs w:val="28"/>
        </w:rPr>
        <w:t>.17)</w:t>
      </w:r>
    </w:p>
    <w:p w:rsidR="00A6225A" w:rsidRPr="005D1728" w:rsidRDefault="0020235A" w:rsidP="00867E6B">
      <w:pPr>
        <w:spacing w:line="400" w:lineRule="exact"/>
        <w:rPr>
          <w:rFonts w:eastAsia="標楷體"/>
          <w:kern w:val="2"/>
          <w:sz w:val="28"/>
          <w:szCs w:val="28"/>
        </w:rPr>
      </w:pPr>
      <w:r w:rsidRPr="005D1728">
        <w:rPr>
          <w:rFonts w:eastAsia="標楷體" w:hint="eastAsia"/>
          <w:kern w:val="2"/>
          <w:sz w:val="28"/>
          <w:szCs w:val="28"/>
        </w:rPr>
        <w:t>伍</w:t>
      </w:r>
      <w:r w:rsidR="00DD7A1C" w:rsidRPr="005D1728">
        <w:rPr>
          <w:rFonts w:eastAsia="標楷體" w:hint="eastAsia"/>
          <w:kern w:val="2"/>
          <w:sz w:val="28"/>
          <w:szCs w:val="28"/>
        </w:rPr>
        <w:t>、</w:t>
      </w:r>
      <w:r w:rsidR="008242DB" w:rsidRPr="005D1728">
        <w:rPr>
          <w:rFonts w:eastAsia="標楷體"/>
          <w:kern w:val="2"/>
          <w:sz w:val="28"/>
          <w:szCs w:val="28"/>
        </w:rPr>
        <w:t>風險管理</w:t>
      </w:r>
      <w:r w:rsidR="004A69EF" w:rsidRPr="005D1728">
        <w:rPr>
          <w:rFonts w:eastAsia="標楷體"/>
          <w:kern w:val="2"/>
          <w:sz w:val="28"/>
          <w:szCs w:val="28"/>
        </w:rPr>
        <w:t>與內部控制</w:t>
      </w:r>
      <w:r w:rsidR="00690BB2" w:rsidRPr="005D1728">
        <w:rPr>
          <w:rFonts w:eastAsia="標楷體" w:hint="eastAsia"/>
          <w:kern w:val="2"/>
          <w:sz w:val="28"/>
          <w:szCs w:val="28"/>
        </w:rPr>
        <w:t>制度</w:t>
      </w:r>
      <w:r w:rsidR="000876FC" w:rsidRPr="005D1728">
        <w:rPr>
          <w:rFonts w:eastAsia="標楷體"/>
          <w:kern w:val="2"/>
          <w:sz w:val="28"/>
          <w:szCs w:val="28"/>
        </w:rPr>
        <w:t>（</w:t>
      </w:r>
      <w:r w:rsidR="00D56491" w:rsidRPr="005D1728">
        <w:rPr>
          <w:rFonts w:eastAsia="標楷體" w:hint="eastAsia"/>
          <w:sz w:val="28"/>
          <w:szCs w:val="28"/>
        </w:rPr>
        <w:t>占</w:t>
      </w:r>
      <w:r w:rsidR="000876FC" w:rsidRPr="005D1728">
        <w:rPr>
          <w:rFonts w:eastAsia="標楷體"/>
          <w:kern w:val="2"/>
          <w:sz w:val="28"/>
          <w:szCs w:val="28"/>
        </w:rPr>
        <w:t>審查評分</w:t>
      </w:r>
      <w:r w:rsidR="00DC52BC" w:rsidRPr="005D1728">
        <w:rPr>
          <w:rFonts w:eastAsia="標楷體" w:hint="eastAsia"/>
          <w:sz w:val="28"/>
          <w:szCs w:val="28"/>
        </w:rPr>
        <w:t>15</w:t>
      </w:r>
      <w:r w:rsidR="00DC52BC" w:rsidRPr="005D1728">
        <w:rPr>
          <w:rFonts w:eastAsia="標楷體"/>
          <w:sz w:val="28"/>
          <w:szCs w:val="28"/>
        </w:rPr>
        <w:t>％</w:t>
      </w:r>
      <w:r w:rsidR="000876FC" w:rsidRPr="005D1728">
        <w:rPr>
          <w:rFonts w:eastAsia="標楷體"/>
          <w:kern w:val="2"/>
          <w:sz w:val="28"/>
          <w:szCs w:val="28"/>
        </w:rPr>
        <w:t>）</w:t>
      </w:r>
    </w:p>
    <w:p w:rsidR="00C519DB" w:rsidRPr="005D1728" w:rsidRDefault="00C519DB" w:rsidP="00F77522">
      <w:pPr>
        <w:pStyle w:val="ad"/>
        <w:spacing w:line="400" w:lineRule="exact"/>
        <w:ind w:leftChars="0" w:left="284"/>
        <w:rPr>
          <w:rFonts w:eastAsia="標楷體"/>
          <w:sz w:val="28"/>
          <w:szCs w:val="28"/>
        </w:rPr>
      </w:pPr>
      <w:r w:rsidRPr="005D1728">
        <w:rPr>
          <w:rFonts w:eastAsia="標楷體"/>
          <w:sz w:val="28"/>
          <w:szCs w:val="28"/>
        </w:rPr>
        <w:t>一、</w:t>
      </w:r>
      <w:r w:rsidR="0045749C" w:rsidRPr="005D1728">
        <w:rPr>
          <w:rFonts w:eastAsia="標楷體"/>
          <w:sz w:val="28"/>
          <w:szCs w:val="28"/>
        </w:rPr>
        <w:t>風險管理單位配置人員情形</w:t>
      </w:r>
      <w:r w:rsidRPr="005D1728">
        <w:rPr>
          <w:rFonts w:eastAsia="標楷體"/>
          <w:sz w:val="28"/>
          <w:szCs w:val="28"/>
        </w:rPr>
        <w:t xml:space="preserve">             </w:t>
      </w:r>
      <w:r w:rsidR="00F77522">
        <w:rPr>
          <w:rFonts w:eastAsia="標楷體" w:hint="eastAsia"/>
          <w:sz w:val="28"/>
          <w:szCs w:val="28"/>
        </w:rPr>
        <w:t xml:space="preserve"> </w:t>
      </w:r>
      <w:r w:rsidR="008D4771">
        <w:rPr>
          <w:rFonts w:eastAsia="標楷體" w:hint="eastAsia"/>
          <w:sz w:val="28"/>
          <w:szCs w:val="28"/>
        </w:rPr>
        <w:t>(p</w:t>
      </w:r>
      <w:r w:rsidR="008D4771">
        <w:rPr>
          <w:rFonts w:eastAsia="標楷體"/>
          <w:sz w:val="28"/>
          <w:szCs w:val="28"/>
        </w:rPr>
        <w:t>.18)</w:t>
      </w:r>
      <w:r w:rsidRPr="005D1728">
        <w:rPr>
          <w:rFonts w:eastAsia="標楷體"/>
          <w:sz w:val="28"/>
          <w:szCs w:val="28"/>
        </w:rPr>
        <w:t xml:space="preserve"> </w:t>
      </w:r>
      <w:r w:rsidRPr="005D1728">
        <w:rPr>
          <w:rFonts w:eastAsia="標楷體"/>
          <w:sz w:val="28"/>
          <w:szCs w:val="28"/>
        </w:rPr>
        <w:t>二、</w:t>
      </w:r>
      <w:r w:rsidR="0045749C" w:rsidRPr="005D1728">
        <w:rPr>
          <w:rFonts w:eastAsia="標楷體" w:hint="eastAsia"/>
          <w:sz w:val="28"/>
          <w:szCs w:val="28"/>
        </w:rPr>
        <w:t>風險之衡量及風險管理指標</w:t>
      </w:r>
      <w:r w:rsidR="00F77522">
        <w:rPr>
          <w:rFonts w:eastAsia="標楷體" w:hint="eastAsia"/>
          <w:sz w:val="28"/>
          <w:szCs w:val="28"/>
        </w:rPr>
        <w:t xml:space="preserve">             </w:t>
      </w:r>
      <w:r w:rsidR="008D4771">
        <w:rPr>
          <w:rFonts w:eastAsia="標楷體" w:hint="eastAsia"/>
          <w:sz w:val="28"/>
          <w:szCs w:val="28"/>
        </w:rPr>
        <w:t>(p</w:t>
      </w:r>
      <w:r w:rsidR="008D4771">
        <w:rPr>
          <w:rFonts w:eastAsia="標楷體"/>
          <w:sz w:val="28"/>
          <w:szCs w:val="28"/>
        </w:rPr>
        <w:t>.18)</w:t>
      </w:r>
    </w:p>
    <w:p w:rsidR="00A54483" w:rsidRPr="005D1728" w:rsidRDefault="00C519DB" w:rsidP="00F77522">
      <w:pPr>
        <w:pStyle w:val="ad"/>
        <w:spacing w:line="400" w:lineRule="exact"/>
        <w:ind w:leftChars="0" w:left="284"/>
        <w:rPr>
          <w:rFonts w:eastAsia="標楷體"/>
          <w:sz w:val="28"/>
          <w:szCs w:val="28"/>
        </w:rPr>
      </w:pPr>
      <w:r w:rsidRPr="005D1728">
        <w:rPr>
          <w:rFonts w:eastAsia="標楷體"/>
          <w:sz w:val="28"/>
          <w:szCs w:val="28"/>
        </w:rPr>
        <w:t>三、</w:t>
      </w:r>
      <w:r w:rsidR="00A54483" w:rsidRPr="005D1728">
        <w:rPr>
          <w:rFonts w:eastAsia="標楷體" w:hint="eastAsia"/>
          <w:sz w:val="28"/>
          <w:szCs w:val="28"/>
        </w:rPr>
        <w:t>風險控管制度</w:t>
      </w:r>
      <w:r w:rsidR="004A69EF" w:rsidRPr="005D1728">
        <w:rPr>
          <w:rFonts w:eastAsia="標楷體" w:hint="eastAsia"/>
          <w:sz w:val="28"/>
          <w:szCs w:val="28"/>
        </w:rPr>
        <w:t xml:space="preserve">            </w:t>
      </w:r>
      <w:r w:rsidRPr="005D1728">
        <w:rPr>
          <w:rFonts w:eastAsia="標楷體"/>
          <w:sz w:val="28"/>
          <w:szCs w:val="28"/>
        </w:rPr>
        <w:t xml:space="preserve">　</w:t>
      </w:r>
      <w:r w:rsidR="00861F3D" w:rsidRPr="005D1728">
        <w:rPr>
          <w:rFonts w:eastAsia="標楷體" w:hint="eastAsia"/>
          <w:sz w:val="28"/>
          <w:szCs w:val="28"/>
        </w:rPr>
        <w:t xml:space="preserve">           </w:t>
      </w:r>
      <w:r w:rsidR="00F77522">
        <w:rPr>
          <w:rFonts w:eastAsia="標楷體" w:hint="eastAsia"/>
          <w:sz w:val="28"/>
          <w:szCs w:val="28"/>
        </w:rPr>
        <w:t xml:space="preserve"> </w:t>
      </w:r>
      <w:r w:rsidR="008D4771">
        <w:rPr>
          <w:rFonts w:eastAsia="標楷體" w:hint="eastAsia"/>
          <w:sz w:val="28"/>
          <w:szCs w:val="28"/>
        </w:rPr>
        <w:t>(p</w:t>
      </w:r>
      <w:r w:rsidR="008D4771">
        <w:rPr>
          <w:rFonts w:eastAsia="標楷體"/>
          <w:sz w:val="28"/>
          <w:szCs w:val="28"/>
        </w:rPr>
        <w:t>.18)</w:t>
      </w:r>
      <w:r w:rsidR="00F35A79" w:rsidRPr="005D1728">
        <w:rPr>
          <w:rFonts w:eastAsia="標楷體"/>
          <w:sz w:val="28"/>
          <w:szCs w:val="28"/>
        </w:rPr>
        <w:t xml:space="preserve"> </w:t>
      </w:r>
      <w:r w:rsidR="00A54483" w:rsidRPr="005D1728">
        <w:rPr>
          <w:rFonts w:eastAsia="標楷體" w:hint="eastAsia"/>
          <w:sz w:val="28"/>
          <w:szCs w:val="28"/>
        </w:rPr>
        <w:t>四、</w:t>
      </w:r>
      <w:r w:rsidR="00A54483" w:rsidRPr="005D1728">
        <w:rPr>
          <w:rFonts w:eastAsia="標楷體"/>
          <w:sz w:val="28"/>
          <w:szCs w:val="28"/>
        </w:rPr>
        <w:t>內部</w:t>
      </w:r>
      <w:r w:rsidR="00A54483" w:rsidRPr="005D1728">
        <w:rPr>
          <w:rFonts w:eastAsia="標楷體" w:hint="eastAsia"/>
          <w:sz w:val="28"/>
          <w:szCs w:val="28"/>
        </w:rPr>
        <w:t>控制</w:t>
      </w:r>
      <w:r w:rsidR="005F5904" w:rsidRPr="005D1728">
        <w:rPr>
          <w:rFonts w:eastAsia="標楷體" w:hint="eastAsia"/>
          <w:sz w:val="28"/>
          <w:szCs w:val="28"/>
        </w:rPr>
        <w:t>制度</w:t>
      </w:r>
      <w:r w:rsidR="00F77522">
        <w:rPr>
          <w:rFonts w:eastAsia="標楷體" w:hint="eastAsia"/>
          <w:sz w:val="28"/>
          <w:szCs w:val="28"/>
        </w:rPr>
        <w:t xml:space="preserve">                         </w:t>
      </w:r>
      <w:r w:rsidR="008D4771">
        <w:rPr>
          <w:rFonts w:eastAsia="標楷體" w:hint="eastAsia"/>
          <w:sz w:val="28"/>
          <w:szCs w:val="28"/>
        </w:rPr>
        <w:t>(p</w:t>
      </w:r>
      <w:r w:rsidR="008D4771">
        <w:rPr>
          <w:rFonts w:eastAsia="標楷體"/>
          <w:sz w:val="28"/>
          <w:szCs w:val="28"/>
        </w:rPr>
        <w:t>.18)</w:t>
      </w:r>
    </w:p>
    <w:p w:rsidR="00A329AF" w:rsidRPr="004A31DA" w:rsidRDefault="00A54483" w:rsidP="00F77522">
      <w:pPr>
        <w:pStyle w:val="ad"/>
        <w:spacing w:line="400" w:lineRule="exact"/>
        <w:ind w:leftChars="0" w:left="284"/>
        <w:rPr>
          <w:rFonts w:eastAsia="標楷體"/>
          <w:sz w:val="28"/>
          <w:szCs w:val="28"/>
        </w:rPr>
        <w:sectPr w:rsidR="00A329AF" w:rsidRPr="004A31DA" w:rsidSect="006D03F5">
          <w:footerReference w:type="even" r:id="rId8"/>
          <w:footerReference w:type="default" r:id="rId9"/>
          <w:footerReference w:type="first" r:id="rId10"/>
          <w:pgSz w:w="16840" w:h="11907" w:orient="landscape" w:code="9"/>
          <w:pgMar w:top="907" w:right="1701" w:bottom="907" w:left="1701" w:header="720" w:footer="720" w:gutter="0"/>
          <w:paperSrc w:first="15" w:other="15"/>
          <w:pgNumType w:start="0"/>
          <w:cols w:space="720"/>
          <w:titlePg/>
          <w:docGrid w:linePitch="326"/>
        </w:sectPr>
      </w:pPr>
      <w:r w:rsidRPr="005D1728">
        <w:rPr>
          <w:rFonts w:eastAsia="標楷體" w:hint="eastAsia"/>
          <w:sz w:val="28"/>
          <w:szCs w:val="28"/>
        </w:rPr>
        <w:t>五</w:t>
      </w:r>
      <w:r w:rsidR="004A2314" w:rsidRPr="005D1728">
        <w:rPr>
          <w:rFonts w:eastAsia="標楷體" w:hint="eastAsia"/>
          <w:sz w:val="28"/>
          <w:szCs w:val="28"/>
        </w:rPr>
        <w:t>、</w:t>
      </w:r>
      <w:r w:rsidR="004A69EF" w:rsidRPr="005D1728">
        <w:rPr>
          <w:rFonts w:eastAsia="標楷體" w:hint="eastAsia"/>
          <w:sz w:val="28"/>
          <w:szCs w:val="28"/>
        </w:rPr>
        <w:t>過去發生重大投資風險事件時，經理人及公司因應措施及結果</w:t>
      </w:r>
      <w:r w:rsidR="00F77522">
        <w:rPr>
          <w:rFonts w:eastAsia="標楷體" w:hint="eastAsia"/>
          <w:sz w:val="28"/>
          <w:szCs w:val="28"/>
        </w:rPr>
        <w:t xml:space="preserve">                               </w:t>
      </w:r>
      <w:r w:rsidR="008D4771">
        <w:rPr>
          <w:rFonts w:eastAsia="標楷體" w:hint="eastAsia"/>
          <w:sz w:val="28"/>
          <w:szCs w:val="28"/>
        </w:rPr>
        <w:t>(p</w:t>
      </w:r>
      <w:r w:rsidR="008D4771">
        <w:rPr>
          <w:rFonts w:eastAsia="標楷體"/>
          <w:sz w:val="28"/>
          <w:szCs w:val="28"/>
        </w:rPr>
        <w:t>.18)</w:t>
      </w:r>
    </w:p>
    <w:p w:rsidR="008242DB" w:rsidRPr="005D1728" w:rsidRDefault="00846ED2" w:rsidP="006F6F0B">
      <w:pPr>
        <w:numPr>
          <w:ilvl w:val="0"/>
          <w:numId w:val="16"/>
        </w:numPr>
        <w:spacing w:before="240" w:after="120"/>
        <w:ind w:right="40"/>
        <w:rPr>
          <w:rFonts w:eastAsia="標楷體"/>
          <w:sz w:val="36"/>
        </w:rPr>
      </w:pPr>
      <w:r w:rsidRPr="005D1728">
        <w:rPr>
          <w:rFonts w:eastAsia="標楷體"/>
          <w:sz w:val="36"/>
        </w:rPr>
        <w:lastRenderedPageBreak/>
        <w:t>受託機構概況</w:t>
      </w:r>
    </w:p>
    <w:p w:rsidR="008242DB" w:rsidRPr="005D1728" w:rsidRDefault="008242DB" w:rsidP="008037AD">
      <w:pPr>
        <w:numPr>
          <w:ilvl w:val="0"/>
          <w:numId w:val="17"/>
        </w:numPr>
        <w:spacing w:line="420" w:lineRule="exact"/>
        <w:ind w:right="40"/>
        <w:rPr>
          <w:rFonts w:eastAsia="標楷體"/>
          <w:sz w:val="32"/>
        </w:rPr>
      </w:pPr>
      <w:r w:rsidRPr="005D1728">
        <w:rPr>
          <w:rFonts w:eastAsia="標楷體"/>
          <w:sz w:val="32"/>
        </w:rPr>
        <w:t>組織概況及人員資料</w:t>
      </w:r>
    </w:p>
    <w:p w:rsidR="008242DB" w:rsidRPr="005D1728" w:rsidRDefault="008242DB" w:rsidP="008037AD">
      <w:pPr>
        <w:spacing w:before="120" w:line="420" w:lineRule="exact"/>
        <w:ind w:left="595"/>
        <w:rPr>
          <w:rFonts w:eastAsia="標楷體"/>
          <w:sz w:val="28"/>
        </w:rPr>
      </w:pPr>
      <w:r w:rsidRPr="005D1728">
        <w:rPr>
          <w:rFonts w:eastAsia="標楷體"/>
          <w:sz w:val="28"/>
        </w:rPr>
        <w:t>(</w:t>
      </w:r>
      <w:r w:rsidRPr="005D1728">
        <w:rPr>
          <w:rFonts w:eastAsia="標楷體"/>
          <w:sz w:val="28"/>
        </w:rPr>
        <w:t>一</w:t>
      </w:r>
      <w:r w:rsidRPr="005D1728">
        <w:rPr>
          <w:rFonts w:eastAsia="標楷體"/>
          <w:sz w:val="28"/>
        </w:rPr>
        <w:t>)</w:t>
      </w:r>
      <w:r w:rsidRPr="005D1728">
        <w:rPr>
          <w:rFonts w:eastAsia="標楷體"/>
          <w:sz w:val="28"/>
        </w:rPr>
        <w:t>組織架構圖</w:t>
      </w:r>
    </w:p>
    <w:p w:rsidR="008242DB" w:rsidRPr="005D1728" w:rsidRDefault="008242DB" w:rsidP="008037AD">
      <w:pPr>
        <w:spacing w:line="420" w:lineRule="exact"/>
        <w:ind w:left="595"/>
        <w:rPr>
          <w:rFonts w:eastAsia="標楷體"/>
          <w:sz w:val="28"/>
        </w:rPr>
      </w:pPr>
      <w:r w:rsidRPr="005D1728">
        <w:rPr>
          <w:rFonts w:eastAsia="標楷體"/>
          <w:sz w:val="28"/>
        </w:rPr>
        <w:t>(</w:t>
      </w:r>
      <w:r w:rsidRPr="005D1728">
        <w:rPr>
          <w:rFonts w:eastAsia="標楷體"/>
          <w:sz w:val="28"/>
        </w:rPr>
        <w:t>二</w:t>
      </w:r>
      <w:r w:rsidRPr="005D1728">
        <w:rPr>
          <w:rFonts w:eastAsia="標楷體"/>
          <w:sz w:val="28"/>
        </w:rPr>
        <w:t>)</w:t>
      </w:r>
      <w:r w:rsidRPr="005D1728">
        <w:rPr>
          <w:rFonts w:eastAsia="標楷體"/>
          <w:sz w:val="28"/>
        </w:rPr>
        <w:t>部門職掌</w:t>
      </w:r>
    </w:p>
    <w:p w:rsidR="008242DB" w:rsidRPr="005D1728" w:rsidRDefault="008242DB" w:rsidP="008037AD">
      <w:pPr>
        <w:spacing w:after="240" w:line="420" w:lineRule="exact"/>
        <w:ind w:left="595"/>
        <w:rPr>
          <w:rFonts w:eastAsia="標楷體"/>
          <w:sz w:val="28"/>
        </w:rPr>
      </w:pPr>
      <w:r w:rsidRPr="005D1728">
        <w:rPr>
          <w:rFonts w:eastAsia="標楷體"/>
          <w:sz w:val="28"/>
        </w:rPr>
        <w:t>(</w:t>
      </w:r>
      <w:r w:rsidRPr="005D1728">
        <w:rPr>
          <w:rFonts w:eastAsia="標楷體"/>
          <w:sz w:val="28"/>
        </w:rPr>
        <w:t>三</w:t>
      </w:r>
      <w:r w:rsidRPr="005D1728">
        <w:rPr>
          <w:rFonts w:eastAsia="標楷體"/>
          <w:sz w:val="28"/>
        </w:rPr>
        <w:t>)</w:t>
      </w:r>
      <w:r w:rsidRPr="005D1728">
        <w:rPr>
          <w:rFonts w:eastAsia="標楷體"/>
          <w:sz w:val="28"/>
        </w:rPr>
        <w:t>各部門主管資料</w:t>
      </w: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248"/>
        <w:gridCol w:w="1871"/>
        <w:gridCol w:w="1526"/>
        <w:gridCol w:w="1701"/>
        <w:gridCol w:w="1843"/>
        <w:gridCol w:w="1842"/>
        <w:gridCol w:w="1418"/>
      </w:tblGrid>
      <w:tr w:rsidR="00C32251" w:rsidRPr="005D1728" w:rsidTr="00C32251">
        <w:tc>
          <w:tcPr>
            <w:tcW w:w="1248" w:type="dxa"/>
            <w:vAlign w:val="center"/>
          </w:tcPr>
          <w:p w:rsidR="00C32251" w:rsidRPr="005D1728" w:rsidRDefault="00C32251" w:rsidP="00C32251">
            <w:pPr>
              <w:spacing w:line="420" w:lineRule="exact"/>
              <w:jc w:val="center"/>
              <w:rPr>
                <w:rFonts w:eastAsia="標楷體"/>
                <w:sz w:val="28"/>
              </w:rPr>
            </w:pPr>
            <w:r w:rsidRPr="005D1728">
              <w:rPr>
                <w:rFonts w:eastAsia="標楷體" w:hint="eastAsia"/>
                <w:sz w:val="28"/>
              </w:rPr>
              <w:t>部門</w:t>
            </w:r>
          </w:p>
        </w:tc>
        <w:tc>
          <w:tcPr>
            <w:tcW w:w="1248" w:type="dxa"/>
            <w:vAlign w:val="center"/>
          </w:tcPr>
          <w:p w:rsidR="00C32251" w:rsidRPr="005D1728" w:rsidRDefault="00C32251" w:rsidP="008037AD">
            <w:pPr>
              <w:spacing w:line="420" w:lineRule="exact"/>
              <w:jc w:val="center"/>
              <w:rPr>
                <w:rFonts w:eastAsia="標楷體"/>
                <w:sz w:val="28"/>
              </w:rPr>
            </w:pPr>
            <w:r w:rsidRPr="005D1728">
              <w:rPr>
                <w:rFonts w:eastAsia="標楷體"/>
                <w:sz w:val="28"/>
              </w:rPr>
              <w:t>職稱</w:t>
            </w:r>
          </w:p>
        </w:tc>
        <w:tc>
          <w:tcPr>
            <w:tcW w:w="1871" w:type="dxa"/>
            <w:vAlign w:val="center"/>
          </w:tcPr>
          <w:p w:rsidR="00C32251" w:rsidRPr="005D1728" w:rsidRDefault="00C32251" w:rsidP="008037AD">
            <w:pPr>
              <w:spacing w:line="420" w:lineRule="exact"/>
              <w:jc w:val="center"/>
              <w:rPr>
                <w:rFonts w:eastAsia="標楷體"/>
                <w:sz w:val="28"/>
              </w:rPr>
            </w:pPr>
            <w:r w:rsidRPr="005D1728">
              <w:rPr>
                <w:rFonts w:eastAsia="標楷體"/>
                <w:sz w:val="28"/>
              </w:rPr>
              <w:t>姓名</w:t>
            </w:r>
          </w:p>
        </w:tc>
        <w:tc>
          <w:tcPr>
            <w:tcW w:w="1526" w:type="dxa"/>
            <w:vAlign w:val="center"/>
          </w:tcPr>
          <w:p w:rsidR="00C32251" w:rsidRPr="005D1728" w:rsidRDefault="00C32251" w:rsidP="008037AD">
            <w:pPr>
              <w:spacing w:line="420" w:lineRule="exact"/>
              <w:jc w:val="center"/>
              <w:rPr>
                <w:rFonts w:eastAsia="標楷體"/>
                <w:sz w:val="28"/>
              </w:rPr>
            </w:pPr>
            <w:r w:rsidRPr="005D1728">
              <w:rPr>
                <w:rFonts w:eastAsia="標楷體"/>
                <w:sz w:val="28"/>
              </w:rPr>
              <w:t>到職日期</w:t>
            </w:r>
          </w:p>
        </w:tc>
        <w:tc>
          <w:tcPr>
            <w:tcW w:w="1701" w:type="dxa"/>
            <w:vAlign w:val="center"/>
          </w:tcPr>
          <w:p w:rsidR="00C32251" w:rsidRPr="005D1728" w:rsidRDefault="00C32251" w:rsidP="008037AD">
            <w:pPr>
              <w:spacing w:line="420" w:lineRule="exact"/>
              <w:jc w:val="center"/>
              <w:rPr>
                <w:rFonts w:eastAsia="標楷體"/>
                <w:sz w:val="28"/>
              </w:rPr>
            </w:pPr>
            <w:r w:rsidRPr="005D1728">
              <w:rPr>
                <w:rFonts w:eastAsia="標楷體"/>
                <w:sz w:val="28"/>
              </w:rPr>
              <w:t>就任日期</w:t>
            </w:r>
          </w:p>
        </w:tc>
        <w:tc>
          <w:tcPr>
            <w:tcW w:w="1843" w:type="dxa"/>
            <w:vAlign w:val="center"/>
          </w:tcPr>
          <w:p w:rsidR="00C32251" w:rsidRPr="005D1728" w:rsidRDefault="00C32251" w:rsidP="008037AD">
            <w:pPr>
              <w:spacing w:line="420" w:lineRule="exact"/>
              <w:jc w:val="center"/>
              <w:rPr>
                <w:rFonts w:eastAsia="標楷體"/>
                <w:sz w:val="28"/>
              </w:rPr>
            </w:pPr>
            <w:r w:rsidRPr="005D1728">
              <w:rPr>
                <w:rFonts w:eastAsia="標楷體"/>
                <w:sz w:val="28"/>
              </w:rPr>
              <w:t>主要學、經歷</w:t>
            </w:r>
          </w:p>
        </w:tc>
        <w:tc>
          <w:tcPr>
            <w:tcW w:w="1842" w:type="dxa"/>
          </w:tcPr>
          <w:p w:rsidR="00C32251" w:rsidRPr="005D1728" w:rsidRDefault="00C32251" w:rsidP="008037AD">
            <w:pPr>
              <w:spacing w:line="420" w:lineRule="exact"/>
              <w:jc w:val="center"/>
              <w:rPr>
                <w:rFonts w:eastAsia="標楷體"/>
                <w:sz w:val="28"/>
              </w:rPr>
            </w:pPr>
            <w:r w:rsidRPr="005D1728">
              <w:rPr>
                <w:rFonts w:eastAsia="標楷體"/>
                <w:sz w:val="28"/>
              </w:rPr>
              <w:t>目前兼任其他職務情形</w:t>
            </w:r>
          </w:p>
        </w:tc>
        <w:tc>
          <w:tcPr>
            <w:tcW w:w="1418" w:type="dxa"/>
            <w:vAlign w:val="center"/>
          </w:tcPr>
          <w:p w:rsidR="00C32251" w:rsidRPr="005D1728" w:rsidRDefault="00C32251" w:rsidP="008037AD">
            <w:pPr>
              <w:spacing w:line="420" w:lineRule="exact"/>
              <w:jc w:val="center"/>
              <w:rPr>
                <w:rFonts w:eastAsia="標楷體"/>
                <w:sz w:val="28"/>
              </w:rPr>
            </w:pPr>
            <w:r w:rsidRPr="005D1728">
              <w:rPr>
                <w:rFonts w:eastAsia="標楷體"/>
                <w:sz w:val="28"/>
              </w:rPr>
              <w:t>備註</w:t>
            </w:r>
          </w:p>
        </w:tc>
      </w:tr>
      <w:tr w:rsidR="00C32251" w:rsidRPr="005D1728" w:rsidTr="00C32251">
        <w:tc>
          <w:tcPr>
            <w:tcW w:w="1248" w:type="dxa"/>
          </w:tcPr>
          <w:p w:rsidR="00C32251" w:rsidRPr="005D1728" w:rsidRDefault="00C32251">
            <w:pPr>
              <w:spacing w:line="240" w:lineRule="auto"/>
              <w:rPr>
                <w:rFonts w:eastAsia="標楷體"/>
                <w:sz w:val="28"/>
              </w:rPr>
            </w:pPr>
          </w:p>
        </w:tc>
        <w:tc>
          <w:tcPr>
            <w:tcW w:w="1248" w:type="dxa"/>
          </w:tcPr>
          <w:p w:rsidR="00C32251" w:rsidRPr="005D1728" w:rsidRDefault="00C32251">
            <w:pPr>
              <w:spacing w:line="240" w:lineRule="auto"/>
              <w:rPr>
                <w:rFonts w:eastAsia="標楷體"/>
                <w:sz w:val="28"/>
              </w:rPr>
            </w:pPr>
          </w:p>
        </w:tc>
        <w:tc>
          <w:tcPr>
            <w:tcW w:w="1871" w:type="dxa"/>
          </w:tcPr>
          <w:p w:rsidR="00C32251" w:rsidRPr="005D1728" w:rsidRDefault="00C32251">
            <w:pPr>
              <w:spacing w:line="240" w:lineRule="auto"/>
              <w:rPr>
                <w:rFonts w:eastAsia="標楷體"/>
                <w:sz w:val="28"/>
              </w:rPr>
            </w:pPr>
          </w:p>
        </w:tc>
        <w:tc>
          <w:tcPr>
            <w:tcW w:w="1526" w:type="dxa"/>
          </w:tcPr>
          <w:p w:rsidR="00C32251" w:rsidRPr="005D1728" w:rsidRDefault="00C32251">
            <w:pPr>
              <w:spacing w:line="240" w:lineRule="auto"/>
              <w:rPr>
                <w:rFonts w:eastAsia="標楷體"/>
                <w:sz w:val="28"/>
              </w:rPr>
            </w:pPr>
          </w:p>
        </w:tc>
        <w:tc>
          <w:tcPr>
            <w:tcW w:w="1701" w:type="dxa"/>
          </w:tcPr>
          <w:p w:rsidR="00C32251" w:rsidRPr="005D1728" w:rsidRDefault="00C32251">
            <w:pPr>
              <w:spacing w:line="240" w:lineRule="auto"/>
              <w:rPr>
                <w:rFonts w:eastAsia="標楷體"/>
                <w:sz w:val="28"/>
              </w:rPr>
            </w:pPr>
          </w:p>
        </w:tc>
        <w:tc>
          <w:tcPr>
            <w:tcW w:w="1843" w:type="dxa"/>
          </w:tcPr>
          <w:p w:rsidR="00C32251" w:rsidRPr="005D1728" w:rsidRDefault="00C32251">
            <w:pPr>
              <w:spacing w:line="240" w:lineRule="auto"/>
              <w:rPr>
                <w:rFonts w:eastAsia="標楷體"/>
                <w:sz w:val="28"/>
              </w:rPr>
            </w:pPr>
          </w:p>
        </w:tc>
        <w:tc>
          <w:tcPr>
            <w:tcW w:w="1842" w:type="dxa"/>
          </w:tcPr>
          <w:p w:rsidR="00C32251" w:rsidRPr="005D1728" w:rsidRDefault="00C32251">
            <w:pPr>
              <w:spacing w:line="240" w:lineRule="auto"/>
              <w:rPr>
                <w:rFonts w:eastAsia="標楷體"/>
                <w:sz w:val="28"/>
              </w:rPr>
            </w:pPr>
          </w:p>
        </w:tc>
        <w:tc>
          <w:tcPr>
            <w:tcW w:w="1418" w:type="dxa"/>
          </w:tcPr>
          <w:p w:rsidR="00C32251" w:rsidRPr="005D1728" w:rsidRDefault="00C32251">
            <w:pPr>
              <w:spacing w:line="240" w:lineRule="auto"/>
              <w:rPr>
                <w:rFonts w:eastAsia="標楷體"/>
                <w:sz w:val="28"/>
              </w:rPr>
            </w:pPr>
          </w:p>
        </w:tc>
      </w:tr>
      <w:tr w:rsidR="00C32251" w:rsidRPr="005D1728" w:rsidTr="00C32251">
        <w:tc>
          <w:tcPr>
            <w:tcW w:w="1248" w:type="dxa"/>
          </w:tcPr>
          <w:p w:rsidR="00C32251" w:rsidRPr="005D1728" w:rsidRDefault="00C32251">
            <w:pPr>
              <w:spacing w:line="240" w:lineRule="auto"/>
              <w:rPr>
                <w:rFonts w:eastAsia="標楷體"/>
                <w:sz w:val="28"/>
              </w:rPr>
            </w:pPr>
          </w:p>
        </w:tc>
        <w:tc>
          <w:tcPr>
            <w:tcW w:w="1248" w:type="dxa"/>
          </w:tcPr>
          <w:p w:rsidR="00C32251" w:rsidRPr="005D1728" w:rsidRDefault="00C32251">
            <w:pPr>
              <w:spacing w:line="240" w:lineRule="auto"/>
              <w:rPr>
                <w:rFonts w:eastAsia="標楷體"/>
                <w:sz w:val="28"/>
              </w:rPr>
            </w:pPr>
          </w:p>
        </w:tc>
        <w:tc>
          <w:tcPr>
            <w:tcW w:w="1871" w:type="dxa"/>
          </w:tcPr>
          <w:p w:rsidR="00C32251" w:rsidRPr="005D1728" w:rsidRDefault="00C32251">
            <w:pPr>
              <w:spacing w:line="240" w:lineRule="auto"/>
              <w:rPr>
                <w:rFonts w:eastAsia="標楷體"/>
                <w:sz w:val="28"/>
              </w:rPr>
            </w:pPr>
          </w:p>
        </w:tc>
        <w:tc>
          <w:tcPr>
            <w:tcW w:w="1526" w:type="dxa"/>
          </w:tcPr>
          <w:p w:rsidR="00C32251" w:rsidRPr="005D1728" w:rsidRDefault="00C32251">
            <w:pPr>
              <w:spacing w:line="240" w:lineRule="auto"/>
              <w:rPr>
                <w:rFonts w:eastAsia="標楷體"/>
                <w:sz w:val="28"/>
              </w:rPr>
            </w:pPr>
          </w:p>
        </w:tc>
        <w:tc>
          <w:tcPr>
            <w:tcW w:w="1701" w:type="dxa"/>
          </w:tcPr>
          <w:p w:rsidR="00C32251" w:rsidRPr="005D1728" w:rsidRDefault="00C32251">
            <w:pPr>
              <w:spacing w:line="240" w:lineRule="auto"/>
              <w:rPr>
                <w:rFonts w:eastAsia="標楷體"/>
                <w:sz w:val="28"/>
              </w:rPr>
            </w:pPr>
          </w:p>
        </w:tc>
        <w:tc>
          <w:tcPr>
            <w:tcW w:w="1843" w:type="dxa"/>
          </w:tcPr>
          <w:p w:rsidR="00C32251" w:rsidRPr="005D1728" w:rsidRDefault="00C32251">
            <w:pPr>
              <w:spacing w:line="240" w:lineRule="auto"/>
              <w:rPr>
                <w:rFonts w:eastAsia="標楷體"/>
                <w:sz w:val="28"/>
              </w:rPr>
            </w:pPr>
          </w:p>
        </w:tc>
        <w:tc>
          <w:tcPr>
            <w:tcW w:w="1842" w:type="dxa"/>
          </w:tcPr>
          <w:p w:rsidR="00C32251" w:rsidRPr="005D1728" w:rsidRDefault="00C32251">
            <w:pPr>
              <w:spacing w:line="240" w:lineRule="auto"/>
              <w:rPr>
                <w:rFonts w:eastAsia="標楷體"/>
                <w:sz w:val="28"/>
              </w:rPr>
            </w:pPr>
          </w:p>
        </w:tc>
        <w:tc>
          <w:tcPr>
            <w:tcW w:w="1418" w:type="dxa"/>
          </w:tcPr>
          <w:p w:rsidR="00C32251" w:rsidRPr="005D1728" w:rsidRDefault="00C32251">
            <w:pPr>
              <w:spacing w:line="240" w:lineRule="auto"/>
              <w:rPr>
                <w:rFonts w:eastAsia="標楷體"/>
                <w:sz w:val="28"/>
              </w:rPr>
            </w:pPr>
          </w:p>
        </w:tc>
      </w:tr>
    </w:tbl>
    <w:p w:rsidR="00350B2F" w:rsidRPr="005D1728" w:rsidRDefault="008242DB" w:rsidP="00DF2D32">
      <w:pPr>
        <w:spacing w:before="240" w:after="240" w:line="240" w:lineRule="auto"/>
        <w:ind w:left="595"/>
        <w:rPr>
          <w:rFonts w:eastAsia="標楷體"/>
          <w:sz w:val="28"/>
        </w:rPr>
      </w:pPr>
      <w:r w:rsidRPr="005D1728">
        <w:rPr>
          <w:rFonts w:eastAsia="標楷體"/>
          <w:sz w:val="28"/>
        </w:rPr>
        <w:t>(</w:t>
      </w:r>
      <w:r w:rsidRPr="005D1728">
        <w:rPr>
          <w:rFonts w:eastAsia="標楷體"/>
          <w:sz w:val="28"/>
        </w:rPr>
        <w:t>四</w:t>
      </w:r>
      <w:r w:rsidRPr="005D1728">
        <w:rPr>
          <w:rFonts w:eastAsia="標楷體"/>
          <w:sz w:val="28"/>
        </w:rPr>
        <w:t>)</w:t>
      </w:r>
      <w:r w:rsidR="002862DA" w:rsidRPr="005D1728">
        <w:rPr>
          <w:rFonts w:eastAsia="標楷體" w:hint="eastAsia"/>
          <w:sz w:val="28"/>
        </w:rPr>
        <w:t>各</w:t>
      </w:r>
      <w:r w:rsidRPr="005D1728">
        <w:rPr>
          <w:rFonts w:eastAsia="標楷體"/>
          <w:sz w:val="28"/>
        </w:rPr>
        <w:t>部門員工資料</w:t>
      </w:r>
      <w:r w:rsidRPr="005D1728">
        <w:rPr>
          <w:rFonts w:eastAsia="標楷體"/>
          <w:sz w:val="28"/>
        </w:rPr>
        <w:t xml:space="preserve">    </w:t>
      </w:r>
    </w:p>
    <w:tbl>
      <w:tblPr>
        <w:tblW w:w="0" w:type="auto"/>
        <w:tblInd w:w="6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39"/>
        <w:gridCol w:w="1008"/>
        <w:gridCol w:w="757"/>
        <w:gridCol w:w="758"/>
        <w:gridCol w:w="757"/>
        <w:gridCol w:w="758"/>
        <w:gridCol w:w="1346"/>
        <w:gridCol w:w="1347"/>
        <w:gridCol w:w="1347"/>
        <w:gridCol w:w="1347"/>
        <w:gridCol w:w="2073"/>
      </w:tblGrid>
      <w:tr w:rsidR="004F51B5" w:rsidRPr="005D1728" w:rsidTr="00E83A3D">
        <w:trPr>
          <w:trHeight w:val="20"/>
        </w:trPr>
        <w:tc>
          <w:tcPr>
            <w:tcW w:w="1239" w:type="dxa"/>
            <w:vMerge w:val="restart"/>
            <w:vAlign w:val="center"/>
          </w:tcPr>
          <w:p w:rsidR="007C1B86" w:rsidRPr="005D1728" w:rsidRDefault="007C1B86" w:rsidP="008037AD">
            <w:pPr>
              <w:spacing w:line="420" w:lineRule="exact"/>
              <w:jc w:val="center"/>
              <w:rPr>
                <w:rFonts w:eastAsia="標楷體"/>
                <w:sz w:val="28"/>
              </w:rPr>
            </w:pPr>
            <w:r w:rsidRPr="005D1728">
              <w:rPr>
                <w:rFonts w:eastAsia="標楷體"/>
                <w:sz w:val="28"/>
              </w:rPr>
              <w:t>部門別</w:t>
            </w:r>
          </w:p>
        </w:tc>
        <w:tc>
          <w:tcPr>
            <w:tcW w:w="1008" w:type="dxa"/>
            <w:vMerge w:val="restart"/>
            <w:vAlign w:val="center"/>
          </w:tcPr>
          <w:p w:rsidR="003849B8" w:rsidRPr="005D1728" w:rsidRDefault="007C1B86" w:rsidP="008037AD">
            <w:pPr>
              <w:spacing w:line="420" w:lineRule="exact"/>
              <w:jc w:val="center"/>
              <w:rPr>
                <w:rFonts w:eastAsia="標楷體"/>
                <w:sz w:val="28"/>
              </w:rPr>
            </w:pPr>
            <w:r w:rsidRPr="005D1728">
              <w:rPr>
                <w:rFonts w:eastAsia="標楷體"/>
                <w:sz w:val="28"/>
              </w:rPr>
              <w:t>員工</w:t>
            </w:r>
          </w:p>
          <w:p w:rsidR="007C1B86" w:rsidRPr="005D1728" w:rsidRDefault="007C1B86" w:rsidP="008037AD">
            <w:pPr>
              <w:spacing w:line="420" w:lineRule="exact"/>
              <w:jc w:val="center"/>
              <w:rPr>
                <w:rFonts w:eastAsia="標楷體"/>
                <w:sz w:val="28"/>
              </w:rPr>
            </w:pPr>
            <w:r w:rsidRPr="005D1728">
              <w:rPr>
                <w:rFonts w:eastAsia="標楷體"/>
                <w:sz w:val="28"/>
              </w:rPr>
              <w:t>人數</w:t>
            </w:r>
          </w:p>
        </w:tc>
        <w:tc>
          <w:tcPr>
            <w:tcW w:w="3030" w:type="dxa"/>
            <w:gridSpan w:val="4"/>
          </w:tcPr>
          <w:p w:rsidR="007C1B86" w:rsidRPr="005D1728" w:rsidRDefault="007C1B86" w:rsidP="008037AD">
            <w:pPr>
              <w:spacing w:line="420" w:lineRule="exact"/>
              <w:jc w:val="center"/>
              <w:rPr>
                <w:rFonts w:eastAsia="標楷體"/>
                <w:sz w:val="28"/>
              </w:rPr>
            </w:pPr>
            <w:r w:rsidRPr="005D1728">
              <w:rPr>
                <w:rFonts w:eastAsia="標楷體"/>
                <w:sz w:val="28"/>
              </w:rPr>
              <w:t>學</w:t>
            </w:r>
            <w:r w:rsidRPr="005D1728">
              <w:rPr>
                <w:rFonts w:eastAsia="標楷體"/>
                <w:sz w:val="28"/>
              </w:rPr>
              <w:t xml:space="preserve">        </w:t>
            </w:r>
            <w:r w:rsidRPr="005D1728">
              <w:rPr>
                <w:rFonts w:eastAsia="標楷體"/>
                <w:sz w:val="28"/>
              </w:rPr>
              <w:t>歷</w:t>
            </w:r>
          </w:p>
        </w:tc>
        <w:tc>
          <w:tcPr>
            <w:tcW w:w="5387" w:type="dxa"/>
            <w:gridSpan w:val="4"/>
            <w:tcBorders>
              <w:bottom w:val="single" w:sz="4" w:space="0" w:color="auto"/>
            </w:tcBorders>
          </w:tcPr>
          <w:p w:rsidR="007C1B86" w:rsidRPr="005D1728" w:rsidRDefault="007C1B86" w:rsidP="008037AD">
            <w:pPr>
              <w:spacing w:line="420" w:lineRule="exact"/>
              <w:jc w:val="center"/>
              <w:rPr>
                <w:rFonts w:eastAsia="標楷體"/>
                <w:sz w:val="28"/>
              </w:rPr>
            </w:pPr>
            <w:r w:rsidRPr="005D1728">
              <w:rPr>
                <w:rFonts w:eastAsia="標楷體"/>
                <w:sz w:val="28"/>
              </w:rPr>
              <w:t>服</w:t>
            </w:r>
            <w:r w:rsidRPr="005D1728">
              <w:rPr>
                <w:rFonts w:eastAsia="標楷體"/>
                <w:sz w:val="28"/>
              </w:rPr>
              <w:t xml:space="preserve">     </w:t>
            </w:r>
            <w:r w:rsidRPr="005D1728">
              <w:rPr>
                <w:rFonts w:eastAsia="標楷體"/>
                <w:sz w:val="28"/>
              </w:rPr>
              <w:t>務</w:t>
            </w:r>
            <w:r w:rsidRPr="005D1728">
              <w:rPr>
                <w:rFonts w:eastAsia="標楷體"/>
                <w:sz w:val="28"/>
              </w:rPr>
              <w:t xml:space="preserve">     </w:t>
            </w:r>
            <w:r w:rsidRPr="005D1728">
              <w:rPr>
                <w:rFonts w:eastAsia="標楷體"/>
                <w:sz w:val="28"/>
              </w:rPr>
              <w:t>年</w:t>
            </w:r>
            <w:r w:rsidRPr="005D1728">
              <w:rPr>
                <w:rFonts w:eastAsia="標楷體"/>
                <w:sz w:val="28"/>
              </w:rPr>
              <w:t xml:space="preserve">     </w:t>
            </w:r>
            <w:r w:rsidRPr="005D1728">
              <w:rPr>
                <w:rFonts w:eastAsia="標楷體"/>
                <w:sz w:val="28"/>
              </w:rPr>
              <w:t>資</w:t>
            </w:r>
          </w:p>
        </w:tc>
        <w:tc>
          <w:tcPr>
            <w:tcW w:w="2073" w:type="dxa"/>
            <w:vMerge w:val="restart"/>
            <w:vAlign w:val="center"/>
          </w:tcPr>
          <w:p w:rsidR="007C1B86" w:rsidRPr="005D1728" w:rsidRDefault="007C1B86" w:rsidP="008037AD">
            <w:pPr>
              <w:spacing w:line="420" w:lineRule="exact"/>
              <w:jc w:val="center"/>
              <w:rPr>
                <w:rFonts w:eastAsia="標楷體"/>
                <w:sz w:val="28"/>
              </w:rPr>
            </w:pPr>
            <w:r w:rsidRPr="005D1728">
              <w:rPr>
                <w:rFonts w:eastAsia="標楷體"/>
                <w:sz w:val="28"/>
              </w:rPr>
              <w:t>平均年資</w:t>
            </w:r>
          </w:p>
        </w:tc>
      </w:tr>
      <w:tr w:rsidR="004F51B5" w:rsidRPr="005D1728" w:rsidTr="00E83A3D">
        <w:trPr>
          <w:trHeight w:val="625"/>
        </w:trPr>
        <w:tc>
          <w:tcPr>
            <w:tcW w:w="1239" w:type="dxa"/>
            <w:vMerge/>
            <w:vAlign w:val="center"/>
          </w:tcPr>
          <w:p w:rsidR="007C1B86" w:rsidRPr="005D1728" w:rsidRDefault="007C1B86" w:rsidP="008037AD">
            <w:pPr>
              <w:spacing w:line="420" w:lineRule="exact"/>
              <w:rPr>
                <w:rFonts w:eastAsia="標楷體"/>
                <w:sz w:val="28"/>
              </w:rPr>
            </w:pPr>
          </w:p>
        </w:tc>
        <w:tc>
          <w:tcPr>
            <w:tcW w:w="1008" w:type="dxa"/>
            <w:vMerge/>
          </w:tcPr>
          <w:p w:rsidR="007C1B86" w:rsidRPr="005D1728" w:rsidRDefault="007C1B86" w:rsidP="008037AD">
            <w:pPr>
              <w:spacing w:line="420" w:lineRule="exact"/>
              <w:rPr>
                <w:rFonts w:eastAsia="標楷體"/>
                <w:sz w:val="28"/>
              </w:rPr>
            </w:pPr>
          </w:p>
        </w:tc>
        <w:tc>
          <w:tcPr>
            <w:tcW w:w="757" w:type="dxa"/>
            <w:vAlign w:val="center"/>
          </w:tcPr>
          <w:p w:rsidR="007C1B86" w:rsidRPr="005D1728" w:rsidRDefault="007C1B86" w:rsidP="008037AD">
            <w:pPr>
              <w:spacing w:line="420" w:lineRule="exact"/>
              <w:jc w:val="center"/>
              <w:rPr>
                <w:rFonts w:eastAsia="標楷體"/>
                <w:sz w:val="28"/>
              </w:rPr>
            </w:pPr>
            <w:r w:rsidRPr="005D1728">
              <w:rPr>
                <w:rFonts w:eastAsia="標楷體"/>
                <w:sz w:val="28"/>
              </w:rPr>
              <w:t>高中</w:t>
            </w:r>
          </w:p>
        </w:tc>
        <w:tc>
          <w:tcPr>
            <w:tcW w:w="758" w:type="dxa"/>
            <w:vAlign w:val="center"/>
          </w:tcPr>
          <w:p w:rsidR="007C1B86" w:rsidRPr="005D1728" w:rsidRDefault="007C1B86" w:rsidP="008037AD">
            <w:pPr>
              <w:spacing w:line="420" w:lineRule="exact"/>
              <w:jc w:val="center"/>
              <w:rPr>
                <w:rFonts w:eastAsia="標楷體"/>
                <w:sz w:val="28"/>
              </w:rPr>
            </w:pPr>
            <w:r w:rsidRPr="005D1728">
              <w:rPr>
                <w:rFonts w:eastAsia="標楷體"/>
                <w:sz w:val="28"/>
              </w:rPr>
              <w:t>大學</w:t>
            </w:r>
          </w:p>
        </w:tc>
        <w:tc>
          <w:tcPr>
            <w:tcW w:w="757" w:type="dxa"/>
            <w:tcBorders>
              <w:top w:val="single" w:sz="6" w:space="0" w:color="auto"/>
              <w:right w:val="single" w:sz="6" w:space="0" w:color="auto"/>
            </w:tcBorders>
            <w:vAlign w:val="center"/>
          </w:tcPr>
          <w:p w:rsidR="007C1B86" w:rsidRPr="005D1728" w:rsidRDefault="007C1B86" w:rsidP="008037AD">
            <w:pPr>
              <w:spacing w:line="420" w:lineRule="exact"/>
              <w:jc w:val="center"/>
              <w:rPr>
                <w:rFonts w:eastAsia="標楷體"/>
                <w:sz w:val="28"/>
              </w:rPr>
            </w:pPr>
            <w:r w:rsidRPr="005D1728">
              <w:rPr>
                <w:rFonts w:eastAsia="標楷體"/>
                <w:sz w:val="28"/>
              </w:rPr>
              <w:t>碩士</w:t>
            </w:r>
          </w:p>
        </w:tc>
        <w:tc>
          <w:tcPr>
            <w:tcW w:w="758" w:type="dxa"/>
            <w:tcBorders>
              <w:top w:val="single" w:sz="6" w:space="0" w:color="auto"/>
              <w:left w:val="single" w:sz="6" w:space="0" w:color="auto"/>
              <w:right w:val="single" w:sz="6" w:space="0" w:color="auto"/>
            </w:tcBorders>
            <w:vAlign w:val="center"/>
          </w:tcPr>
          <w:p w:rsidR="007C1B86" w:rsidRPr="005D1728" w:rsidRDefault="007C1B86" w:rsidP="008037AD">
            <w:pPr>
              <w:spacing w:line="420" w:lineRule="exact"/>
              <w:jc w:val="center"/>
              <w:rPr>
                <w:rFonts w:eastAsia="標楷體"/>
                <w:sz w:val="28"/>
              </w:rPr>
            </w:pPr>
            <w:r w:rsidRPr="005D1728">
              <w:rPr>
                <w:rFonts w:eastAsia="標楷體"/>
                <w:sz w:val="28"/>
              </w:rPr>
              <w:t>博士</w:t>
            </w:r>
          </w:p>
        </w:tc>
        <w:tc>
          <w:tcPr>
            <w:tcW w:w="1346" w:type="dxa"/>
            <w:tcBorders>
              <w:top w:val="single" w:sz="6" w:space="0" w:color="auto"/>
              <w:left w:val="single" w:sz="6" w:space="0" w:color="auto"/>
              <w:right w:val="single" w:sz="6" w:space="0" w:color="auto"/>
            </w:tcBorders>
            <w:vAlign w:val="center"/>
          </w:tcPr>
          <w:p w:rsidR="007C1B86" w:rsidRPr="005D1728" w:rsidRDefault="007C1B86" w:rsidP="00B34392">
            <w:pPr>
              <w:spacing w:line="420" w:lineRule="exact"/>
              <w:jc w:val="center"/>
              <w:rPr>
                <w:rFonts w:eastAsia="標楷體"/>
                <w:sz w:val="28"/>
              </w:rPr>
            </w:pPr>
            <w:r w:rsidRPr="005D1728">
              <w:rPr>
                <w:rFonts w:eastAsia="標楷體"/>
                <w:sz w:val="28"/>
              </w:rPr>
              <w:t>未滿</w:t>
            </w:r>
            <w:r w:rsidR="00462565" w:rsidRPr="005D1728">
              <w:rPr>
                <w:rFonts w:eastAsia="標楷體"/>
                <w:sz w:val="28"/>
              </w:rPr>
              <w:t>1</w:t>
            </w:r>
            <w:r w:rsidR="00462565" w:rsidRPr="005D1728">
              <w:rPr>
                <w:rFonts w:eastAsia="標楷體"/>
                <w:sz w:val="28"/>
              </w:rPr>
              <w:t>年</w:t>
            </w:r>
          </w:p>
        </w:tc>
        <w:tc>
          <w:tcPr>
            <w:tcW w:w="1347" w:type="dxa"/>
            <w:tcBorders>
              <w:top w:val="single" w:sz="6" w:space="0" w:color="auto"/>
              <w:left w:val="single" w:sz="6" w:space="0" w:color="auto"/>
              <w:right w:val="single" w:sz="6" w:space="0" w:color="auto"/>
            </w:tcBorders>
            <w:vAlign w:val="center"/>
          </w:tcPr>
          <w:p w:rsidR="007C1B86" w:rsidRPr="005D1728" w:rsidRDefault="007C1B86" w:rsidP="008037AD">
            <w:pPr>
              <w:spacing w:line="420" w:lineRule="exact"/>
              <w:jc w:val="center"/>
              <w:rPr>
                <w:rFonts w:eastAsia="標楷體"/>
                <w:sz w:val="28"/>
              </w:rPr>
            </w:pPr>
            <w:r w:rsidRPr="005D1728">
              <w:rPr>
                <w:rFonts w:eastAsia="標楷體"/>
                <w:sz w:val="28"/>
              </w:rPr>
              <w:t>滿</w:t>
            </w:r>
            <w:r w:rsidR="00462565" w:rsidRPr="005D1728">
              <w:rPr>
                <w:rFonts w:eastAsia="標楷體"/>
                <w:sz w:val="28"/>
              </w:rPr>
              <w:t>1</w:t>
            </w:r>
            <w:r w:rsidR="00462565" w:rsidRPr="005D1728">
              <w:rPr>
                <w:rFonts w:eastAsia="標楷體"/>
                <w:sz w:val="28"/>
              </w:rPr>
              <w:t>年</w:t>
            </w:r>
          </w:p>
          <w:p w:rsidR="007C1B86" w:rsidRPr="005D1728" w:rsidRDefault="007C1B86" w:rsidP="00B34392">
            <w:pPr>
              <w:spacing w:line="420" w:lineRule="exact"/>
              <w:jc w:val="center"/>
              <w:rPr>
                <w:rFonts w:eastAsia="標楷體"/>
                <w:sz w:val="28"/>
              </w:rPr>
            </w:pPr>
            <w:r w:rsidRPr="005D1728">
              <w:rPr>
                <w:rFonts w:eastAsia="標楷體"/>
                <w:sz w:val="28"/>
              </w:rPr>
              <w:t>未滿</w:t>
            </w:r>
            <w:r w:rsidR="00462565" w:rsidRPr="005D1728">
              <w:rPr>
                <w:rFonts w:eastAsia="標楷體"/>
                <w:sz w:val="28"/>
              </w:rPr>
              <w:t>3</w:t>
            </w:r>
            <w:r w:rsidR="00462565" w:rsidRPr="005D1728">
              <w:rPr>
                <w:rFonts w:eastAsia="標楷體"/>
                <w:sz w:val="28"/>
              </w:rPr>
              <w:t>年</w:t>
            </w:r>
          </w:p>
        </w:tc>
        <w:tc>
          <w:tcPr>
            <w:tcW w:w="1347" w:type="dxa"/>
            <w:tcBorders>
              <w:top w:val="single" w:sz="6" w:space="0" w:color="auto"/>
              <w:left w:val="single" w:sz="6" w:space="0" w:color="auto"/>
              <w:right w:val="single" w:sz="6" w:space="0" w:color="auto"/>
            </w:tcBorders>
            <w:vAlign w:val="center"/>
          </w:tcPr>
          <w:p w:rsidR="007C1B86" w:rsidRPr="005D1728" w:rsidRDefault="007C1B86" w:rsidP="008037AD">
            <w:pPr>
              <w:spacing w:line="420" w:lineRule="exact"/>
              <w:jc w:val="center"/>
              <w:rPr>
                <w:rFonts w:eastAsia="標楷體"/>
                <w:sz w:val="28"/>
              </w:rPr>
            </w:pPr>
            <w:r w:rsidRPr="005D1728">
              <w:rPr>
                <w:rFonts w:eastAsia="標楷體"/>
                <w:sz w:val="28"/>
              </w:rPr>
              <w:t>滿</w:t>
            </w:r>
            <w:r w:rsidR="00462565" w:rsidRPr="005D1728">
              <w:rPr>
                <w:rFonts w:eastAsia="標楷體"/>
                <w:sz w:val="28"/>
              </w:rPr>
              <w:t>3</w:t>
            </w:r>
            <w:r w:rsidR="00462565" w:rsidRPr="005D1728">
              <w:rPr>
                <w:rFonts w:eastAsia="標楷體"/>
                <w:sz w:val="28"/>
              </w:rPr>
              <w:t>年</w:t>
            </w:r>
          </w:p>
          <w:p w:rsidR="007C1B86" w:rsidRPr="005D1728" w:rsidRDefault="007C1B86" w:rsidP="00B34392">
            <w:pPr>
              <w:spacing w:line="420" w:lineRule="exact"/>
              <w:jc w:val="center"/>
              <w:rPr>
                <w:rFonts w:eastAsia="標楷體"/>
                <w:sz w:val="28"/>
              </w:rPr>
            </w:pPr>
            <w:r w:rsidRPr="005D1728">
              <w:rPr>
                <w:rFonts w:eastAsia="標楷體"/>
                <w:sz w:val="28"/>
              </w:rPr>
              <w:t>未滿</w:t>
            </w:r>
            <w:r w:rsidR="00462565" w:rsidRPr="005D1728">
              <w:rPr>
                <w:rFonts w:eastAsia="標楷體"/>
                <w:sz w:val="28"/>
              </w:rPr>
              <w:t>5</w:t>
            </w:r>
            <w:r w:rsidR="00462565" w:rsidRPr="005D1728">
              <w:rPr>
                <w:rFonts w:eastAsia="標楷體"/>
                <w:sz w:val="28"/>
              </w:rPr>
              <w:t>年</w:t>
            </w:r>
          </w:p>
        </w:tc>
        <w:tc>
          <w:tcPr>
            <w:tcW w:w="1347" w:type="dxa"/>
            <w:tcBorders>
              <w:top w:val="single" w:sz="6" w:space="0" w:color="auto"/>
              <w:left w:val="single" w:sz="6" w:space="0" w:color="auto"/>
            </w:tcBorders>
            <w:vAlign w:val="center"/>
          </w:tcPr>
          <w:p w:rsidR="007C1B86" w:rsidRPr="005D1728" w:rsidRDefault="00462565" w:rsidP="00A27AC7">
            <w:pPr>
              <w:spacing w:line="420" w:lineRule="exact"/>
              <w:jc w:val="center"/>
              <w:rPr>
                <w:rFonts w:eastAsia="標楷體"/>
                <w:sz w:val="28"/>
              </w:rPr>
            </w:pPr>
            <w:r w:rsidRPr="005D1728">
              <w:rPr>
                <w:rFonts w:eastAsia="標楷體"/>
                <w:sz w:val="28"/>
              </w:rPr>
              <w:t>5</w:t>
            </w:r>
            <w:r w:rsidRPr="005D1728">
              <w:rPr>
                <w:rFonts w:eastAsia="標楷體"/>
                <w:sz w:val="28"/>
              </w:rPr>
              <w:t>年</w:t>
            </w:r>
            <w:r w:rsidR="007C1B86" w:rsidRPr="005D1728">
              <w:rPr>
                <w:rFonts w:eastAsia="標楷體"/>
                <w:sz w:val="28"/>
              </w:rPr>
              <w:t>以上</w:t>
            </w:r>
          </w:p>
        </w:tc>
        <w:tc>
          <w:tcPr>
            <w:tcW w:w="2073" w:type="dxa"/>
            <w:vMerge/>
          </w:tcPr>
          <w:p w:rsidR="007C1B86" w:rsidRPr="005D1728" w:rsidRDefault="007C1B86" w:rsidP="008037AD">
            <w:pPr>
              <w:spacing w:line="420" w:lineRule="exact"/>
              <w:jc w:val="center"/>
              <w:rPr>
                <w:rFonts w:eastAsia="標楷體"/>
                <w:sz w:val="28"/>
              </w:rPr>
            </w:pPr>
          </w:p>
        </w:tc>
      </w:tr>
      <w:tr w:rsidR="004F51B5" w:rsidRPr="005D1728" w:rsidTr="00E83A3D">
        <w:trPr>
          <w:trHeight w:val="531"/>
        </w:trPr>
        <w:tc>
          <w:tcPr>
            <w:tcW w:w="1239" w:type="dxa"/>
          </w:tcPr>
          <w:p w:rsidR="008242DB" w:rsidRPr="005D1728" w:rsidRDefault="008242DB" w:rsidP="004C7F3A">
            <w:pPr>
              <w:spacing w:line="240" w:lineRule="auto"/>
              <w:rPr>
                <w:rFonts w:eastAsia="標楷體"/>
                <w:sz w:val="28"/>
              </w:rPr>
            </w:pPr>
          </w:p>
        </w:tc>
        <w:tc>
          <w:tcPr>
            <w:tcW w:w="1008" w:type="dxa"/>
          </w:tcPr>
          <w:p w:rsidR="008242DB" w:rsidRPr="005D1728" w:rsidRDefault="008242DB" w:rsidP="004C7F3A">
            <w:pPr>
              <w:spacing w:line="240" w:lineRule="auto"/>
              <w:rPr>
                <w:rFonts w:eastAsia="標楷體"/>
                <w:sz w:val="28"/>
              </w:rPr>
            </w:pPr>
          </w:p>
        </w:tc>
        <w:tc>
          <w:tcPr>
            <w:tcW w:w="757" w:type="dxa"/>
          </w:tcPr>
          <w:p w:rsidR="008242DB" w:rsidRPr="005D1728" w:rsidRDefault="008242DB" w:rsidP="004C7F3A">
            <w:pPr>
              <w:spacing w:line="240" w:lineRule="auto"/>
              <w:rPr>
                <w:rFonts w:eastAsia="標楷體"/>
                <w:sz w:val="28"/>
              </w:rPr>
            </w:pPr>
          </w:p>
        </w:tc>
        <w:tc>
          <w:tcPr>
            <w:tcW w:w="758" w:type="dxa"/>
          </w:tcPr>
          <w:p w:rsidR="008242DB" w:rsidRPr="005D1728" w:rsidRDefault="008242DB" w:rsidP="004C7F3A">
            <w:pPr>
              <w:spacing w:line="240" w:lineRule="auto"/>
              <w:rPr>
                <w:rFonts w:eastAsia="標楷體"/>
                <w:sz w:val="28"/>
              </w:rPr>
            </w:pPr>
          </w:p>
        </w:tc>
        <w:tc>
          <w:tcPr>
            <w:tcW w:w="757" w:type="dxa"/>
          </w:tcPr>
          <w:p w:rsidR="008242DB" w:rsidRPr="005D1728" w:rsidRDefault="008242DB" w:rsidP="004C7F3A">
            <w:pPr>
              <w:spacing w:line="240" w:lineRule="auto"/>
              <w:rPr>
                <w:rFonts w:eastAsia="標楷體"/>
                <w:sz w:val="28"/>
              </w:rPr>
            </w:pPr>
          </w:p>
        </w:tc>
        <w:tc>
          <w:tcPr>
            <w:tcW w:w="758" w:type="dxa"/>
          </w:tcPr>
          <w:p w:rsidR="008242DB" w:rsidRPr="005D1728" w:rsidRDefault="008242DB" w:rsidP="004C7F3A">
            <w:pPr>
              <w:spacing w:line="240" w:lineRule="auto"/>
              <w:rPr>
                <w:rFonts w:eastAsia="標楷體"/>
                <w:sz w:val="28"/>
              </w:rPr>
            </w:pPr>
          </w:p>
        </w:tc>
        <w:tc>
          <w:tcPr>
            <w:tcW w:w="1346" w:type="dxa"/>
          </w:tcPr>
          <w:p w:rsidR="008242DB" w:rsidRPr="005D1728" w:rsidRDefault="008242DB" w:rsidP="004C7F3A">
            <w:pPr>
              <w:spacing w:line="240" w:lineRule="auto"/>
              <w:rPr>
                <w:rFonts w:eastAsia="標楷體"/>
                <w:sz w:val="28"/>
              </w:rPr>
            </w:pPr>
          </w:p>
        </w:tc>
        <w:tc>
          <w:tcPr>
            <w:tcW w:w="1347" w:type="dxa"/>
          </w:tcPr>
          <w:p w:rsidR="008242DB" w:rsidRPr="005D1728" w:rsidRDefault="008242DB" w:rsidP="004C7F3A">
            <w:pPr>
              <w:spacing w:line="240" w:lineRule="auto"/>
              <w:rPr>
                <w:rFonts w:eastAsia="標楷體"/>
                <w:sz w:val="28"/>
              </w:rPr>
            </w:pPr>
          </w:p>
        </w:tc>
        <w:tc>
          <w:tcPr>
            <w:tcW w:w="1347" w:type="dxa"/>
          </w:tcPr>
          <w:p w:rsidR="008242DB" w:rsidRPr="005D1728" w:rsidRDefault="008242DB" w:rsidP="004C7F3A">
            <w:pPr>
              <w:spacing w:line="240" w:lineRule="auto"/>
              <w:rPr>
                <w:rFonts w:eastAsia="標楷體"/>
                <w:sz w:val="28"/>
              </w:rPr>
            </w:pPr>
          </w:p>
        </w:tc>
        <w:tc>
          <w:tcPr>
            <w:tcW w:w="1347" w:type="dxa"/>
          </w:tcPr>
          <w:p w:rsidR="008242DB" w:rsidRPr="005D1728" w:rsidRDefault="008242DB" w:rsidP="004C7F3A">
            <w:pPr>
              <w:spacing w:line="240" w:lineRule="auto"/>
              <w:rPr>
                <w:rFonts w:eastAsia="標楷體"/>
                <w:sz w:val="28"/>
              </w:rPr>
            </w:pPr>
          </w:p>
        </w:tc>
        <w:tc>
          <w:tcPr>
            <w:tcW w:w="2073" w:type="dxa"/>
          </w:tcPr>
          <w:p w:rsidR="008242DB" w:rsidRPr="005D1728" w:rsidRDefault="008242DB" w:rsidP="004C7F3A">
            <w:pPr>
              <w:spacing w:line="240" w:lineRule="auto"/>
              <w:rPr>
                <w:rFonts w:eastAsia="標楷體"/>
                <w:sz w:val="28"/>
              </w:rPr>
            </w:pPr>
          </w:p>
        </w:tc>
      </w:tr>
      <w:tr w:rsidR="00A43379" w:rsidRPr="005D1728" w:rsidTr="00E83A3D">
        <w:trPr>
          <w:trHeight w:val="531"/>
        </w:trPr>
        <w:tc>
          <w:tcPr>
            <w:tcW w:w="1239" w:type="dxa"/>
          </w:tcPr>
          <w:p w:rsidR="00A43379" w:rsidRPr="005D1728" w:rsidRDefault="00A43379" w:rsidP="004C7F3A">
            <w:pPr>
              <w:spacing w:line="240" w:lineRule="auto"/>
              <w:rPr>
                <w:rFonts w:eastAsia="標楷體"/>
                <w:sz w:val="28"/>
              </w:rPr>
            </w:pPr>
          </w:p>
        </w:tc>
        <w:tc>
          <w:tcPr>
            <w:tcW w:w="1008" w:type="dxa"/>
          </w:tcPr>
          <w:p w:rsidR="00A43379" w:rsidRPr="005D1728" w:rsidRDefault="00A43379" w:rsidP="004C7F3A">
            <w:pPr>
              <w:spacing w:line="240" w:lineRule="auto"/>
              <w:rPr>
                <w:rFonts w:eastAsia="標楷體"/>
                <w:sz w:val="28"/>
              </w:rPr>
            </w:pPr>
          </w:p>
        </w:tc>
        <w:tc>
          <w:tcPr>
            <w:tcW w:w="757" w:type="dxa"/>
          </w:tcPr>
          <w:p w:rsidR="00A43379" w:rsidRPr="005D1728" w:rsidRDefault="00A43379" w:rsidP="004C7F3A">
            <w:pPr>
              <w:spacing w:line="240" w:lineRule="auto"/>
              <w:rPr>
                <w:rFonts w:eastAsia="標楷體"/>
                <w:sz w:val="28"/>
              </w:rPr>
            </w:pPr>
          </w:p>
        </w:tc>
        <w:tc>
          <w:tcPr>
            <w:tcW w:w="758" w:type="dxa"/>
          </w:tcPr>
          <w:p w:rsidR="00A43379" w:rsidRPr="005D1728" w:rsidRDefault="00A43379" w:rsidP="004C7F3A">
            <w:pPr>
              <w:spacing w:line="240" w:lineRule="auto"/>
              <w:rPr>
                <w:rFonts w:eastAsia="標楷體"/>
                <w:sz w:val="28"/>
              </w:rPr>
            </w:pPr>
          </w:p>
        </w:tc>
        <w:tc>
          <w:tcPr>
            <w:tcW w:w="757" w:type="dxa"/>
          </w:tcPr>
          <w:p w:rsidR="00A43379" w:rsidRPr="005D1728" w:rsidRDefault="00A43379" w:rsidP="004C7F3A">
            <w:pPr>
              <w:spacing w:line="240" w:lineRule="auto"/>
              <w:rPr>
                <w:rFonts w:eastAsia="標楷體"/>
                <w:sz w:val="28"/>
              </w:rPr>
            </w:pPr>
          </w:p>
        </w:tc>
        <w:tc>
          <w:tcPr>
            <w:tcW w:w="758" w:type="dxa"/>
          </w:tcPr>
          <w:p w:rsidR="00A43379" w:rsidRPr="005D1728" w:rsidRDefault="00A43379" w:rsidP="004C7F3A">
            <w:pPr>
              <w:spacing w:line="240" w:lineRule="auto"/>
              <w:rPr>
                <w:rFonts w:eastAsia="標楷體"/>
                <w:sz w:val="28"/>
              </w:rPr>
            </w:pPr>
          </w:p>
        </w:tc>
        <w:tc>
          <w:tcPr>
            <w:tcW w:w="1346" w:type="dxa"/>
          </w:tcPr>
          <w:p w:rsidR="00A43379" w:rsidRPr="005D1728" w:rsidRDefault="00A43379" w:rsidP="004C7F3A">
            <w:pPr>
              <w:spacing w:line="240" w:lineRule="auto"/>
              <w:rPr>
                <w:rFonts w:eastAsia="標楷體"/>
                <w:sz w:val="28"/>
              </w:rPr>
            </w:pPr>
          </w:p>
        </w:tc>
        <w:tc>
          <w:tcPr>
            <w:tcW w:w="1347" w:type="dxa"/>
          </w:tcPr>
          <w:p w:rsidR="00A43379" w:rsidRPr="005D1728" w:rsidRDefault="00A43379" w:rsidP="004C7F3A">
            <w:pPr>
              <w:spacing w:line="240" w:lineRule="auto"/>
              <w:rPr>
                <w:rFonts w:eastAsia="標楷體"/>
                <w:sz w:val="28"/>
              </w:rPr>
            </w:pPr>
          </w:p>
        </w:tc>
        <w:tc>
          <w:tcPr>
            <w:tcW w:w="1347" w:type="dxa"/>
          </w:tcPr>
          <w:p w:rsidR="00A43379" w:rsidRPr="005D1728" w:rsidRDefault="00A43379" w:rsidP="004C7F3A">
            <w:pPr>
              <w:spacing w:line="240" w:lineRule="auto"/>
              <w:rPr>
                <w:rFonts w:eastAsia="標楷體"/>
                <w:sz w:val="28"/>
              </w:rPr>
            </w:pPr>
          </w:p>
        </w:tc>
        <w:tc>
          <w:tcPr>
            <w:tcW w:w="1347" w:type="dxa"/>
          </w:tcPr>
          <w:p w:rsidR="00A43379" w:rsidRPr="005D1728" w:rsidRDefault="00A43379" w:rsidP="004C7F3A">
            <w:pPr>
              <w:spacing w:line="240" w:lineRule="auto"/>
              <w:rPr>
                <w:rFonts w:eastAsia="標楷體"/>
                <w:sz w:val="28"/>
              </w:rPr>
            </w:pPr>
          </w:p>
        </w:tc>
        <w:tc>
          <w:tcPr>
            <w:tcW w:w="2073" w:type="dxa"/>
          </w:tcPr>
          <w:p w:rsidR="00A43379" w:rsidRPr="005D1728" w:rsidRDefault="00A43379" w:rsidP="004C7F3A">
            <w:pPr>
              <w:spacing w:line="240" w:lineRule="auto"/>
              <w:rPr>
                <w:rFonts w:eastAsia="標楷體"/>
                <w:sz w:val="28"/>
              </w:rPr>
            </w:pPr>
          </w:p>
        </w:tc>
      </w:tr>
      <w:tr w:rsidR="004F51B5" w:rsidRPr="005D1728" w:rsidTr="00E83A3D">
        <w:trPr>
          <w:trHeight w:val="600"/>
        </w:trPr>
        <w:tc>
          <w:tcPr>
            <w:tcW w:w="1239" w:type="dxa"/>
            <w:vAlign w:val="center"/>
          </w:tcPr>
          <w:p w:rsidR="008242DB" w:rsidRPr="005D1728" w:rsidRDefault="008242DB" w:rsidP="004C7F3A">
            <w:pPr>
              <w:spacing w:line="240" w:lineRule="auto"/>
              <w:jc w:val="center"/>
              <w:rPr>
                <w:rFonts w:eastAsia="標楷體"/>
                <w:sz w:val="28"/>
              </w:rPr>
            </w:pPr>
            <w:r w:rsidRPr="005D1728">
              <w:rPr>
                <w:rFonts w:eastAsia="標楷體"/>
                <w:sz w:val="28"/>
              </w:rPr>
              <w:t>總計</w:t>
            </w:r>
          </w:p>
        </w:tc>
        <w:tc>
          <w:tcPr>
            <w:tcW w:w="1008" w:type="dxa"/>
          </w:tcPr>
          <w:p w:rsidR="008242DB" w:rsidRPr="005D1728" w:rsidRDefault="008242DB" w:rsidP="004C7F3A">
            <w:pPr>
              <w:spacing w:line="240" w:lineRule="auto"/>
              <w:rPr>
                <w:rFonts w:eastAsia="標楷體"/>
                <w:sz w:val="28"/>
              </w:rPr>
            </w:pPr>
          </w:p>
        </w:tc>
        <w:tc>
          <w:tcPr>
            <w:tcW w:w="757" w:type="dxa"/>
          </w:tcPr>
          <w:p w:rsidR="008242DB" w:rsidRPr="005D1728" w:rsidRDefault="008242DB" w:rsidP="004C7F3A">
            <w:pPr>
              <w:spacing w:line="240" w:lineRule="auto"/>
              <w:rPr>
                <w:rFonts w:eastAsia="標楷體"/>
                <w:sz w:val="28"/>
              </w:rPr>
            </w:pPr>
          </w:p>
        </w:tc>
        <w:tc>
          <w:tcPr>
            <w:tcW w:w="758" w:type="dxa"/>
          </w:tcPr>
          <w:p w:rsidR="008242DB" w:rsidRPr="005D1728" w:rsidRDefault="008242DB" w:rsidP="004C7F3A">
            <w:pPr>
              <w:spacing w:line="240" w:lineRule="auto"/>
              <w:rPr>
                <w:rFonts w:eastAsia="標楷體"/>
                <w:sz w:val="28"/>
              </w:rPr>
            </w:pPr>
          </w:p>
        </w:tc>
        <w:tc>
          <w:tcPr>
            <w:tcW w:w="757" w:type="dxa"/>
          </w:tcPr>
          <w:p w:rsidR="008242DB" w:rsidRPr="005D1728" w:rsidRDefault="008242DB" w:rsidP="004C7F3A">
            <w:pPr>
              <w:spacing w:line="240" w:lineRule="auto"/>
              <w:rPr>
                <w:rFonts w:eastAsia="標楷體"/>
                <w:sz w:val="28"/>
              </w:rPr>
            </w:pPr>
          </w:p>
        </w:tc>
        <w:tc>
          <w:tcPr>
            <w:tcW w:w="758" w:type="dxa"/>
          </w:tcPr>
          <w:p w:rsidR="008242DB" w:rsidRPr="005D1728" w:rsidRDefault="008242DB" w:rsidP="004C7F3A">
            <w:pPr>
              <w:spacing w:line="240" w:lineRule="auto"/>
              <w:rPr>
                <w:rFonts w:eastAsia="標楷體"/>
                <w:sz w:val="28"/>
              </w:rPr>
            </w:pPr>
          </w:p>
        </w:tc>
        <w:tc>
          <w:tcPr>
            <w:tcW w:w="1346" w:type="dxa"/>
          </w:tcPr>
          <w:p w:rsidR="008242DB" w:rsidRPr="005D1728" w:rsidRDefault="008242DB" w:rsidP="004C7F3A">
            <w:pPr>
              <w:spacing w:line="240" w:lineRule="auto"/>
              <w:rPr>
                <w:rFonts w:eastAsia="標楷體"/>
                <w:sz w:val="28"/>
              </w:rPr>
            </w:pPr>
          </w:p>
        </w:tc>
        <w:tc>
          <w:tcPr>
            <w:tcW w:w="1347" w:type="dxa"/>
          </w:tcPr>
          <w:p w:rsidR="008242DB" w:rsidRPr="005D1728" w:rsidRDefault="008242DB" w:rsidP="004C7F3A">
            <w:pPr>
              <w:spacing w:line="240" w:lineRule="auto"/>
              <w:rPr>
                <w:rFonts w:eastAsia="標楷體"/>
                <w:sz w:val="28"/>
              </w:rPr>
            </w:pPr>
          </w:p>
        </w:tc>
        <w:tc>
          <w:tcPr>
            <w:tcW w:w="1347" w:type="dxa"/>
          </w:tcPr>
          <w:p w:rsidR="008242DB" w:rsidRPr="005D1728" w:rsidRDefault="008242DB" w:rsidP="004C7F3A">
            <w:pPr>
              <w:spacing w:line="240" w:lineRule="auto"/>
              <w:rPr>
                <w:rFonts w:eastAsia="標楷體"/>
                <w:sz w:val="28"/>
              </w:rPr>
            </w:pPr>
          </w:p>
        </w:tc>
        <w:tc>
          <w:tcPr>
            <w:tcW w:w="1347" w:type="dxa"/>
          </w:tcPr>
          <w:p w:rsidR="008242DB" w:rsidRPr="005D1728" w:rsidRDefault="008242DB" w:rsidP="004C7F3A">
            <w:pPr>
              <w:spacing w:line="240" w:lineRule="auto"/>
              <w:rPr>
                <w:rFonts w:eastAsia="標楷體"/>
                <w:sz w:val="28"/>
              </w:rPr>
            </w:pPr>
          </w:p>
        </w:tc>
        <w:tc>
          <w:tcPr>
            <w:tcW w:w="2073" w:type="dxa"/>
          </w:tcPr>
          <w:p w:rsidR="008242DB" w:rsidRPr="005D1728" w:rsidRDefault="008242DB" w:rsidP="004C7F3A">
            <w:pPr>
              <w:spacing w:line="240" w:lineRule="auto"/>
              <w:rPr>
                <w:rFonts w:eastAsia="標楷體"/>
                <w:sz w:val="28"/>
              </w:rPr>
            </w:pPr>
          </w:p>
        </w:tc>
      </w:tr>
    </w:tbl>
    <w:p w:rsidR="00B01CFA" w:rsidRPr="005D1728" w:rsidRDefault="00A21961" w:rsidP="00A21961">
      <w:pPr>
        <w:spacing w:beforeLines="50" w:before="120" w:line="420" w:lineRule="exact"/>
        <w:ind w:left="238" w:right="40"/>
        <w:rPr>
          <w:rFonts w:eastAsia="標楷體"/>
          <w:sz w:val="32"/>
        </w:rPr>
      </w:pPr>
      <w:r w:rsidRPr="005D1728">
        <w:rPr>
          <w:rFonts w:eastAsia="標楷體"/>
          <w:sz w:val="32"/>
        </w:rPr>
        <w:t>二、</w:t>
      </w:r>
      <w:r w:rsidR="00605A11" w:rsidRPr="005D1728">
        <w:rPr>
          <w:rFonts w:eastAsia="標楷體"/>
          <w:sz w:val="32"/>
        </w:rPr>
        <w:t>最近</w:t>
      </w:r>
      <w:r w:rsidR="00D50AA4" w:rsidRPr="005D1728">
        <w:rPr>
          <w:rFonts w:eastAsia="標楷體"/>
          <w:sz w:val="32"/>
        </w:rPr>
        <w:t>3</w:t>
      </w:r>
      <w:r w:rsidR="00D50AA4" w:rsidRPr="005D1728">
        <w:rPr>
          <w:rFonts w:eastAsia="標楷體"/>
          <w:sz w:val="32"/>
        </w:rPr>
        <w:t>年</w:t>
      </w:r>
      <w:r w:rsidR="00605A11" w:rsidRPr="005D1728">
        <w:rPr>
          <w:rFonts w:eastAsia="標楷體"/>
          <w:sz w:val="32"/>
        </w:rPr>
        <w:t>公司高階主管</w:t>
      </w:r>
      <w:r w:rsidR="00D17968" w:rsidRPr="005D1728">
        <w:rPr>
          <w:rFonts w:ascii="新細明體" w:eastAsia="新細明體" w:hAnsi="新細明體" w:hint="eastAsia"/>
          <w:sz w:val="32"/>
        </w:rPr>
        <w:t>（</w:t>
      </w:r>
      <w:r w:rsidR="001D1AAF" w:rsidRPr="005D1728">
        <w:rPr>
          <w:rFonts w:eastAsia="標楷體"/>
          <w:sz w:val="32"/>
        </w:rPr>
        <w:t>董事長、總經理、投資長及全權委託部門主管</w:t>
      </w:r>
      <w:r w:rsidR="00D17968" w:rsidRPr="005D1728">
        <w:rPr>
          <w:rFonts w:ascii="標楷體" w:eastAsia="標楷體" w:hAnsi="標楷體" w:hint="eastAsia"/>
          <w:sz w:val="32"/>
        </w:rPr>
        <w:t>）</w:t>
      </w:r>
      <w:r w:rsidR="00605A11" w:rsidRPr="005D1728">
        <w:rPr>
          <w:rFonts w:eastAsia="標楷體"/>
          <w:sz w:val="32"/>
        </w:rPr>
        <w:t>異動情形</w:t>
      </w:r>
      <w:r w:rsidR="00605A11" w:rsidRPr="005D1728">
        <w:rPr>
          <w:rFonts w:eastAsia="標楷體"/>
          <w:sz w:val="32"/>
        </w:rPr>
        <w:t xml:space="preserve"> </w:t>
      </w:r>
    </w:p>
    <w:tbl>
      <w:tblPr>
        <w:tblW w:w="1275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0"/>
        <w:gridCol w:w="2841"/>
        <w:gridCol w:w="2268"/>
        <w:gridCol w:w="2268"/>
        <w:gridCol w:w="2541"/>
      </w:tblGrid>
      <w:tr w:rsidR="005D1728" w:rsidRPr="005D1728" w:rsidTr="005D1728">
        <w:trPr>
          <w:cantSplit/>
          <w:trHeight w:val="510"/>
        </w:trPr>
        <w:tc>
          <w:tcPr>
            <w:tcW w:w="2840" w:type="dxa"/>
            <w:vAlign w:val="center"/>
          </w:tcPr>
          <w:p w:rsidR="006D03F5" w:rsidRPr="005D1728" w:rsidRDefault="006D03F5" w:rsidP="006D03F5">
            <w:pPr>
              <w:spacing w:line="420" w:lineRule="exact"/>
              <w:ind w:leftChars="-3" w:left="1" w:hangingChars="3" w:hanging="8"/>
              <w:jc w:val="center"/>
              <w:rPr>
                <w:rFonts w:eastAsia="標楷體"/>
                <w:sz w:val="28"/>
                <w:szCs w:val="28"/>
              </w:rPr>
            </w:pPr>
            <w:r w:rsidRPr="005D1728">
              <w:rPr>
                <w:rFonts w:eastAsia="標楷體" w:hint="eastAsia"/>
                <w:sz w:val="28"/>
                <w:szCs w:val="28"/>
              </w:rPr>
              <w:t>職稱</w:t>
            </w:r>
            <w:r w:rsidRPr="005D1728">
              <w:rPr>
                <w:rFonts w:eastAsia="標楷體" w:hint="eastAsia"/>
                <w:sz w:val="28"/>
                <w:szCs w:val="28"/>
              </w:rPr>
              <w:t>/</w:t>
            </w:r>
            <w:r w:rsidRPr="005D1728">
              <w:rPr>
                <w:rFonts w:eastAsia="標楷體" w:hint="eastAsia"/>
                <w:sz w:val="28"/>
                <w:szCs w:val="28"/>
              </w:rPr>
              <w:t>部門</w:t>
            </w:r>
          </w:p>
        </w:tc>
        <w:tc>
          <w:tcPr>
            <w:tcW w:w="2841" w:type="dxa"/>
            <w:vAlign w:val="center"/>
          </w:tcPr>
          <w:p w:rsidR="006D03F5" w:rsidRPr="005D1728" w:rsidRDefault="006D03F5" w:rsidP="006D03F5">
            <w:pPr>
              <w:spacing w:line="420" w:lineRule="exact"/>
              <w:ind w:leftChars="-3" w:left="1" w:hangingChars="3" w:hanging="8"/>
              <w:jc w:val="center"/>
              <w:rPr>
                <w:rFonts w:eastAsia="標楷體"/>
                <w:sz w:val="28"/>
                <w:szCs w:val="28"/>
              </w:rPr>
            </w:pPr>
            <w:r w:rsidRPr="005D1728">
              <w:rPr>
                <w:rFonts w:eastAsia="標楷體" w:hint="eastAsia"/>
                <w:sz w:val="28"/>
                <w:szCs w:val="28"/>
              </w:rPr>
              <w:t>現任</w:t>
            </w:r>
          </w:p>
        </w:tc>
        <w:tc>
          <w:tcPr>
            <w:tcW w:w="2268" w:type="dxa"/>
            <w:vAlign w:val="center"/>
          </w:tcPr>
          <w:p w:rsidR="006D03F5" w:rsidRPr="005D1728" w:rsidRDefault="006D03F5" w:rsidP="00A45D5F">
            <w:pPr>
              <w:spacing w:line="420" w:lineRule="exact"/>
              <w:jc w:val="center"/>
              <w:rPr>
                <w:rFonts w:eastAsia="標楷體"/>
                <w:sz w:val="28"/>
                <w:szCs w:val="28"/>
              </w:rPr>
            </w:pPr>
            <w:r w:rsidRPr="005D1728">
              <w:rPr>
                <w:rFonts w:eastAsia="標楷體" w:hint="eastAsia"/>
                <w:sz w:val="28"/>
                <w:szCs w:val="28"/>
              </w:rPr>
              <w:t>原任</w:t>
            </w:r>
          </w:p>
        </w:tc>
        <w:tc>
          <w:tcPr>
            <w:tcW w:w="2268" w:type="dxa"/>
            <w:vAlign w:val="center"/>
          </w:tcPr>
          <w:p w:rsidR="006D03F5" w:rsidRPr="005D1728" w:rsidRDefault="006D03F5" w:rsidP="00273989">
            <w:pPr>
              <w:spacing w:line="420" w:lineRule="exact"/>
              <w:jc w:val="center"/>
              <w:rPr>
                <w:rFonts w:eastAsia="標楷體"/>
                <w:sz w:val="28"/>
                <w:szCs w:val="28"/>
              </w:rPr>
            </w:pPr>
            <w:r w:rsidRPr="005D1728">
              <w:rPr>
                <w:rFonts w:eastAsia="標楷體" w:hint="eastAsia"/>
                <w:sz w:val="28"/>
                <w:szCs w:val="28"/>
              </w:rPr>
              <w:t>異動日期</w:t>
            </w:r>
          </w:p>
        </w:tc>
        <w:tc>
          <w:tcPr>
            <w:tcW w:w="2541" w:type="dxa"/>
            <w:vAlign w:val="center"/>
          </w:tcPr>
          <w:p w:rsidR="006D03F5" w:rsidRPr="005D1728" w:rsidRDefault="006D03F5" w:rsidP="00273989">
            <w:pPr>
              <w:spacing w:line="420" w:lineRule="exact"/>
              <w:jc w:val="center"/>
              <w:rPr>
                <w:rFonts w:eastAsia="標楷體"/>
                <w:sz w:val="28"/>
                <w:szCs w:val="28"/>
              </w:rPr>
            </w:pPr>
            <w:r w:rsidRPr="005D1728">
              <w:rPr>
                <w:rFonts w:eastAsia="標楷體" w:hint="eastAsia"/>
                <w:sz w:val="28"/>
                <w:szCs w:val="28"/>
              </w:rPr>
              <w:t>異動理由</w:t>
            </w:r>
          </w:p>
        </w:tc>
      </w:tr>
      <w:tr w:rsidR="005D1728" w:rsidRPr="005D1728" w:rsidTr="005D1728">
        <w:trPr>
          <w:cantSplit/>
          <w:trHeight w:val="510"/>
        </w:trPr>
        <w:tc>
          <w:tcPr>
            <w:tcW w:w="2840" w:type="dxa"/>
            <w:vAlign w:val="center"/>
          </w:tcPr>
          <w:p w:rsidR="00E30197" w:rsidRPr="005D1728" w:rsidRDefault="00E30197" w:rsidP="006D03F5">
            <w:pPr>
              <w:spacing w:line="420" w:lineRule="exact"/>
              <w:ind w:leftChars="-3" w:left="1" w:hangingChars="3" w:hanging="8"/>
              <w:jc w:val="center"/>
              <w:rPr>
                <w:rFonts w:eastAsia="標楷體"/>
                <w:sz w:val="28"/>
                <w:szCs w:val="28"/>
              </w:rPr>
            </w:pPr>
          </w:p>
        </w:tc>
        <w:tc>
          <w:tcPr>
            <w:tcW w:w="2841" w:type="dxa"/>
            <w:vAlign w:val="center"/>
          </w:tcPr>
          <w:p w:rsidR="00E30197" w:rsidRPr="005D1728" w:rsidRDefault="00E30197" w:rsidP="006D03F5">
            <w:pPr>
              <w:spacing w:line="420" w:lineRule="exact"/>
              <w:ind w:leftChars="-3" w:left="1" w:hangingChars="3" w:hanging="8"/>
              <w:jc w:val="center"/>
              <w:rPr>
                <w:rFonts w:eastAsia="標楷體"/>
                <w:sz w:val="28"/>
                <w:szCs w:val="28"/>
              </w:rPr>
            </w:pPr>
          </w:p>
        </w:tc>
        <w:tc>
          <w:tcPr>
            <w:tcW w:w="2268" w:type="dxa"/>
            <w:vAlign w:val="center"/>
          </w:tcPr>
          <w:p w:rsidR="00E30197" w:rsidRPr="005D1728" w:rsidRDefault="00E30197" w:rsidP="00B01CFA">
            <w:pPr>
              <w:rPr>
                <w:rFonts w:eastAsia="標楷體"/>
                <w:sz w:val="28"/>
                <w:szCs w:val="28"/>
              </w:rPr>
            </w:pPr>
          </w:p>
        </w:tc>
        <w:tc>
          <w:tcPr>
            <w:tcW w:w="2268" w:type="dxa"/>
            <w:vAlign w:val="center"/>
          </w:tcPr>
          <w:p w:rsidR="00E30197" w:rsidRPr="005D1728" w:rsidRDefault="00E30197" w:rsidP="00273989">
            <w:pPr>
              <w:spacing w:line="420" w:lineRule="exact"/>
              <w:jc w:val="center"/>
              <w:rPr>
                <w:rFonts w:eastAsia="標楷體"/>
                <w:sz w:val="28"/>
                <w:szCs w:val="28"/>
              </w:rPr>
            </w:pPr>
          </w:p>
        </w:tc>
        <w:tc>
          <w:tcPr>
            <w:tcW w:w="2541" w:type="dxa"/>
            <w:vAlign w:val="center"/>
          </w:tcPr>
          <w:p w:rsidR="00E30197" w:rsidRPr="005D1728" w:rsidRDefault="00E30197" w:rsidP="00273989">
            <w:pPr>
              <w:spacing w:line="420" w:lineRule="exact"/>
              <w:jc w:val="center"/>
              <w:rPr>
                <w:rFonts w:eastAsia="標楷體"/>
                <w:sz w:val="28"/>
                <w:szCs w:val="28"/>
              </w:rPr>
            </w:pPr>
          </w:p>
        </w:tc>
      </w:tr>
    </w:tbl>
    <w:p w:rsidR="008242DB" w:rsidRPr="005D1728" w:rsidRDefault="00605A11" w:rsidP="008037AD">
      <w:pPr>
        <w:spacing w:line="420" w:lineRule="exact"/>
        <w:ind w:right="40" w:firstLine="252"/>
        <w:rPr>
          <w:rFonts w:eastAsia="標楷體"/>
          <w:sz w:val="32"/>
        </w:rPr>
      </w:pPr>
      <w:r w:rsidRPr="005D1728">
        <w:rPr>
          <w:rFonts w:eastAsia="標楷體"/>
          <w:sz w:val="32"/>
        </w:rPr>
        <w:lastRenderedPageBreak/>
        <w:t>三</w:t>
      </w:r>
      <w:r w:rsidR="008242DB" w:rsidRPr="005D1728">
        <w:rPr>
          <w:rFonts w:eastAsia="標楷體"/>
          <w:sz w:val="32"/>
        </w:rPr>
        <w:t>、財務概況與基金管理規模</w:t>
      </w:r>
    </w:p>
    <w:p w:rsidR="008242DB" w:rsidRPr="005D1728" w:rsidRDefault="008242DB" w:rsidP="00EA50C9">
      <w:pPr>
        <w:spacing w:before="120" w:line="420" w:lineRule="exact"/>
        <w:ind w:left="1055" w:right="-29" w:hanging="885"/>
        <w:rPr>
          <w:rFonts w:eastAsia="標楷體"/>
          <w:sz w:val="28"/>
        </w:rPr>
      </w:pPr>
      <w:r w:rsidRPr="005D1728">
        <w:rPr>
          <w:rFonts w:eastAsia="標楷體"/>
          <w:sz w:val="28"/>
        </w:rPr>
        <w:t xml:space="preserve">  (</w:t>
      </w:r>
      <w:r w:rsidRPr="005D1728">
        <w:rPr>
          <w:rFonts w:eastAsia="標楷體"/>
          <w:sz w:val="28"/>
        </w:rPr>
        <w:t>一</w:t>
      </w:r>
      <w:r w:rsidRPr="005D1728">
        <w:rPr>
          <w:rFonts w:eastAsia="標楷體"/>
          <w:sz w:val="28"/>
        </w:rPr>
        <w:t>)</w:t>
      </w:r>
      <w:r w:rsidR="009A1F09">
        <w:rPr>
          <w:rFonts w:eastAsia="標楷體" w:hint="eastAsia"/>
          <w:sz w:val="28"/>
        </w:rPr>
        <w:t>11</w:t>
      </w:r>
      <w:r w:rsidR="009727D7">
        <w:rPr>
          <w:rFonts w:eastAsia="標楷體" w:hint="eastAsia"/>
          <w:sz w:val="28"/>
        </w:rPr>
        <w:t>2</w:t>
      </w:r>
      <w:r w:rsidRPr="005D1728">
        <w:rPr>
          <w:rFonts w:eastAsia="標楷體"/>
          <w:sz w:val="28"/>
        </w:rPr>
        <w:t>年、</w:t>
      </w:r>
      <w:r w:rsidR="009A1F09">
        <w:rPr>
          <w:rFonts w:eastAsia="標楷體" w:hint="eastAsia"/>
          <w:sz w:val="28"/>
        </w:rPr>
        <w:t>11</w:t>
      </w:r>
      <w:r w:rsidR="009727D7">
        <w:rPr>
          <w:rFonts w:eastAsia="標楷體" w:hint="eastAsia"/>
          <w:sz w:val="28"/>
        </w:rPr>
        <w:t>3</w:t>
      </w:r>
      <w:r w:rsidRPr="005D1728">
        <w:rPr>
          <w:rFonts w:eastAsia="標楷體"/>
          <w:sz w:val="28"/>
        </w:rPr>
        <w:t>年及</w:t>
      </w:r>
      <w:r w:rsidR="009A1F09">
        <w:rPr>
          <w:rFonts w:eastAsia="標楷體" w:hint="eastAsia"/>
          <w:sz w:val="28"/>
        </w:rPr>
        <w:t>11</w:t>
      </w:r>
      <w:r w:rsidR="009727D7">
        <w:rPr>
          <w:rFonts w:eastAsia="標楷體" w:hint="eastAsia"/>
          <w:sz w:val="28"/>
        </w:rPr>
        <w:t>4</w:t>
      </w:r>
      <w:r w:rsidRPr="005D1728">
        <w:rPr>
          <w:rFonts w:eastAsia="標楷體"/>
          <w:sz w:val="28"/>
        </w:rPr>
        <w:t>年之會計師查核報告、資產負債</w:t>
      </w:r>
      <w:r w:rsidR="00853E2F" w:rsidRPr="005D1728">
        <w:rPr>
          <w:rFonts w:eastAsia="標楷體" w:hint="eastAsia"/>
          <w:sz w:val="28"/>
        </w:rPr>
        <w:t>表</w:t>
      </w:r>
      <w:r w:rsidRPr="005D1728">
        <w:rPr>
          <w:rFonts w:eastAsia="標楷體"/>
          <w:sz w:val="28"/>
        </w:rPr>
        <w:t>、</w:t>
      </w:r>
      <w:r w:rsidR="00807F15" w:rsidRPr="005D1728">
        <w:rPr>
          <w:rFonts w:eastAsia="標楷體" w:hint="eastAsia"/>
          <w:sz w:val="28"/>
        </w:rPr>
        <w:t>綜合</w:t>
      </w:r>
      <w:r w:rsidRPr="005D1728">
        <w:rPr>
          <w:rFonts w:eastAsia="標楷體"/>
          <w:sz w:val="28"/>
        </w:rPr>
        <w:t>損益表及權益變動表等</w:t>
      </w:r>
      <w:r w:rsidR="000C6013" w:rsidRPr="005D1728">
        <w:rPr>
          <w:rFonts w:eastAsia="新細明體"/>
          <w:sz w:val="28"/>
        </w:rPr>
        <w:t>。</w:t>
      </w:r>
    </w:p>
    <w:p w:rsidR="007778DB" w:rsidRPr="005D1728" w:rsidRDefault="007778DB" w:rsidP="00EA50C9">
      <w:pPr>
        <w:spacing w:afterLines="50" w:after="120" w:line="420" w:lineRule="exact"/>
        <w:ind w:leftChars="187" w:left="989" w:right="-29" w:hangingChars="193" w:hanging="540"/>
        <w:rPr>
          <w:rFonts w:eastAsia="標楷體"/>
          <w:sz w:val="28"/>
        </w:rPr>
      </w:pPr>
      <w:r w:rsidRPr="005D1728">
        <w:rPr>
          <w:rFonts w:eastAsia="標楷體"/>
          <w:sz w:val="28"/>
        </w:rPr>
        <w:t>(</w:t>
      </w:r>
      <w:r w:rsidRPr="005D1728">
        <w:rPr>
          <w:rFonts w:eastAsia="標楷體"/>
          <w:sz w:val="28"/>
        </w:rPr>
        <w:t>二</w:t>
      </w:r>
      <w:r w:rsidRPr="005D1728">
        <w:rPr>
          <w:rFonts w:eastAsia="標楷體"/>
          <w:sz w:val="28"/>
        </w:rPr>
        <w:t>)</w:t>
      </w:r>
      <w:r w:rsidR="009A1F09">
        <w:rPr>
          <w:rFonts w:eastAsia="標楷體" w:hint="eastAsia"/>
          <w:sz w:val="28"/>
        </w:rPr>
        <w:t>11</w:t>
      </w:r>
      <w:r w:rsidR="009727D7">
        <w:rPr>
          <w:rFonts w:eastAsia="標楷體" w:hint="eastAsia"/>
          <w:sz w:val="28"/>
        </w:rPr>
        <w:t>2</w:t>
      </w:r>
      <w:r w:rsidR="003E5B76" w:rsidRPr="005D1728">
        <w:rPr>
          <w:rFonts w:eastAsia="標楷體"/>
          <w:sz w:val="28"/>
        </w:rPr>
        <w:t>年、</w:t>
      </w:r>
      <w:r w:rsidR="009A1F09">
        <w:rPr>
          <w:rFonts w:eastAsia="標楷體" w:hint="eastAsia"/>
          <w:sz w:val="28"/>
        </w:rPr>
        <w:t>11</w:t>
      </w:r>
      <w:r w:rsidR="009727D7">
        <w:rPr>
          <w:rFonts w:eastAsia="標楷體" w:hint="eastAsia"/>
          <w:sz w:val="28"/>
        </w:rPr>
        <w:t>3</w:t>
      </w:r>
      <w:r w:rsidR="003E5B76" w:rsidRPr="005D1728">
        <w:rPr>
          <w:rFonts w:eastAsia="標楷體"/>
          <w:sz w:val="28"/>
        </w:rPr>
        <w:t>年及</w:t>
      </w:r>
      <w:r w:rsidR="009A1F09">
        <w:rPr>
          <w:rFonts w:eastAsia="標楷體" w:hint="eastAsia"/>
          <w:sz w:val="28"/>
        </w:rPr>
        <w:t>11</w:t>
      </w:r>
      <w:r w:rsidR="009727D7">
        <w:rPr>
          <w:rFonts w:eastAsia="標楷體" w:hint="eastAsia"/>
          <w:sz w:val="28"/>
        </w:rPr>
        <w:t>4</w:t>
      </w:r>
      <w:r w:rsidRPr="005D1728">
        <w:rPr>
          <w:rFonts w:eastAsia="標楷體"/>
          <w:sz w:val="28"/>
        </w:rPr>
        <w:t>年之</w:t>
      </w:r>
      <w:r w:rsidR="00BB70CE" w:rsidRPr="005D1728">
        <w:rPr>
          <w:rFonts w:eastAsia="標楷體"/>
          <w:sz w:val="28"/>
        </w:rPr>
        <w:t>全權委託</w:t>
      </w:r>
      <w:r w:rsidR="003C41D9" w:rsidRPr="005D1728">
        <w:rPr>
          <w:rFonts w:eastAsia="標楷體"/>
          <w:sz w:val="28"/>
        </w:rPr>
        <w:t>資產管理業務收入及其</w:t>
      </w:r>
      <w:r w:rsidR="003C41D9" w:rsidRPr="005D1728">
        <w:rPr>
          <w:rFonts w:eastAsia="標楷體" w:hint="eastAsia"/>
          <w:sz w:val="28"/>
        </w:rPr>
        <w:t>占</w:t>
      </w:r>
      <w:r w:rsidRPr="005D1728">
        <w:rPr>
          <w:rFonts w:eastAsia="標楷體"/>
          <w:sz w:val="28"/>
        </w:rPr>
        <w:t>受託機構</w:t>
      </w:r>
      <w:r w:rsidR="003C41D9" w:rsidRPr="005D1728">
        <w:rPr>
          <w:rFonts w:eastAsia="標楷體" w:hint="eastAsia"/>
          <w:sz w:val="28"/>
        </w:rPr>
        <w:t>年度</w:t>
      </w:r>
      <w:r w:rsidRPr="005D1728">
        <w:rPr>
          <w:rFonts w:eastAsia="標楷體"/>
          <w:sz w:val="28"/>
        </w:rPr>
        <w:t>總收入</w:t>
      </w:r>
      <w:r w:rsidR="003C41D9" w:rsidRPr="005D1728">
        <w:rPr>
          <w:rFonts w:eastAsia="標楷體"/>
          <w:sz w:val="28"/>
          <w:szCs w:val="28"/>
        </w:rPr>
        <w:t>之</w:t>
      </w:r>
      <w:r w:rsidRPr="005D1728">
        <w:rPr>
          <w:rFonts w:eastAsia="標楷體"/>
          <w:sz w:val="28"/>
        </w:rPr>
        <w:t>比</w:t>
      </w:r>
      <w:r w:rsidR="00AB6084" w:rsidRPr="005D1728">
        <w:rPr>
          <w:rFonts w:eastAsia="標楷體" w:hint="eastAsia"/>
          <w:sz w:val="28"/>
          <w:szCs w:val="28"/>
        </w:rPr>
        <w:t>重</w:t>
      </w:r>
      <w:r w:rsidRPr="005D1728">
        <w:rPr>
          <w:rFonts w:eastAsia="標楷體"/>
          <w:sz w:val="28"/>
        </w:rPr>
        <w:t>、</w:t>
      </w:r>
      <w:r w:rsidR="00BB70CE" w:rsidRPr="005D1728">
        <w:rPr>
          <w:rFonts w:eastAsia="標楷體"/>
          <w:sz w:val="28"/>
        </w:rPr>
        <w:t>全權委託</w:t>
      </w:r>
      <w:r w:rsidRPr="005D1728">
        <w:rPr>
          <w:rFonts w:eastAsia="標楷體"/>
          <w:sz w:val="28"/>
        </w:rPr>
        <w:t>資產管理業務</w:t>
      </w:r>
      <w:r w:rsidR="008E4A31" w:rsidRPr="005D1728">
        <w:rPr>
          <w:rFonts w:eastAsia="標楷體" w:hint="eastAsia"/>
          <w:sz w:val="28"/>
          <w:szCs w:val="28"/>
        </w:rPr>
        <w:t>營業</w:t>
      </w:r>
      <w:r w:rsidR="00275C2C" w:rsidRPr="005D1728">
        <w:rPr>
          <w:rFonts w:eastAsia="標楷體" w:hint="eastAsia"/>
          <w:sz w:val="28"/>
          <w:szCs w:val="28"/>
        </w:rPr>
        <w:t>利</w:t>
      </w:r>
      <w:r w:rsidR="008E4A31" w:rsidRPr="005D1728">
        <w:rPr>
          <w:rFonts w:eastAsia="標楷體" w:hint="eastAsia"/>
          <w:sz w:val="28"/>
          <w:szCs w:val="28"/>
        </w:rPr>
        <w:t>益</w:t>
      </w:r>
      <w:r w:rsidRPr="005D1728">
        <w:rPr>
          <w:rFonts w:eastAsia="標楷體"/>
          <w:sz w:val="28"/>
        </w:rPr>
        <w:t>及其</w:t>
      </w:r>
      <w:r w:rsidR="003C41D9" w:rsidRPr="005D1728">
        <w:rPr>
          <w:rFonts w:eastAsia="標楷體" w:hint="eastAsia"/>
          <w:sz w:val="28"/>
        </w:rPr>
        <w:t>占</w:t>
      </w:r>
      <w:r w:rsidRPr="005D1728">
        <w:rPr>
          <w:rFonts w:eastAsia="標楷體"/>
          <w:sz w:val="28"/>
        </w:rPr>
        <w:t>受託機構</w:t>
      </w:r>
      <w:r w:rsidR="003C41D9" w:rsidRPr="005D1728">
        <w:rPr>
          <w:rFonts w:eastAsia="標楷體" w:hint="eastAsia"/>
          <w:sz w:val="28"/>
        </w:rPr>
        <w:t>年度</w:t>
      </w:r>
      <w:r w:rsidR="008E4A31" w:rsidRPr="005D1728">
        <w:rPr>
          <w:rFonts w:eastAsia="標楷體" w:hint="eastAsia"/>
          <w:sz w:val="28"/>
          <w:szCs w:val="28"/>
        </w:rPr>
        <w:t>營業</w:t>
      </w:r>
      <w:r w:rsidR="00275C2C" w:rsidRPr="005D1728">
        <w:rPr>
          <w:rFonts w:eastAsia="標楷體" w:hint="eastAsia"/>
          <w:sz w:val="28"/>
          <w:szCs w:val="28"/>
        </w:rPr>
        <w:t>利</w:t>
      </w:r>
      <w:r w:rsidR="008E4A31" w:rsidRPr="005D1728">
        <w:rPr>
          <w:rFonts w:eastAsia="標楷體" w:hint="eastAsia"/>
          <w:sz w:val="28"/>
          <w:szCs w:val="28"/>
        </w:rPr>
        <w:t>益</w:t>
      </w:r>
      <w:r w:rsidR="003C41D9" w:rsidRPr="005D1728">
        <w:rPr>
          <w:rFonts w:eastAsia="標楷體"/>
          <w:sz w:val="28"/>
          <w:szCs w:val="28"/>
        </w:rPr>
        <w:t>之</w:t>
      </w:r>
      <w:r w:rsidRPr="005D1728">
        <w:rPr>
          <w:rFonts w:eastAsia="標楷體"/>
          <w:sz w:val="28"/>
        </w:rPr>
        <w:t>比</w:t>
      </w:r>
      <w:r w:rsidR="00AB6084" w:rsidRPr="005D1728">
        <w:rPr>
          <w:rFonts w:eastAsia="標楷體" w:hint="eastAsia"/>
          <w:sz w:val="28"/>
          <w:szCs w:val="28"/>
        </w:rPr>
        <w:t>重</w:t>
      </w:r>
      <w:r w:rsidRPr="005D1728">
        <w:rPr>
          <w:rFonts w:eastAsia="標楷體"/>
          <w:sz w:val="28"/>
        </w:rPr>
        <w:t>。</w:t>
      </w:r>
    </w:p>
    <w:p w:rsidR="00CE085E" w:rsidRPr="005D1728" w:rsidRDefault="00CE085E" w:rsidP="00CE085E">
      <w:pPr>
        <w:spacing w:afterLines="50" w:after="120" w:line="420" w:lineRule="exact"/>
        <w:ind w:leftChars="187" w:left="989" w:right="-29" w:hangingChars="193" w:hanging="540"/>
        <w:jc w:val="right"/>
        <w:rPr>
          <w:rFonts w:eastAsia="標楷體"/>
          <w:b/>
          <w:sz w:val="28"/>
        </w:rPr>
      </w:pPr>
      <w:r w:rsidRPr="005D1728">
        <w:rPr>
          <w:rFonts w:eastAsia="標楷體" w:hint="eastAsia"/>
          <w:sz w:val="28"/>
        </w:rPr>
        <w:t>單位：新臺幣億元</w:t>
      </w:r>
    </w:p>
    <w:tbl>
      <w:tblPr>
        <w:tblW w:w="12485" w:type="dxa"/>
        <w:tblInd w:w="948" w:type="dxa"/>
        <w:tblLayout w:type="fixed"/>
        <w:tblLook w:val="01E0" w:firstRow="1" w:lastRow="1" w:firstColumn="1" w:lastColumn="1" w:noHBand="0" w:noVBand="0"/>
      </w:tblPr>
      <w:tblGrid>
        <w:gridCol w:w="5681"/>
        <w:gridCol w:w="2268"/>
        <w:gridCol w:w="2268"/>
        <w:gridCol w:w="2268"/>
      </w:tblGrid>
      <w:tr w:rsidR="008037AD" w:rsidRPr="005D1728" w:rsidTr="008037AD">
        <w:trPr>
          <w:cantSplit/>
          <w:trHeight w:val="510"/>
        </w:trPr>
        <w:tc>
          <w:tcPr>
            <w:tcW w:w="5681"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jc w:val="center"/>
              <w:rPr>
                <w:rFonts w:eastAsia="標楷體"/>
                <w:sz w:val="28"/>
                <w:szCs w:val="28"/>
              </w:rPr>
            </w:pPr>
            <w:r w:rsidRPr="005D1728">
              <w:rPr>
                <w:rFonts w:eastAsia="標楷體"/>
                <w:sz w:val="28"/>
                <w:szCs w:val="28"/>
              </w:rPr>
              <w:t>年度</w:t>
            </w: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9A1F09" w:rsidP="00742E19">
            <w:pPr>
              <w:spacing w:line="420" w:lineRule="exact"/>
              <w:jc w:val="center"/>
              <w:rPr>
                <w:rFonts w:eastAsia="標楷體"/>
                <w:sz w:val="28"/>
                <w:szCs w:val="28"/>
              </w:rPr>
            </w:pPr>
            <w:r>
              <w:rPr>
                <w:rFonts w:eastAsia="標楷體" w:hint="eastAsia"/>
                <w:sz w:val="28"/>
                <w:szCs w:val="28"/>
              </w:rPr>
              <w:t>11</w:t>
            </w:r>
            <w:r w:rsidR="009727D7">
              <w:rPr>
                <w:rFonts w:eastAsia="標楷體" w:hint="eastAsia"/>
                <w:sz w:val="28"/>
                <w:szCs w:val="28"/>
              </w:rPr>
              <w:t>2</w:t>
            </w:r>
            <w:r w:rsidR="00BB70CE" w:rsidRPr="005D1728">
              <w:rPr>
                <w:rFonts w:eastAsia="標楷體"/>
                <w:sz w:val="28"/>
                <w:szCs w:val="28"/>
              </w:rPr>
              <w:t>年</w:t>
            </w: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9A1F09" w:rsidP="008341D3">
            <w:pPr>
              <w:spacing w:line="420" w:lineRule="exact"/>
              <w:jc w:val="center"/>
              <w:rPr>
                <w:rFonts w:eastAsia="標楷體"/>
                <w:sz w:val="28"/>
                <w:szCs w:val="28"/>
              </w:rPr>
            </w:pPr>
            <w:r>
              <w:rPr>
                <w:rFonts w:eastAsia="標楷體" w:hint="eastAsia"/>
                <w:sz w:val="28"/>
                <w:szCs w:val="28"/>
              </w:rPr>
              <w:t>11</w:t>
            </w:r>
            <w:r w:rsidR="009727D7">
              <w:rPr>
                <w:rFonts w:eastAsia="標楷體" w:hint="eastAsia"/>
                <w:sz w:val="28"/>
                <w:szCs w:val="28"/>
              </w:rPr>
              <w:t>3</w:t>
            </w:r>
            <w:r w:rsidR="00BB70CE" w:rsidRPr="005D1728">
              <w:rPr>
                <w:rFonts w:eastAsia="標楷體"/>
                <w:sz w:val="28"/>
                <w:szCs w:val="28"/>
              </w:rPr>
              <w:t>年</w:t>
            </w: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9A1F09" w:rsidP="00B328B8">
            <w:pPr>
              <w:spacing w:line="420" w:lineRule="exact"/>
              <w:jc w:val="center"/>
              <w:rPr>
                <w:rFonts w:eastAsia="標楷體"/>
                <w:sz w:val="28"/>
                <w:szCs w:val="28"/>
              </w:rPr>
            </w:pPr>
            <w:r>
              <w:rPr>
                <w:rFonts w:eastAsia="標楷體" w:hint="eastAsia"/>
                <w:sz w:val="28"/>
                <w:szCs w:val="28"/>
              </w:rPr>
              <w:t>11</w:t>
            </w:r>
            <w:r w:rsidR="009727D7">
              <w:rPr>
                <w:rFonts w:eastAsia="標楷體" w:hint="eastAsia"/>
                <w:sz w:val="28"/>
                <w:szCs w:val="28"/>
              </w:rPr>
              <w:t>4</w:t>
            </w:r>
            <w:r w:rsidR="00BB70CE" w:rsidRPr="005D1728">
              <w:rPr>
                <w:rFonts w:eastAsia="標楷體"/>
                <w:sz w:val="28"/>
                <w:szCs w:val="28"/>
              </w:rPr>
              <w:t>年</w:t>
            </w:r>
          </w:p>
        </w:tc>
      </w:tr>
      <w:tr w:rsidR="008037AD" w:rsidRPr="005D1728" w:rsidTr="008037AD">
        <w:trPr>
          <w:cantSplit/>
          <w:trHeight w:val="510"/>
        </w:trPr>
        <w:tc>
          <w:tcPr>
            <w:tcW w:w="5681" w:type="dxa"/>
            <w:tcBorders>
              <w:top w:val="single" w:sz="4" w:space="0" w:color="auto"/>
              <w:left w:val="single" w:sz="4" w:space="0" w:color="auto"/>
              <w:bottom w:val="single" w:sz="4" w:space="0" w:color="auto"/>
              <w:right w:val="single" w:sz="4" w:space="0" w:color="auto"/>
            </w:tcBorders>
            <w:vAlign w:val="center"/>
          </w:tcPr>
          <w:p w:rsidR="00BB70CE" w:rsidRPr="005D1728" w:rsidRDefault="00AB6084" w:rsidP="00AB6084">
            <w:pPr>
              <w:spacing w:line="420" w:lineRule="exact"/>
              <w:rPr>
                <w:rFonts w:eastAsia="標楷體"/>
                <w:sz w:val="28"/>
                <w:szCs w:val="28"/>
              </w:rPr>
            </w:pPr>
            <w:r w:rsidRPr="005D1728">
              <w:rPr>
                <w:rFonts w:eastAsia="標楷體"/>
                <w:sz w:val="28"/>
                <w:szCs w:val="28"/>
              </w:rPr>
              <w:t>受託機構年度總收入</w:t>
            </w: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r>
      <w:tr w:rsidR="008037AD" w:rsidRPr="005D1728" w:rsidTr="008037AD">
        <w:trPr>
          <w:cantSplit/>
          <w:trHeight w:val="510"/>
        </w:trPr>
        <w:tc>
          <w:tcPr>
            <w:tcW w:w="5681" w:type="dxa"/>
            <w:tcBorders>
              <w:top w:val="single" w:sz="4" w:space="0" w:color="auto"/>
              <w:left w:val="single" w:sz="4" w:space="0" w:color="auto"/>
              <w:bottom w:val="single" w:sz="4" w:space="0" w:color="auto"/>
              <w:right w:val="single" w:sz="4" w:space="0" w:color="auto"/>
            </w:tcBorders>
            <w:vAlign w:val="center"/>
          </w:tcPr>
          <w:p w:rsidR="00BB70CE" w:rsidRPr="005D1728" w:rsidRDefault="00AB6084" w:rsidP="008037AD">
            <w:pPr>
              <w:spacing w:line="420" w:lineRule="exact"/>
              <w:rPr>
                <w:rFonts w:eastAsia="標楷體"/>
                <w:sz w:val="28"/>
                <w:szCs w:val="28"/>
              </w:rPr>
            </w:pPr>
            <w:r w:rsidRPr="005D1728">
              <w:rPr>
                <w:rFonts w:eastAsia="標楷體"/>
                <w:sz w:val="28"/>
                <w:szCs w:val="28"/>
              </w:rPr>
              <w:t>全權委託資產管理業務收入</w:t>
            </w: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r>
      <w:tr w:rsidR="008037AD" w:rsidRPr="005D1728" w:rsidTr="008037AD">
        <w:trPr>
          <w:cantSplit/>
          <w:trHeight w:val="510"/>
        </w:trPr>
        <w:tc>
          <w:tcPr>
            <w:tcW w:w="5681" w:type="dxa"/>
            <w:tcBorders>
              <w:top w:val="single" w:sz="4" w:space="0" w:color="auto"/>
              <w:left w:val="single" w:sz="4" w:space="0" w:color="auto"/>
              <w:bottom w:val="single" w:sz="4" w:space="0" w:color="auto"/>
              <w:right w:val="single" w:sz="4" w:space="0" w:color="auto"/>
            </w:tcBorders>
            <w:vAlign w:val="center"/>
          </w:tcPr>
          <w:p w:rsidR="00BB70CE" w:rsidRPr="005D1728" w:rsidRDefault="003C41D9" w:rsidP="008037AD">
            <w:pPr>
              <w:spacing w:line="420" w:lineRule="exact"/>
              <w:rPr>
                <w:rFonts w:eastAsia="標楷體"/>
                <w:sz w:val="28"/>
                <w:szCs w:val="28"/>
              </w:rPr>
            </w:pPr>
            <w:r w:rsidRPr="005D1728">
              <w:rPr>
                <w:rFonts w:eastAsia="標楷體"/>
                <w:sz w:val="28"/>
                <w:szCs w:val="28"/>
              </w:rPr>
              <w:t>全權委託資產管理</w:t>
            </w:r>
            <w:r w:rsidR="00BB70CE" w:rsidRPr="005D1728">
              <w:rPr>
                <w:rFonts w:eastAsia="標楷體"/>
                <w:sz w:val="28"/>
                <w:szCs w:val="28"/>
              </w:rPr>
              <w:t>業務收入</w:t>
            </w:r>
            <w:r w:rsidRPr="005D1728">
              <w:rPr>
                <w:rFonts w:eastAsia="標楷體" w:hint="eastAsia"/>
                <w:sz w:val="28"/>
              </w:rPr>
              <w:t>占</w:t>
            </w:r>
            <w:r w:rsidR="00BB70CE" w:rsidRPr="005D1728">
              <w:rPr>
                <w:rFonts w:eastAsia="標楷體"/>
                <w:sz w:val="28"/>
                <w:szCs w:val="28"/>
              </w:rPr>
              <w:t>受託機構</w:t>
            </w:r>
            <w:r w:rsidRPr="005D1728">
              <w:rPr>
                <w:rFonts w:eastAsia="標楷體" w:hint="eastAsia"/>
                <w:sz w:val="28"/>
                <w:szCs w:val="28"/>
              </w:rPr>
              <w:t>年度</w:t>
            </w:r>
            <w:r w:rsidR="00BB70CE" w:rsidRPr="005D1728">
              <w:rPr>
                <w:rFonts w:eastAsia="標楷體"/>
                <w:sz w:val="28"/>
                <w:szCs w:val="28"/>
              </w:rPr>
              <w:t>總收入之比</w:t>
            </w:r>
            <w:r w:rsidR="009F548F" w:rsidRPr="005D1728">
              <w:rPr>
                <w:rFonts w:eastAsia="標楷體" w:hint="eastAsia"/>
                <w:sz w:val="28"/>
                <w:szCs w:val="28"/>
              </w:rPr>
              <w:t>重</w:t>
            </w:r>
            <w:r w:rsidR="00BB70CE" w:rsidRPr="005D1728">
              <w:rPr>
                <w:rFonts w:eastAsia="標楷體"/>
                <w:sz w:val="28"/>
                <w:szCs w:val="28"/>
              </w:rPr>
              <w:t>（</w:t>
            </w:r>
            <w:r w:rsidR="00BB70CE" w:rsidRPr="005D1728">
              <w:rPr>
                <w:rFonts w:eastAsia="標楷體"/>
                <w:sz w:val="28"/>
                <w:szCs w:val="28"/>
              </w:rPr>
              <w:t>%</w:t>
            </w:r>
            <w:r w:rsidR="00BB70CE" w:rsidRPr="005D1728">
              <w:rPr>
                <w:rFonts w:eastAsia="標楷體"/>
                <w:sz w:val="28"/>
                <w:szCs w:val="28"/>
              </w:rPr>
              <w:t>）</w:t>
            </w: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r>
      <w:tr w:rsidR="008037AD" w:rsidRPr="005D1728" w:rsidTr="008037AD">
        <w:trPr>
          <w:cantSplit/>
          <w:trHeight w:val="510"/>
        </w:trPr>
        <w:tc>
          <w:tcPr>
            <w:tcW w:w="5681" w:type="dxa"/>
            <w:tcBorders>
              <w:top w:val="single" w:sz="4" w:space="0" w:color="auto"/>
              <w:left w:val="single" w:sz="4" w:space="0" w:color="auto"/>
              <w:bottom w:val="single" w:sz="4" w:space="0" w:color="auto"/>
              <w:right w:val="single" w:sz="4" w:space="0" w:color="auto"/>
            </w:tcBorders>
            <w:vAlign w:val="center"/>
          </w:tcPr>
          <w:p w:rsidR="00BB70CE" w:rsidRPr="005D1728" w:rsidRDefault="00AB6084" w:rsidP="00F35A79">
            <w:pPr>
              <w:spacing w:line="420" w:lineRule="exact"/>
              <w:rPr>
                <w:rFonts w:eastAsia="標楷體"/>
                <w:sz w:val="28"/>
                <w:szCs w:val="28"/>
              </w:rPr>
            </w:pPr>
            <w:r w:rsidRPr="005D1728">
              <w:rPr>
                <w:rFonts w:eastAsia="標楷體"/>
                <w:sz w:val="28"/>
                <w:szCs w:val="28"/>
              </w:rPr>
              <w:t>受託機構之年度</w:t>
            </w:r>
            <w:r w:rsidR="008E4A31" w:rsidRPr="005D1728">
              <w:rPr>
                <w:rFonts w:eastAsia="標楷體" w:hint="eastAsia"/>
                <w:sz w:val="28"/>
                <w:szCs w:val="28"/>
              </w:rPr>
              <w:t>營業</w:t>
            </w:r>
            <w:r w:rsidRPr="005D1728">
              <w:rPr>
                <w:rFonts w:eastAsia="標楷體" w:hint="eastAsia"/>
                <w:sz w:val="28"/>
                <w:szCs w:val="28"/>
              </w:rPr>
              <w:t>利</w:t>
            </w:r>
            <w:r w:rsidR="008E4A31" w:rsidRPr="005D1728">
              <w:rPr>
                <w:rFonts w:eastAsia="標楷體" w:hint="eastAsia"/>
                <w:sz w:val="28"/>
                <w:szCs w:val="28"/>
              </w:rPr>
              <w:t>益</w:t>
            </w: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r>
      <w:tr w:rsidR="008037AD" w:rsidRPr="005D1728" w:rsidTr="008037AD">
        <w:trPr>
          <w:cantSplit/>
          <w:trHeight w:val="510"/>
        </w:trPr>
        <w:tc>
          <w:tcPr>
            <w:tcW w:w="5681" w:type="dxa"/>
            <w:tcBorders>
              <w:top w:val="single" w:sz="4" w:space="0" w:color="auto"/>
              <w:left w:val="single" w:sz="4" w:space="0" w:color="auto"/>
              <w:bottom w:val="single" w:sz="4" w:space="0" w:color="auto"/>
              <w:right w:val="single" w:sz="4" w:space="0" w:color="auto"/>
            </w:tcBorders>
            <w:vAlign w:val="center"/>
          </w:tcPr>
          <w:p w:rsidR="00BB70CE" w:rsidRPr="005D1728" w:rsidRDefault="00AB6084" w:rsidP="00F35A79">
            <w:pPr>
              <w:spacing w:line="420" w:lineRule="exact"/>
              <w:rPr>
                <w:rFonts w:eastAsia="標楷體"/>
                <w:sz w:val="28"/>
                <w:szCs w:val="28"/>
              </w:rPr>
            </w:pPr>
            <w:r w:rsidRPr="005D1728">
              <w:rPr>
                <w:rFonts w:eastAsia="標楷體"/>
                <w:sz w:val="28"/>
                <w:szCs w:val="28"/>
              </w:rPr>
              <w:t>全權委託資產管理業務</w:t>
            </w:r>
            <w:r w:rsidR="008E4A31" w:rsidRPr="005D1728">
              <w:rPr>
                <w:rFonts w:eastAsia="標楷體" w:hint="eastAsia"/>
                <w:sz w:val="28"/>
                <w:szCs w:val="28"/>
              </w:rPr>
              <w:t>營業</w:t>
            </w:r>
            <w:r w:rsidRPr="005D1728">
              <w:rPr>
                <w:rFonts w:eastAsia="標楷體" w:hint="eastAsia"/>
                <w:sz w:val="28"/>
                <w:szCs w:val="28"/>
              </w:rPr>
              <w:t>利</w:t>
            </w:r>
            <w:r w:rsidR="008E4A31" w:rsidRPr="005D1728">
              <w:rPr>
                <w:rFonts w:eastAsia="標楷體" w:hint="eastAsia"/>
                <w:sz w:val="28"/>
                <w:szCs w:val="28"/>
              </w:rPr>
              <w:t>益</w:t>
            </w: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r>
      <w:tr w:rsidR="008037AD" w:rsidRPr="005D1728" w:rsidTr="008037AD">
        <w:trPr>
          <w:cantSplit/>
          <w:trHeight w:val="510"/>
        </w:trPr>
        <w:tc>
          <w:tcPr>
            <w:tcW w:w="5681" w:type="dxa"/>
            <w:tcBorders>
              <w:top w:val="single" w:sz="4" w:space="0" w:color="auto"/>
              <w:left w:val="single" w:sz="4" w:space="0" w:color="auto"/>
              <w:bottom w:val="single" w:sz="4" w:space="0" w:color="auto"/>
              <w:right w:val="single" w:sz="4" w:space="0" w:color="auto"/>
            </w:tcBorders>
            <w:vAlign w:val="center"/>
          </w:tcPr>
          <w:p w:rsidR="00BB70CE" w:rsidRPr="005D1728" w:rsidRDefault="003C41D9" w:rsidP="00F35A79">
            <w:pPr>
              <w:spacing w:line="420" w:lineRule="exact"/>
              <w:rPr>
                <w:rFonts w:eastAsia="標楷體"/>
                <w:sz w:val="28"/>
                <w:szCs w:val="28"/>
              </w:rPr>
            </w:pPr>
            <w:r w:rsidRPr="005D1728">
              <w:rPr>
                <w:rFonts w:eastAsia="標楷體"/>
                <w:sz w:val="28"/>
                <w:szCs w:val="28"/>
              </w:rPr>
              <w:t>全權委託資產管理業務</w:t>
            </w:r>
            <w:r w:rsidR="00AB6084" w:rsidRPr="005D1728">
              <w:rPr>
                <w:rFonts w:eastAsia="標楷體" w:hint="eastAsia"/>
                <w:sz w:val="28"/>
                <w:szCs w:val="28"/>
              </w:rPr>
              <w:t>營業</w:t>
            </w:r>
            <w:r w:rsidR="008E4A31" w:rsidRPr="005D1728">
              <w:rPr>
                <w:rFonts w:eastAsia="標楷體" w:hint="eastAsia"/>
                <w:sz w:val="28"/>
                <w:szCs w:val="28"/>
              </w:rPr>
              <w:t>利益</w:t>
            </w:r>
            <w:r w:rsidRPr="005D1728">
              <w:rPr>
                <w:rFonts w:eastAsia="標楷體" w:hint="eastAsia"/>
                <w:sz w:val="28"/>
              </w:rPr>
              <w:t>占</w:t>
            </w:r>
            <w:r w:rsidRPr="005D1728">
              <w:rPr>
                <w:rFonts w:eastAsia="標楷體"/>
                <w:sz w:val="28"/>
                <w:szCs w:val="28"/>
              </w:rPr>
              <w:t>受託機構</w:t>
            </w:r>
            <w:r w:rsidRPr="005D1728">
              <w:rPr>
                <w:rFonts w:eastAsia="標楷體" w:hint="eastAsia"/>
                <w:sz w:val="28"/>
                <w:szCs w:val="28"/>
              </w:rPr>
              <w:t>年度</w:t>
            </w:r>
            <w:r w:rsidR="00AB6084" w:rsidRPr="005D1728">
              <w:rPr>
                <w:rFonts w:eastAsia="標楷體" w:hint="eastAsia"/>
                <w:sz w:val="28"/>
                <w:szCs w:val="28"/>
              </w:rPr>
              <w:t>營業</w:t>
            </w:r>
            <w:r w:rsidR="008E4A31" w:rsidRPr="005D1728">
              <w:rPr>
                <w:rFonts w:eastAsia="標楷體" w:hint="eastAsia"/>
                <w:sz w:val="28"/>
                <w:szCs w:val="28"/>
              </w:rPr>
              <w:t>利益</w:t>
            </w:r>
            <w:r w:rsidRPr="005D1728">
              <w:rPr>
                <w:rFonts w:eastAsia="標楷體"/>
                <w:sz w:val="28"/>
                <w:szCs w:val="28"/>
              </w:rPr>
              <w:t>之比</w:t>
            </w:r>
            <w:r w:rsidR="009F548F" w:rsidRPr="005D1728">
              <w:rPr>
                <w:rFonts w:eastAsia="標楷體" w:hint="eastAsia"/>
                <w:sz w:val="28"/>
                <w:szCs w:val="28"/>
              </w:rPr>
              <w:t>重</w:t>
            </w:r>
            <w:r w:rsidRPr="005D1728">
              <w:rPr>
                <w:rFonts w:eastAsia="標楷體"/>
                <w:sz w:val="28"/>
                <w:szCs w:val="28"/>
              </w:rPr>
              <w:t>（</w:t>
            </w:r>
            <w:r w:rsidRPr="005D1728">
              <w:rPr>
                <w:rFonts w:eastAsia="標楷體"/>
                <w:sz w:val="28"/>
                <w:szCs w:val="28"/>
              </w:rPr>
              <w:t>%</w:t>
            </w:r>
            <w:r w:rsidRPr="005D1728">
              <w:rPr>
                <w:rFonts w:eastAsia="標楷體"/>
                <w:sz w:val="28"/>
                <w:szCs w:val="28"/>
              </w:rPr>
              <w:t>）</w:t>
            </w: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r>
      <w:tr w:rsidR="008037AD" w:rsidRPr="005D1728" w:rsidTr="008037AD">
        <w:trPr>
          <w:cantSplit/>
          <w:trHeight w:val="510"/>
        </w:trPr>
        <w:tc>
          <w:tcPr>
            <w:tcW w:w="5681" w:type="dxa"/>
            <w:tcBorders>
              <w:top w:val="single" w:sz="4" w:space="0" w:color="auto"/>
              <w:left w:val="single" w:sz="4" w:space="0" w:color="auto"/>
              <w:bottom w:val="single" w:sz="4" w:space="0" w:color="auto"/>
              <w:right w:val="single" w:sz="4" w:space="0" w:color="auto"/>
            </w:tcBorders>
            <w:vAlign w:val="center"/>
          </w:tcPr>
          <w:p w:rsidR="00BB70CE" w:rsidRPr="005D1728" w:rsidRDefault="003C41D9" w:rsidP="00F35A79">
            <w:pPr>
              <w:spacing w:line="420" w:lineRule="exact"/>
              <w:rPr>
                <w:rFonts w:eastAsia="標楷體"/>
                <w:sz w:val="28"/>
                <w:szCs w:val="28"/>
              </w:rPr>
            </w:pPr>
            <w:r w:rsidRPr="005D1728">
              <w:rPr>
                <w:rFonts w:eastAsia="標楷體"/>
                <w:sz w:val="28"/>
                <w:szCs w:val="28"/>
              </w:rPr>
              <w:t>受託機構之每股盈餘</w:t>
            </w:r>
            <w:r w:rsidRPr="005D1728">
              <w:rPr>
                <w:rFonts w:eastAsia="標楷體"/>
                <w:sz w:val="28"/>
                <w:szCs w:val="28"/>
              </w:rPr>
              <w:t>(EPS)</w:t>
            </w: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r>
    </w:tbl>
    <w:p w:rsidR="008242DB" w:rsidRPr="005D1728" w:rsidRDefault="008242DB" w:rsidP="008037AD">
      <w:pPr>
        <w:spacing w:beforeLines="50" w:before="120" w:after="120"/>
        <w:ind w:firstLine="266"/>
        <w:rPr>
          <w:rFonts w:eastAsia="標楷體"/>
          <w:sz w:val="28"/>
        </w:rPr>
      </w:pPr>
      <w:r w:rsidRPr="005D1728">
        <w:rPr>
          <w:rFonts w:eastAsia="標楷體"/>
          <w:sz w:val="28"/>
        </w:rPr>
        <w:t xml:space="preserve"> (</w:t>
      </w:r>
      <w:r w:rsidR="007778DB" w:rsidRPr="005D1728">
        <w:rPr>
          <w:rFonts w:eastAsia="標楷體"/>
          <w:sz w:val="28"/>
        </w:rPr>
        <w:t>三</w:t>
      </w:r>
      <w:r w:rsidRPr="005D1728">
        <w:rPr>
          <w:rFonts w:eastAsia="標楷體"/>
          <w:sz w:val="28"/>
        </w:rPr>
        <w:t>)</w:t>
      </w:r>
      <w:r w:rsidR="00D827AA" w:rsidRPr="005D1728">
        <w:rPr>
          <w:rFonts w:eastAsia="標楷體"/>
          <w:sz w:val="28"/>
        </w:rPr>
        <w:t>國內股票型基金</w:t>
      </w:r>
      <w:r w:rsidR="004F488F" w:rsidRPr="005D1728">
        <w:rPr>
          <w:rFonts w:eastAsia="標楷體" w:hint="eastAsia"/>
          <w:sz w:val="28"/>
        </w:rPr>
        <w:t>、</w:t>
      </w:r>
      <w:r w:rsidR="006B5613" w:rsidRPr="005D1728">
        <w:rPr>
          <w:rFonts w:eastAsia="標楷體" w:hint="eastAsia"/>
          <w:sz w:val="28"/>
        </w:rPr>
        <w:t>受</w:t>
      </w:r>
      <w:r w:rsidRPr="005D1728">
        <w:rPr>
          <w:rFonts w:eastAsia="標楷體"/>
          <w:sz w:val="28"/>
        </w:rPr>
        <w:t>政府</w:t>
      </w:r>
      <w:r w:rsidR="006B5613" w:rsidRPr="005D1728">
        <w:rPr>
          <w:rFonts w:eastAsia="標楷體" w:hint="eastAsia"/>
          <w:sz w:val="28"/>
        </w:rPr>
        <w:t>機關所屬</w:t>
      </w:r>
      <w:r w:rsidRPr="005D1728">
        <w:rPr>
          <w:rFonts w:eastAsia="標楷體"/>
          <w:sz w:val="28"/>
        </w:rPr>
        <w:t>基金</w:t>
      </w:r>
      <w:r w:rsidR="004F488F" w:rsidRPr="005D1728">
        <w:rPr>
          <w:rFonts w:eastAsia="標楷體" w:hint="eastAsia"/>
          <w:sz w:val="28"/>
        </w:rPr>
        <w:t>及</w:t>
      </w:r>
      <w:r w:rsidR="006B5613" w:rsidRPr="005D1728">
        <w:rPr>
          <w:rFonts w:eastAsia="標楷體" w:hint="eastAsia"/>
          <w:sz w:val="28"/>
        </w:rPr>
        <w:t>本</w:t>
      </w:r>
      <w:r w:rsidR="00D827AA" w:rsidRPr="005D1728">
        <w:rPr>
          <w:rFonts w:eastAsia="標楷體" w:hint="eastAsia"/>
          <w:sz w:val="28"/>
        </w:rPr>
        <w:t>國</w:t>
      </w:r>
      <w:r w:rsidR="003C271F" w:rsidRPr="005D1728">
        <w:rPr>
          <w:rFonts w:eastAsia="標楷體" w:hint="eastAsia"/>
          <w:sz w:val="28"/>
        </w:rPr>
        <w:t>、</w:t>
      </w:r>
      <w:r w:rsidR="004818E0" w:rsidRPr="005D1728">
        <w:rPr>
          <w:rFonts w:eastAsia="標楷體" w:hint="eastAsia"/>
          <w:sz w:val="28"/>
        </w:rPr>
        <w:t>外</w:t>
      </w:r>
      <w:r w:rsidR="006B5613" w:rsidRPr="005D1728">
        <w:rPr>
          <w:rFonts w:eastAsia="標楷體" w:hint="eastAsia"/>
          <w:sz w:val="28"/>
        </w:rPr>
        <w:t>國</w:t>
      </w:r>
      <w:r w:rsidR="00D827AA" w:rsidRPr="005D1728">
        <w:rPr>
          <w:rFonts w:eastAsia="標楷體" w:hint="eastAsia"/>
          <w:sz w:val="28"/>
        </w:rPr>
        <w:t>法人</w:t>
      </w:r>
      <w:r w:rsidR="006B5613" w:rsidRPr="005D1728">
        <w:rPr>
          <w:rFonts w:eastAsia="標楷體" w:hint="eastAsia"/>
          <w:sz w:val="28"/>
        </w:rPr>
        <w:t>委任</w:t>
      </w:r>
      <w:r w:rsidR="00A16642" w:rsidRPr="005D1728">
        <w:rPr>
          <w:rStyle w:val="af6"/>
          <w:rFonts w:eastAsia="標楷體"/>
          <w:sz w:val="28"/>
        </w:rPr>
        <w:footnoteReference w:id="1"/>
      </w:r>
      <w:r w:rsidR="00D827AA" w:rsidRPr="005D1728">
        <w:rPr>
          <w:rFonts w:eastAsia="標楷體" w:hint="eastAsia"/>
          <w:sz w:val="28"/>
        </w:rPr>
        <w:t>管理</w:t>
      </w:r>
      <w:r w:rsidRPr="005D1728">
        <w:rPr>
          <w:rFonts w:eastAsia="標楷體"/>
          <w:sz w:val="28"/>
        </w:rPr>
        <w:t>規模資料：</w:t>
      </w:r>
    </w:p>
    <w:p w:rsidR="008242DB" w:rsidRPr="005D1728" w:rsidRDefault="008242DB" w:rsidP="00E83A3D">
      <w:pPr>
        <w:numPr>
          <w:ilvl w:val="0"/>
          <w:numId w:val="28"/>
        </w:numPr>
        <w:spacing w:line="400" w:lineRule="exact"/>
        <w:rPr>
          <w:rFonts w:eastAsia="標楷體"/>
          <w:sz w:val="28"/>
        </w:rPr>
      </w:pPr>
      <w:r w:rsidRPr="005D1728">
        <w:rPr>
          <w:rFonts w:eastAsia="標楷體"/>
          <w:sz w:val="28"/>
        </w:rPr>
        <w:t>最近</w:t>
      </w:r>
      <w:r w:rsidR="00D50ADF" w:rsidRPr="005D1728">
        <w:rPr>
          <w:rFonts w:eastAsia="標楷體"/>
          <w:sz w:val="28"/>
        </w:rPr>
        <w:t>3</w:t>
      </w:r>
      <w:r w:rsidRPr="005D1728">
        <w:rPr>
          <w:rFonts w:eastAsia="標楷體"/>
          <w:sz w:val="28"/>
        </w:rPr>
        <w:t>年平均國內股票型基金</w:t>
      </w:r>
      <w:r w:rsidR="003B66E5" w:rsidRPr="005D1728">
        <w:rPr>
          <w:rFonts w:eastAsia="標楷體" w:hint="eastAsia"/>
          <w:sz w:val="28"/>
        </w:rPr>
        <w:t>淨值</w:t>
      </w:r>
      <w:r w:rsidRPr="005D1728">
        <w:rPr>
          <w:rFonts w:eastAsia="標楷體"/>
          <w:sz w:val="28"/>
          <w:u w:val="single"/>
        </w:rPr>
        <w:t xml:space="preserve">         </w:t>
      </w:r>
      <w:r w:rsidRPr="005D1728">
        <w:rPr>
          <w:rFonts w:eastAsia="標楷體"/>
          <w:sz w:val="28"/>
        </w:rPr>
        <w:t>億元</w:t>
      </w:r>
      <w:r w:rsidR="003A6CA6" w:rsidRPr="005D1728">
        <w:rPr>
          <w:rFonts w:eastAsia="標楷體"/>
          <w:sz w:val="28"/>
        </w:rPr>
        <w:t>，其中</w:t>
      </w:r>
      <w:r w:rsidR="003A5620" w:rsidRPr="005D1728">
        <w:rPr>
          <w:rFonts w:eastAsia="標楷體" w:hint="eastAsia"/>
          <w:sz w:val="28"/>
        </w:rPr>
        <w:t>指數</w:t>
      </w:r>
      <w:r w:rsidR="003A6CA6" w:rsidRPr="005D1728">
        <w:rPr>
          <w:rFonts w:eastAsia="標楷體"/>
          <w:sz w:val="28"/>
        </w:rPr>
        <w:t>股票型基金</w:t>
      </w:r>
      <w:r w:rsidR="003A5620" w:rsidRPr="005D1728">
        <w:rPr>
          <w:rStyle w:val="af6"/>
          <w:rFonts w:eastAsia="標楷體"/>
          <w:sz w:val="28"/>
        </w:rPr>
        <w:footnoteReference w:id="2"/>
      </w:r>
      <w:r w:rsidR="003B66E5" w:rsidRPr="005D1728">
        <w:rPr>
          <w:rFonts w:eastAsia="標楷體" w:hint="eastAsia"/>
          <w:sz w:val="28"/>
        </w:rPr>
        <w:t>淨值</w:t>
      </w:r>
      <w:r w:rsidR="003A6CA6" w:rsidRPr="005D1728">
        <w:rPr>
          <w:rFonts w:eastAsia="標楷體"/>
          <w:sz w:val="28"/>
          <w:u w:val="single"/>
        </w:rPr>
        <w:t xml:space="preserve">         </w:t>
      </w:r>
      <w:r w:rsidR="003A6CA6" w:rsidRPr="005D1728">
        <w:rPr>
          <w:rFonts w:eastAsia="標楷體"/>
          <w:sz w:val="28"/>
        </w:rPr>
        <w:t>億元</w:t>
      </w:r>
      <w:r w:rsidRPr="005D1728">
        <w:rPr>
          <w:rFonts w:eastAsia="標楷體"/>
          <w:sz w:val="28"/>
        </w:rPr>
        <w:t>。</w:t>
      </w:r>
    </w:p>
    <w:p w:rsidR="008242DB" w:rsidRPr="005D1728" w:rsidRDefault="00D50ADF" w:rsidP="003D28A7">
      <w:pPr>
        <w:numPr>
          <w:ilvl w:val="0"/>
          <w:numId w:val="28"/>
        </w:numPr>
        <w:spacing w:line="400" w:lineRule="exact"/>
        <w:rPr>
          <w:rFonts w:eastAsia="標楷體"/>
          <w:sz w:val="28"/>
        </w:rPr>
      </w:pPr>
      <w:r w:rsidRPr="005D1728">
        <w:rPr>
          <w:rFonts w:eastAsia="標楷體"/>
          <w:sz w:val="28"/>
        </w:rPr>
        <w:t>最近</w:t>
      </w:r>
      <w:r w:rsidRPr="005D1728">
        <w:rPr>
          <w:rFonts w:eastAsia="標楷體"/>
          <w:sz w:val="28"/>
        </w:rPr>
        <w:t>3</w:t>
      </w:r>
      <w:r w:rsidR="008242DB" w:rsidRPr="005D1728">
        <w:rPr>
          <w:rFonts w:eastAsia="標楷體"/>
          <w:sz w:val="28"/>
        </w:rPr>
        <w:t>年平均</w:t>
      </w:r>
      <w:r w:rsidR="00FB7C32" w:rsidRPr="005D1728">
        <w:rPr>
          <w:rFonts w:eastAsia="標楷體" w:hint="eastAsia"/>
          <w:sz w:val="28"/>
        </w:rPr>
        <w:t>受</w:t>
      </w:r>
      <w:r w:rsidR="008242DB" w:rsidRPr="005D1728">
        <w:rPr>
          <w:rFonts w:eastAsia="標楷體"/>
          <w:sz w:val="28"/>
        </w:rPr>
        <w:t>政府</w:t>
      </w:r>
      <w:r w:rsidR="00FB7C32" w:rsidRPr="005D1728">
        <w:rPr>
          <w:rFonts w:eastAsia="標楷體" w:hint="eastAsia"/>
          <w:sz w:val="28"/>
        </w:rPr>
        <w:t>機關所屬</w:t>
      </w:r>
      <w:r w:rsidR="008242DB" w:rsidRPr="005D1728">
        <w:rPr>
          <w:rFonts w:eastAsia="標楷體"/>
          <w:sz w:val="28"/>
        </w:rPr>
        <w:t>基金委</w:t>
      </w:r>
      <w:r w:rsidR="00050EB5" w:rsidRPr="005D1728">
        <w:rPr>
          <w:rFonts w:eastAsia="標楷體" w:hint="eastAsia"/>
          <w:sz w:val="28"/>
        </w:rPr>
        <w:t>任</w:t>
      </w:r>
      <w:r w:rsidR="0063378C" w:rsidRPr="005D1728">
        <w:rPr>
          <w:rFonts w:eastAsia="標楷體" w:hint="eastAsia"/>
          <w:sz w:val="28"/>
        </w:rPr>
        <w:t>資產</w:t>
      </w:r>
      <w:r w:rsidR="003B66E5" w:rsidRPr="005D1728">
        <w:rPr>
          <w:rFonts w:eastAsia="標楷體" w:hint="eastAsia"/>
          <w:sz w:val="28"/>
        </w:rPr>
        <w:t>淨值</w:t>
      </w:r>
      <w:r w:rsidR="008242DB" w:rsidRPr="005D1728">
        <w:rPr>
          <w:rFonts w:eastAsia="標楷體"/>
          <w:sz w:val="28"/>
          <w:u w:val="single"/>
        </w:rPr>
        <w:t xml:space="preserve">         </w:t>
      </w:r>
      <w:r w:rsidR="008242DB" w:rsidRPr="005D1728">
        <w:rPr>
          <w:rFonts w:eastAsia="標楷體"/>
          <w:sz w:val="28"/>
        </w:rPr>
        <w:t>億元</w:t>
      </w:r>
      <w:r w:rsidR="003A6CA6" w:rsidRPr="005D1728">
        <w:rPr>
          <w:rFonts w:eastAsia="標楷體"/>
          <w:sz w:val="28"/>
        </w:rPr>
        <w:t>，其中</w:t>
      </w:r>
      <w:r w:rsidR="009727D7">
        <w:rPr>
          <w:rFonts w:eastAsia="標楷體" w:hint="eastAsia"/>
          <w:sz w:val="28"/>
        </w:rPr>
        <w:t>相</w:t>
      </w:r>
      <w:r w:rsidR="003A6CA6" w:rsidRPr="005D1728">
        <w:rPr>
          <w:rFonts w:eastAsia="標楷體"/>
          <w:sz w:val="28"/>
        </w:rPr>
        <w:t>對報酬類型之委</w:t>
      </w:r>
      <w:r w:rsidR="000F1CB6" w:rsidRPr="005D1728">
        <w:rPr>
          <w:rFonts w:eastAsia="標楷體" w:hint="eastAsia"/>
          <w:sz w:val="28"/>
        </w:rPr>
        <w:t>任</w:t>
      </w:r>
      <w:r w:rsidR="0063378C" w:rsidRPr="005D1728">
        <w:rPr>
          <w:rFonts w:eastAsia="標楷體" w:hint="eastAsia"/>
          <w:sz w:val="28"/>
        </w:rPr>
        <w:t>資產</w:t>
      </w:r>
      <w:r w:rsidR="003B66E5" w:rsidRPr="005D1728">
        <w:rPr>
          <w:rFonts w:eastAsia="標楷體" w:hint="eastAsia"/>
          <w:sz w:val="28"/>
        </w:rPr>
        <w:t>淨值</w:t>
      </w:r>
      <w:r w:rsidR="004C1EEF" w:rsidRPr="005D1728">
        <w:rPr>
          <w:rFonts w:eastAsia="標楷體"/>
          <w:sz w:val="28"/>
          <w:u w:val="single"/>
        </w:rPr>
        <w:t xml:space="preserve">         </w:t>
      </w:r>
      <w:r w:rsidR="004C1EEF" w:rsidRPr="005D1728">
        <w:rPr>
          <w:rFonts w:eastAsia="標楷體"/>
          <w:sz w:val="28"/>
        </w:rPr>
        <w:t>億元</w:t>
      </w:r>
      <w:r w:rsidR="008242DB" w:rsidRPr="005D1728">
        <w:rPr>
          <w:rFonts w:eastAsia="標楷體"/>
          <w:sz w:val="28"/>
        </w:rPr>
        <w:t>。</w:t>
      </w:r>
    </w:p>
    <w:p w:rsidR="003D28A7" w:rsidRPr="005D1728" w:rsidRDefault="00486720" w:rsidP="003D28A7">
      <w:pPr>
        <w:numPr>
          <w:ilvl w:val="0"/>
          <w:numId w:val="28"/>
        </w:numPr>
        <w:spacing w:line="400" w:lineRule="exact"/>
        <w:rPr>
          <w:rFonts w:eastAsia="標楷體"/>
          <w:sz w:val="28"/>
        </w:rPr>
      </w:pPr>
      <w:r w:rsidRPr="005D1728">
        <w:rPr>
          <w:rFonts w:eastAsia="標楷體"/>
          <w:sz w:val="28"/>
        </w:rPr>
        <w:t>最近</w:t>
      </w:r>
      <w:r w:rsidRPr="005D1728">
        <w:rPr>
          <w:rFonts w:eastAsia="標楷體"/>
          <w:sz w:val="28"/>
        </w:rPr>
        <w:t>3</w:t>
      </w:r>
      <w:r w:rsidRPr="005D1728">
        <w:rPr>
          <w:rFonts w:eastAsia="標楷體"/>
          <w:sz w:val="28"/>
        </w:rPr>
        <w:t>年平均</w:t>
      </w:r>
      <w:r w:rsidRPr="005D1728">
        <w:rPr>
          <w:rFonts w:eastAsia="標楷體" w:hint="eastAsia"/>
          <w:sz w:val="28"/>
        </w:rPr>
        <w:t>受</w:t>
      </w:r>
      <w:r w:rsidR="00DA10A0" w:rsidRPr="005D1728">
        <w:rPr>
          <w:rFonts w:eastAsia="標楷體" w:hint="eastAsia"/>
          <w:sz w:val="28"/>
        </w:rPr>
        <w:t>本</w:t>
      </w:r>
      <w:r w:rsidRPr="005D1728">
        <w:rPr>
          <w:rFonts w:eastAsia="標楷體" w:hint="eastAsia"/>
          <w:sz w:val="28"/>
        </w:rPr>
        <w:t>國、外</w:t>
      </w:r>
      <w:r w:rsidR="00DA10A0" w:rsidRPr="005D1728">
        <w:rPr>
          <w:rFonts w:eastAsia="標楷體" w:hint="eastAsia"/>
          <w:sz w:val="28"/>
        </w:rPr>
        <w:t>國</w:t>
      </w:r>
      <w:r w:rsidRPr="005D1728">
        <w:rPr>
          <w:rFonts w:eastAsia="標楷體" w:hint="eastAsia"/>
          <w:sz w:val="28"/>
        </w:rPr>
        <w:t>法人</w:t>
      </w:r>
      <w:r w:rsidRPr="005D1728">
        <w:rPr>
          <w:rFonts w:eastAsia="標楷體"/>
          <w:sz w:val="28"/>
        </w:rPr>
        <w:t>委</w:t>
      </w:r>
      <w:r w:rsidR="00050EB5" w:rsidRPr="005D1728">
        <w:rPr>
          <w:rFonts w:eastAsia="標楷體" w:hint="eastAsia"/>
          <w:sz w:val="28"/>
        </w:rPr>
        <w:t>任</w:t>
      </w:r>
      <w:r w:rsidR="0063378C" w:rsidRPr="005D1728">
        <w:rPr>
          <w:rFonts w:eastAsia="標楷體" w:hint="eastAsia"/>
          <w:sz w:val="28"/>
        </w:rPr>
        <w:t>資產</w:t>
      </w:r>
      <w:r w:rsidR="00FE7604" w:rsidRPr="005D1728">
        <w:rPr>
          <w:rFonts w:eastAsia="標楷體" w:hint="eastAsia"/>
          <w:sz w:val="28"/>
        </w:rPr>
        <w:t>淨值</w:t>
      </w:r>
      <w:r w:rsidRPr="005D1728">
        <w:rPr>
          <w:rFonts w:eastAsia="標楷體"/>
          <w:sz w:val="28"/>
          <w:u w:val="single"/>
        </w:rPr>
        <w:t xml:space="preserve">     </w:t>
      </w:r>
      <w:r w:rsidRPr="005D1728">
        <w:rPr>
          <w:rFonts w:eastAsia="標楷體"/>
          <w:sz w:val="28"/>
        </w:rPr>
        <w:t>億元，其中</w:t>
      </w:r>
      <w:r w:rsidR="009727D7">
        <w:rPr>
          <w:rFonts w:eastAsia="標楷體" w:hint="eastAsia"/>
          <w:sz w:val="28"/>
        </w:rPr>
        <w:t>相</w:t>
      </w:r>
      <w:r w:rsidRPr="005D1728">
        <w:rPr>
          <w:rFonts w:eastAsia="標楷體"/>
          <w:sz w:val="28"/>
        </w:rPr>
        <w:t>對報酬類型之委</w:t>
      </w:r>
      <w:r w:rsidR="000F1CB6" w:rsidRPr="005D1728">
        <w:rPr>
          <w:rFonts w:eastAsia="標楷體" w:hint="eastAsia"/>
          <w:sz w:val="28"/>
        </w:rPr>
        <w:t>任</w:t>
      </w:r>
      <w:r w:rsidR="0063378C" w:rsidRPr="005D1728">
        <w:rPr>
          <w:rFonts w:eastAsia="標楷體" w:hint="eastAsia"/>
          <w:sz w:val="28"/>
        </w:rPr>
        <w:t>資產</w:t>
      </w:r>
      <w:r w:rsidR="00FE7604" w:rsidRPr="005D1728">
        <w:rPr>
          <w:rFonts w:eastAsia="標楷體" w:hint="eastAsia"/>
          <w:sz w:val="28"/>
        </w:rPr>
        <w:t>淨值</w:t>
      </w:r>
      <w:r w:rsidR="005D1728" w:rsidRPr="005D1728">
        <w:rPr>
          <w:rFonts w:eastAsia="標楷體"/>
          <w:sz w:val="28"/>
          <w:u w:val="single"/>
        </w:rPr>
        <w:t xml:space="preserve">       </w:t>
      </w:r>
      <w:r w:rsidRPr="005D1728">
        <w:rPr>
          <w:rFonts w:eastAsia="標楷體"/>
          <w:sz w:val="28"/>
        </w:rPr>
        <w:t>億元。</w:t>
      </w:r>
    </w:p>
    <w:p w:rsidR="00BD1CC9" w:rsidRPr="005D1728" w:rsidRDefault="00BD1CC9" w:rsidP="00EA50C9">
      <w:pPr>
        <w:snapToGrid w:val="0"/>
        <w:spacing w:line="320" w:lineRule="exact"/>
        <w:ind w:leftChars="567" w:left="1841" w:right="40" w:hangingChars="200" w:hanging="480"/>
        <w:rPr>
          <w:rFonts w:eastAsia="標楷體"/>
        </w:rPr>
      </w:pPr>
      <w:r w:rsidRPr="005D1728">
        <w:rPr>
          <w:rFonts w:eastAsia="標楷體"/>
        </w:rPr>
        <w:t>註：最近</w:t>
      </w:r>
      <w:r w:rsidR="009047F3" w:rsidRPr="005D1728">
        <w:rPr>
          <w:rFonts w:eastAsia="標楷體"/>
        </w:rPr>
        <w:t>3</w:t>
      </w:r>
      <w:r w:rsidR="009047F3" w:rsidRPr="005D1728">
        <w:rPr>
          <w:rFonts w:eastAsia="標楷體"/>
        </w:rPr>
        <w:t>年</w:t>
      </w:r>
      <w:r w:rsidRPr="005D1728">
        <w:rPr>
          <w:rFonts w:eastAsia="標楷體"/>
        </w:rPr>
        <w:t>平均</w:t>
      </w:r>
      <w:r w:rsidR="00FE7604" w:rsidRPr="005D1728">
        <w:rPr>
          <w:rFonts w:eastAsia="標楷體" w:hint="eastAsia"/>
        </w:rPr>
        <w:t>淨值</w:t>
      </w:r>
      <w:r w:rsidRPr="005D1728">
        <w:rPr>
          <w:rFonts w:eastAsia="標楷體"/>
        </w:rPr>
        <w:t>係以</w:t>
      </w:r>
      <w:r w:rsidR="006C6D75">
        <w:rPr>
          <w:rFonts w:eastAsia="標楷體" w:hint="eastAsia"/>
        </w:rPr>
        <w:t>11</w:t>
      </w:r>
      <w:r w:rsidR="009727D7">
        <w:rPr>
          <w:rFonts w:eastAsia="標楷體" w:hint="eastAsia"/>
        </w:rPr>
        <w:t>5</w:t>
      </w:r>
      <w:r w:rsidR="00BB70CE" w:rsidRPr="005D1728">
        <w:rPr>
          <w:rFonts w:eastAsia="標楷體"/>
        </w:rPr>
        <w:t>年</w:t>
      </w:r>
      <w:r w:rsidR="009727D7">
        <w:rPr>
          <w:rFonts w:eastAsia="標楷體" w:hint="eastAsia"/>
        </w:rPr>
        <w:t>4</w:t>
      </w:r>
      <w:r w:rsidR="00440DFD" w:rsidRPr="005D1728">
        <w:rPr>
          <w:rFonts w:eastAsia="標楷體" w:hint="eastAsia"/>
        </w:rPr>
        <w:t>月</w:t>
      </w:r>
      <w:r w:rsidR="006C6D75">
        <w:rPr>
          <w:rFonts w:eastAsia="標楷體" w:hint="eastAsia"/>
        </w:rPr>
        <w:t>3</w:t>
      </w:r>
      <w:r w:rsidR="009727D7">
        <w:rPr>
          <w:rFonts w:eastAsia="標楷體" w:hint="eastAsia"/>
        </w:rPr>
        <w:t>0</w:t>
      </w:r>
      <w:r w:rsidR="00440DFD" w:rsidRPr="005D1728">
        <w:rPr>
          <w:rFonts w:eastAsia="標楷體" w:hint="eastAsia"/>
        </w:rPr>
        <w:t>日</w:t>
      </w:r>
      <w:r w:rsidRPr="005D1728">
        <w:rPr>
          <w:rFonts w:eastAsia="標楷體"/>
        </w:rPr>
        <w:t>為基準，往前推算</w:t>
      </w:r>
      <w:r w:rsidR="009047F3" w:rsidRPr="005D1728">
        <w:rPr>
          <w:rFonts w:eastAsia="標楷體"/>
        </w:rPr>
        <w:t>3</w:t>
      </w:r>
      <w:r w:rsidR="009047F3" w:rsidRPr="005D1728">
        <w:rPr>
          <w:rFonts w:eastAsia="標楷體"/>
        </w:rPr>
        <w:t>年</w:t>
      </w:r>
      <w:r w:rsidRPr="005D1728">
        <w:rPr>
          <w:rFonts w:eastAsia="標楷體"/>
        </w:rPr>
        <w:t>期間，按每個月底的基金</w:t>
      </w:r>
      <w:r w:rsidR="00FE7604" w:rsidRPr="005D1728">
        <w:rPr>
          <w:rFonts w:eastAsia="標楷體" w:hint="eastAsia"/>
        </w:rPr>
        <w:t>淨值</w:t>
      </w:r>
      <w:r w:rsidRPr="005D1728">
        <w:rPr>
          <w:rFonts w:eastAsia="標楷體"/>
        </w:rPr>
        <w:t>加總平均計算。</w:t>
      </w:r>
    </w:p>
    <w:p w:rsidR="006E5E67" w:rsidRPr="005D1728" w:rsidRDefault="006E5E67" w:rsidP="008037AD">
      <w:pPr>
        <w:numPr>
          <w:ilvl w:val="0"/>
          <w:numId w:val="28"/>
        </w:numPr>
        <w:spacing w:beforeLines="50" w:before="120" w:after="120"/>
        <w:ind w:hanging="482"/>
        <w:rPr>
          <w:rFonts w:eastAsia="標楷體"/>
          <w:sz w:val="28"/>
          <w:szCs w:val="28"/>
        </w:rPr>
      </w:pPr>
      <w:r w:rsidRPr="005D1728">
        <w:rPr>
          <w:rFonts w:eastAsia="標楷體"/>
          <w:sz w:val="28"/>
          <w:szCs w:val="28"/>
        </w:rPr>
        <w:t>管理規模</w:t>
      </w:r>
      <w:r w:rsidR="00FE7604" w:rsidRPr="005D1728">
        <w:rPr>
          <w:rFonts w:ascii="新細明體" w:eastAsia="新細明體" w:hAnsi="新細明體" w:hint="eastAsia"/>
          <w:sz w:val="28"/>
          <w:szCs w:val="28"/>
        </w:rPr>
        <w:t>（</w:t>
      </w:r>
      <w:r w:rsidR="00FE7604" w:rsidRPr="005D1728">
        <w:rPr>
          <w:rFonts w:eastAsia="標楷體" w:hint="eastAsia"/>
          <w:sz w:val="28"/>
          <w:szCs w:val="28"/>
        </w:rPr>
        <w:t>淨值</w:t>
      </w:r>
      <w:r w:rsidR="00FE7604" w:rsidRPr="005D1728">
        <w:rPr>
          <w:rFonts w:ascii="標楷體" w:eastAsia="標楷體" w:hAnsi="標楷體" w:hint="eastAsia"/>
          <w:sz w:val="28"/>
          <w:szCs w:val="28"/>
        </w:rPr>
        <w:t>）</w:t>
      </w:r>
      <w:r w:rsidRPr="005D1728">
        <w:rPr>
          <w:rFonts w:eastAsia="標楷體"/>
          <w:sz w:val="28"/>
          <w:szCs w:val="28"/>
        </w:rPr>
        <w:t>明細表</w:t>
      </w:r>
    </w:p>
    <w:tbl>
      <w:tblPr>
        <w:tblW w:w="12489" w:type="dxa"/>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125"/>
        <w:gridCol w:w="2275"/>
        <w:gridCol w:w="1155"/>
        <w:gridCol w:w="1156"/>
        <w:gridCol w:w="1155"/>
        <w:gridCol w:w="1156"/>
        <w:gridCol w:w="1156"/>
        <w:gridCol w:w="1155"/>
        <w:gridCol w:w="1156"/>
      </w:tblGrid>
      <w:tr w:rsidR="007815A3" w:rsidRPr="005D1728" w:rsidTr="007815A3">
        <w:trPr>
          <w:trHeight w:val="443"/>
          <w:jc w:val="right"/>
        </w:trPr>
        <w:tc>
          <w:tcPr>
            <w:tcW w:w="4400" w:type="dxa"/>
            <w:gridSpan w:val="2"/>
            <w:tcBorders>
              <w:tl2br w:val="single" w:sz="6" w:space="0" w:color="000000"/>
            </w:tcBorders>
            <w:vAlign w:val="center"/>
          </w:tcPr>
          <w:p w:rsidR="007815A3" w:rsidRPr="005D1728" w:rsidRDefault="007815A3" w:rsidP="00440DFD">
            <w:pPr>
              <w:spacing w:before="120" w:after="120"/>
              <w:ind w:leftChars="1458" w:left="3499"/>
              <w:rPr>
                <w:rFonts w:eastAsia="標楷體"/>
                <w:sz w:val="28"/>
              </w:rPr>
            </w:pPr>
            <w:r w:rsidRPr="005D1728">
              <w:rPr>
                <w:rFonts w:eastAsia="標楷體" w:hint="eastAsia"/>
                <w:sz w:val="28"/>
              </w:rPr>
              <w:t>日期</w:t>
            </w:r>
          </w:p>
          <w:p w:rsidR="007815A3" w:rsidRPr="005D1728" w:rsidRDefault="007815A3" w:rsidP="00440DFD">
            <w:pPr>
              <w:spacing w:before="120" w:after="120"/>
              <w:ind w:leftChars="101" w:left="242"/>
              <w:rPr>
                <w:rFonts w:eastAsia="標楷體"/>
                <w:sz w:val="28"/>
              </w:rPr>
            </w:pPr>
            <w:r w:rsidRPr="005D1728">
              <w:rPr>
                <w:rFonts w:eastAsia="標楷體"/>
                <w:sz w:val="28"/>
              </w:rPr>
              <w:t>金額</w:t>
            </w:r>
            <w:r w:rsidR="00CE085E" w:rsidRPr="005D1728">
              <w:rPr>
                <w:rFonts w:eastAsia="標楷體" w:hint="eastAsia"/>
                <w:sz w:val="28"/>
              </w:rPr>
              <w:t>(</w:t>
            </w:r>
            <w:r w:rsidR="00CE085E" w:rsidRPr="005D1728">
              <w:rPr>
                <w:rFonts w:eastAsia="標楷體" w:hint="eastAsia"/>
                <w:sz w:val="28"/>
              </w:rPr>
              <w:t>新臺幣億元</w:t>
            </w:r>
            <w:r w:rsidR="00CE085E" w:rsidRPr="005D1728">
              <w:rPr>
                <w:rFonts w:eastAsia="標楷體" w:hint="eastAsia"/>
                <w:sz w:val="28"/>
              </w:rPr>
              <w:t>)</w:t>
            </w:r>
            <w:r w:rsidRPr="005D1728">
              <w:rPr>
                <w:rFonts w:eastAsia="標楷體"/>
                <w:sz w:val="28"/>
              </w:rPr>
              <w:t xml:space="preserve">　　　　</w:t>
            </w:r>
            <w:r w:rsidRPr="005D1728">
              <w:rPr>
                <w:rFonts w:eastAsia="標楷體"/>
                <w:sz w:val="28"/>
              </w:rPr>
              <w:t xml:space="preserve">              </w:t>
            </w:r>
            <w:r w:rsidRPr="005D1728">
              <w:rPr>
                <w:rFonts w:eastAsia="標楷體"/>
                <w:sz w:val="28"/>
              </w:rPr>
              <w:t xml:space="preserve">　　　　</w:t>
            </w:r>
            <w:r w:rsidRPr="005D1728">
              <w:rPr>
                <w:rFonts w:eastAsia="標楷體"/>
                <w:sz w:val="28"/>
              </w:rPr>
              <w:t xml:space="preserve"> </w:t>
            </w:r>
          </w:p>
        </w:tc>
        <w:tc>
          <w:tcPr>
            <w:tcW w:w="1155" w:type="dxa"/>
            <w:tcBorders>
              <w:right w:val="single" w:sz="4" w:space="0" w:color="auto"/>
            </w:tcBorders>
            <w:vAlign w:val="center"/>
          </w:tcPr>
          <w:p w:rsidR="007815A3" w:rsidRPr="005D1728" w:rsidRDefault="009727D7" w:rsidP="00440DFD">
            <w:pPr>
              <w:spacing w:after="240"/>
              <w:jc w:val="center"/>
              <w:rPr>
                <w:rFonts w:eastAsia="標楷體"/>
                <w:szCs w:val="24"/>
              </w:rPr>
            </w:pPr>
            <w:r>
              <w:rPr>
                <w:rFonts w:eastAsia="標楷體" w:hint="eastAsia"/>
                <w:szCs w:val="24"/>
              </w:rPr>
              <w:t>112.6.30</w:t>
            </w:r>
          </w:p>
        </w:tc>
        <w:tc>
          <w:tcPr>
            <w:tcW w:w="1156" w:type="dxa"/>
            <w:tcBorders>
              <w:left w:val="single" w:sz="4" w:space="0" w:color="auto"/>
            </w:tcBorders>
            <w:vAlign w:val="center"/>
          </w:tcPr>
          <w:p w:rsidR="007815A3" w:rsidRPr="005D1728" w:rsidRDefault="007815A3" w:rsidP="00440DFD">
            <w:pPr>
              <w:spacing w:after="240"/>
              <w:jc w:val="center"/>
              <w:rPr>
                <w:rFonts w:eastAsia="標楷體"/>
                <w:szCs w:val="24"/>
              </w:rPr>
            </w:pPr>
            <w:r w:rsidRPr="005D1728">
              <w:rPr>
                <w:rFonts w:eastAsia="標楷體"/>
                <w:szCs w:val="24"/>
              </w:rPr>
              <w:t>11</w:t>
            </w:r>
            <w:r w:rsidRPr="005D1728">
              <w:rPr>
                <w:rFonts w:eastAsia="標楷體" w:hint="eastAsia"/>
                <w:szCs w:val="24"/>
              </w:rPr>
              <w:t>2</w:t>
            </w:r>
            <w:r w:rsidRPr="005D1728">
              <w:rPr>
                <w:rFonts w:eastAsia="標楷體"/>
                <w:szCs w:val="24"/>
              </w:rPr>
              <w:t>.</w:t>
            </w:r>
            <w:r w:rsidR="007449DA">
              <w:rPr>
                <w:rFonts w:eastAsia="標楷體" w:hint="eastAsia"/>
                <w:szCs w:val="24"/>
              </w:rPr>
              <w:t>12.31</w:t>
            </w:r>
          </w:p>
        </w:tc>
        <w:tc>
          <w:tcPr>
            <w:tcW w:w="1155" w:type="dxa"/>
            <w:vAlign w:val="center"/>
          </w:tcPr>
          <w:p w:rsidR="007815A3" w:rsidRPr="005D1728" w:rsidRDefault="007449DA" w:rsidP="00440DFD">
            <w:pPr>
              <w:spacing w:after="240"/>
              <w:jc w:val="center"/>
              <w:rPr>
                <w:rFonts w:eastAsia="標楷體"/>
                <w:szCs w:val="24"/>
              </w:rPr>
            </w:pPr>
            <w:r>
              <w:rPr>
                <w:rFonts w:eastAsia="標楷體" w:hint="eastAsia"/>
                <w:szCs w:val="24"/>
              </w:rPr>
              <w:t>113.6.30</w:t>
            </w:r>
          </w:p>
        </w:tc>
        <w:tc>
          <w:tcPr>
            <w:tcW w:w="1156" w:type="dxa"/>
            <w:tcBorders>
              <w:right w:val="single" w:sz="4" w:space="0" w:color="auto"/>
            </w:tcBorders>
            <w:vAlign w:val="center"/>
          </w:tcPr>
          <w:p w:rsidR="007815A3" w:rsidRPr="005D1728" w:rsidRDefault="007815A3" w:rsidP="00440DFD">
            <w:pPr>
              <w:spacing w:after="240"/>
              <w:jc w:val="center"/>
              <w:rPr>
                <w:rFonts w:eastAsia="標楷體"/>
                <w:szCs w:val="24"/>
              </w:rPr>
            </w:pPr>
            <w:r w:rsidRPr="005D1728">
              <w:rPr>
                <w:rFonts w:eastAsia="標楷體"/>
                <w:szCs w:val="24"/>
              </w:rPr>
              <w:t>11</w:t>
            </w:r>
            <w:r w:rsidRPr="005D1728">
              <w:rPr>
                <w:rFonts w:eastAsia="標楷體" w:hint="eastAsia"/>
                <w:szCs w:val="24"/>
              </w:rPr>
              <w:t>3</w:t>
            </w:r>
            <w:r w:rsidRPr="005D1728">
              <w:rPr>
                <w:rFonts w:eastAsia="標楷體"/>
                <w:szCs w:val="24"/>
              </w:rPr>
              <w:t>.</w:t>
            </w:r>
            <w:r w:rsidR="007449DA">
              <w:rPr>
                <w:rFonts w:eastAsia="標楷體" w:hint="eastAsia"/>
                <w:szCs w:val="24"/>
              </w:rPr>
              <w:t>12.31</w:t>
            </w:r>
          </w:p>
        </w:tc>
        <w:tc>
          <w:tcPr>
            <w:tcW w:w="1156" w:type="dxa"/>
            <w:tcBorders>
              <w:right w:val="single" w:sz="4" w:space="0" w:color="auto"/>
            </w:tcBorders>
            <w:vAlign w:val="center"/>
          </w:tcPr>
          <w:p w:rsidR="007815A3" w:rsidRPr="005D1728" w:rsidRDefault="007449DA" w:rsidP="00440DFD">
            <w:pPr>
              <w:spacing w:after="240"/>
              <w:jc w:val="center"/>
              <w:rPr>
                <w:rFonts w:eastAsia="標楷體"/>
                <w:szCs w:val="24"/>
              </w:rPr>
            </w:pPr>
            <w:r>
              <w:rPr>
                <w:rFonts w:eastAsia="標楷體" w:hint="eastAsia"/>
                <w:szCs w:val="24"/>
              </w:rPr>
              <w:t>114.6.30</w:t>
            </w:r>
          </w:p>
        </w:tc>
        <w:tc>
          <w:tcPr>
            <w:tcW w:w="1155" w:type="dxa"/>
            <w:tcBorders>
              <w:left w:val="single" w:sz="4" w:space="0" w:color="auto"/>
            </w:tcBorders>
            <w:vAlign w:val="center"/>
          </w:tcPr>
          <w:p w:rsidR="007815A3" w:rsidRPr="005D1728" w:rsidDel="00BB70CE" w:rsidRDefault="007815A3" w:rsidP="00440DFD">
            <w:pPr>
              <w:spacing w:after="240"/>
              <w:jc w:val="center"/>
              <w:rPr>
                <w:rFonts w:eastAsia="標楷體"/>
                <w:szCs w:val="24"/>
              </w:rPr>
            </w:pPr>
            <w:r w:rsidRPr="005D1728">
              <w:rPr>
                <w:rFonts w:eastAsia="標楷體"/>
                <w:szCs w:val="24"/>
              </w:rPr>
              <w:t>11</w:t>
            </w:r>
            <w:r w:rsidRPr="005D1728">
              <w:rPr>
                <w:rFonts w:eastAsia="標楷體" w:hint="eastAsia"/>
                <w:szCs w:val="24"/>
              </w:rPr>
              <w:t>4.</w:t>
            </w:r>
            <w:r w:rsidR="007449DA">
              <w:rPr>
                <w:rFonts w:eastAsia="標楷體" w:hint="eastAsia"/>
                <w:szCs w:val="24"/>
              </w:rPr>
              <w:t>12.31</w:t>
            </w:r>
          </w:p>
        </w:tc>
        <w:tc>
          <w:tcPr>
            <w:tcW w:w="1156" w:type="dxa"/>
            <w:tcBorders>
              <w:left w:val="single" w:sz="4" w:space="0" w:color="auto"/>
            </w:tcBorders>
            <w:vAlign w:val="center"/>
          </w:tcPr>
          <w:p w:rsidR="007815A3" w:rsidRPr="005D1728" w:rsidDel="00BB70CE" w:rsidRDefault="007449DA" w:rsidP="00087DF5">
            <w:pPr>
              <w:spacing w:after="240"/>
              <w:jc w:val="center"/>
              <w:rPr>
                <w:rFonts w:eastAsia="標楷體"/>
                <w:szCs w:val="24"/>
              </w:rPr>
            </w:pPr>
            <w:r>
              <w:rPr>
                <w:rFonts w:eastAsia="標楷體" w:hint="eastAsia"/>
                <w:szCs w:val="24"/>
              </w:rPr>
              <w:t>115.4.30</w:t>
            </w:r>
          </w:p>
        </w:tc>
      </w:tr>
      <w:tr w:rsidR="007815A3" w:rsidRPr="005D1728" w:rsidTr="007815A3">
        <w:trPr>
          <w:trHeight w:val="505"/>
          <w:jc w:val="right"/>
        </w:trPr>
        <w:tc>
          <w:tcPr>
            <w:tcW w:w="2125" w:type="dxa"/>
            <w:vMerge w:val="restart"/>
            <w:tcBorders>
              <w:right w:val="single" w:sz="4" w:space="0" w:color="auto"/>
            </w:tcBorders>
            <w:vAlign w:val="center"/>
          </w:tcPr>
          <w:p w:rsidR="007815A3" w:rsidRPr="005D1728" w:rsidRDefault="007815A3" w:rsidP="005D1728">
            <w:pPr>
              <w:spacing w:after="240"/>
              <w:jc w:val="center"/>
              <w:rPr>
                <w:rFonts w:eastAsia="標楷體"/>
                <w:sz w:val="28"/>
              </w:rPr>
            </w:pPr>
            <w:r w:rsidRPr="005D1728">
              <w:rPr>
                <w:rFonts w:eastAsia="標楷體"/>
                <w:sz w:val="28"/>
              </w:rPr>
              <w:t>國內股票型基金</w:t>
            </w:r>
          </w:p>
        </w:tc>
        <w:tc>
          <w:tcPr>
            <w:tcW w:w="2275" w:type="dxa"/>
            <w:tcBorders>
              <w:left w:val="single" w:sz="4" w:space="0" w:color="auto"/>
              <w:bottom w:val="single" w:sz="4" w:space="0" w:color="auto"/>
            </w:tcBorders>
            <w:vAlign w:val="center"/>
          </w:tcPr>
          <w:p w:rsidR="007815A3" w:rsidRPr="005D1728" w:rsidRDefault="00050EB5" w:rsidP="00F35A79">
            <w:pPr>
              <w:rPr>
                <w:rFonts w:eastAsia="標楷體"/>
                <w:strike/>
                <w:sz w:val="28"/>
              </w:rPr>
            </w:pPr>
            <w:r w:rsidRPr="005D1728">
              <w:rPr>
                <w:rFonts w:eastAsia="標楷體" w:hint="eastAsia"/>
                <w:sz w:val="28"/>
              </w:rPr>
              <w:t>指數股票型</w:t>
            </w:r>
          </w:p>
        </w:tc>
        <w:tc>
          <w:tcPr>
            <w:tcW w:w="1155" w:type="dxa"/>
            <w:tcBorders>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left w:val="single" w:sz="4" w:space="0" w:color="auto"/>
              <w:bottom w:val="single" w:sz="4" w:space="0" w:color="auto"/>
            </w:tcBorders>
          </w:tcPr>
          <w:p w:rsidR="007815A3" w:rsidRPr="005D1728" w:rsidRDefault="007815A3" w:rsidP="00440DFD">
            <w:pPr>
              <w:spacing w:after="240"/>
              <w:rPr>
                <w:rFonts w:eastAsia="標楷體"/>
                <w:sz w:val="28"/>
              </w:rPr>
            </w:pPr>
          </w:p>
        </w:tc>
        <w:tc>
          <w:tcPr>
            <w:tcW w:w="1155" w:type="dxa"/>
            <w:tcBorders>
              <w:bottom w:val="single" w:sz="4" w:space="0" w:color="auto"/>
            </w:tcBorders>
          </w:tcPr>
          <w:p w:rsidR="007815A3" w:rsidRPr="005D1728" w:rsidRDefault="007815A3" w:rsidP="00440DFD">
            <w:pPr>
              <w:spacing w:after="240"/>
              <w:rPr>
                <w:rFonts w:eastAsia="標楷體"/>
                <w:sz w:val="28"/>
              </w:rPr>
            </w:pPr>
          </w:p>
        </w:tc>
        <w:tc>
          <w:tcPr>
            <w:tcW w:w="1156" w:type="dxa"/>
            <w:tcBorders>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bottom w:val="single" w:sz="4" w:space="0" w:color="auto"/>
              <w:right w:val="single" w:sz="4" w:space="0" w:color="auto"/>
            </w:tcBorders>
          </w:tcPr>
          <w:p w:rsidR="007815A3" w:rsidRPr="005D1728" w:rsidRDefault="007815A3" w:rsidP="00440DFD">
            <w:pPr>
              <w:spacing w:after="240"/>
              <w:rPr>
                <w:rFonts w:eastAsia="標楷體"/>
                <w:sz w:val="28"/>
              </w:rPr>
            </w:pPr>
          </w:p>
        </w:tc>
        <w:tc>
          <w:tcPr>
            <w:tcW w:w="1155" w:type="dxa"/>
            <w:tcBorders>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left w:val="single" w:sz="4" w:space="0" w:color="auto"/>
              <w:bottom w:val="single" w:sz="4" w:space="0" w:color="auto"/>
            </w:tcBorders>
          </w:tcPr>
          <w:p w:rsidR="007815A3" w:rsidRPr="005D1728" w:rsidRDefault="007815A3" w:rsidP="00440DFD">
            <w:pPr>
              <w:spacing w:after="240"/>
              <w:rPr>
                <w:rFonts w:eastAsia="標楷體"/>
                <w:sz w:val="28"/>
              </w:rPr>
            </w:pPr>
          </w:p>
        </w:tc>
      </w:tr>
      <w:tr w:rsidR="007815A3" w:rsidRPr="005D1728" w:rsidTr="007815A3">
        <w:trPr>
          <w:trHeight w:val="392"/>
          <w:jc w:val="right"/>
        </w:trPr>
        <w:tc>
          <w:tcPr>
            <w:tcW w:w="2125" w:type="dxa"/>
            <w:vMerge/>
            <w:tcBorders>
              <w:right w:val="single" w:sz="4" w:space="0" w:color="auto"/>
            </w:tcBorders>
            <w:vAlign w:val="center"/>
          </w:tcPr>
          <w:p w:rsidR="007815A3" w:rsidRPr="005D1728" w:rsidRDefault="007815A3" w:rsidP="00440DFD">
            <w:pPr>
              <w:spacing w:after="240"/>
              <w:jc w:val="center"/>
              <w:rPr>
                <w:rFonts w:eastAsia="標楷體"/>
                <w:sz w:val="28"/>
              </w:rPr>
            </w:pPr>
          </w:p>
        </w:tc>
        <w:tc>
          <w:tcPr>
            <w:tcW w:w="2275" w:type="dxa"/>
            <w:tcBorders>
              <w:top w:val="single" w:sz="4" w:space="0" w:color="auto"/>
              <w:left w:val="single" w:sz="4" w:space="0" w:color="auto"/>
              <w:bottom w:val="single" w:sz="4" w:space="0" w:color="auto"/>
            </w:tcBorders>
            <w:vAlign w:val="center"/>
          </w:tcPr>
          <w:p w:rsidR="007815A3" w:rsidRPr="005D1728" w:rsidRDefault="009727D7" w:rsidP="00F35A79">
            <w:pPr>
              <w:rPr>
                <w:rFonts w:eastAsia="標楷體"/>
                <w:sz w:val="28"/>
              </w:rPr>
            </w:pPr>
            <w:r>
              <w:rPr>
                <w:rFonts w:eastAsia="標楷體" w:hint="eastAsia"/>
                <w:sz w:val="28"/>
              </w:rPr>
              <w:t>非</w:t>
            </w:r>
            <w:r w:rsidR="00050EB5" w:rsidRPr="005D1728">
              <w:rPr>
                <w:rFonts w:eastAsia="標楷體" w:hint="eastAsia"/>
                <w:sz w:val="28"/>
              </w:rPr>
              <w:t>指數股票型</w:t>
            </w:r>
          </w:p>
        </w:tc>
        <w:tc>
          <w:tcPr>
            <w:tcW w:w="1155"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left w:val="single" w:sz="4" w:space="0" w:color="auto"/>
              <w:bottom w:val="single" w:sz="4" w:space="0" w:color="auto"/>
            </w:tcBorders>
          </w:tcPr>
          <w:p w:rsidR="007815A3" w:rsidRPr="005D1728" w:rsidRDefault="007815A3" w:rsidP="00440DFD">
            <w:pPr>
              <w:spacing w:after="240"/>
              <w:rPr>
                <w:rFonts w:eastAsia="標楷體"/>
                <w:sz w:val="28"/>
              </w:rPr>
            </w:pPr>
          </w:p>
        </w:tc>
        <w:tc>
          <w:tcPr>
            <w:tcW w:w="1155" w:type="dxa"/>
            <w:tcBorders>
              <w:top w:val="single" w:sz="4" w:space="0" w:color="auto"/>
              <w:bottom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5"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left w:val="single" w:sz="4" w:space="0" w:color="auto"/>
              <w:bottom w:val="single" w:sz="4" w:space="0" w:color="auto"/>
            </w:tcBorders>
          </w:tcPr>
          <w:p w:rsidR="007815A3" w:rsidRPr="005D1728" w:rsidRDefault="007815A3" w:rsidP="00440DFD">
            <w:pPr>
              <w:spacing w:after="240"/>
              <w:rPr>
                <w:rFonts w:eastAsia="標楷體"/>
                <w:sz w:val="28"/>
              </w:rPr>
            </w:pPr>
          </w:p>
        </w:tc>
      </w:tr>
      <w:tr w:rsidR="007815A3" w:rsidRPr="005D1728" w:rsidTr="007815A3">
        <w:trPr>
          <w:trHeight w:val="254"/>
          <w:jc w:val="right"/>
        </w:trPr>
        <w:tc>
          <w:tcPr>
            <w:tcW w:w="2125" w:type="dxa"/>
            <w:vMerge/>
            <w:tcBorders>
              <w:right w:val="single" w:sz="4" w:space="0" w:color="auto"/>
            </w:tcBorders>
            <w:vAlign w:val="center"/>
          </w:tcPr>
          <w:p w:rsidR="007815A3" w:rsidRPr="005D1728" w:rsidRDefault="007815A3" w:rsidP="00440DFD">
            <w:pPr>
              <w:spacing w:after="240"/>
              <w:jc w:val="center"/>
              <w:rPr>
                <w:rFonts w:eastAsia="標楷體"/>
                <w:sz w:val="28"/>
              </w:rPr>
            </w:pPr>
          </w:p>
        </w:tc>
        <w:tc>
          <w:tcPr>
            <w:tcW w:w="2275" w:type="dxa"/>
            <w:tcBorders>
              <w:top w:val="single" w:sz="4" w:space="0" w:color="auto"/>
              <w:left w:val="single" w:sz="4" w:space="0" w:color="auto"/>
            </w:tcBorders>
            <w:vAlign w:val="center"/>
          </w:tcPr>
          <w:p w:rsidR="007815A3" w:rsidRPr="005D1728" w:rsidRDefault="007815A3" w:rsidP="00440DFD">
            <w:pPr>
              <w:rPr>
                <w:rFonts w:eastAsia="標楷體"/>
                <w:sz w:val="28"/>
              </w:rPr>
            </w:pPr>
            <w:r w:rsidRPr="005D1728">
              <w:rPr>
                <w:rFonts w:eastAsia="標楷體"/>
                <w:sz w:val="28"/>
              </w:rPr>
              <w:t>合計</w:t>
            </w:r>
          </w:p>
        </w:tc>
        <w:tc>
          <w:tcPr>
            <w:tcW w:w="1155" w:type="dxa"/>
            <w:tcBorders>
              <w:top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left w:val="single" w:sz="4" w:space="0" w:color="auto"/>
            </w:tcBorders>
          </w:tcPr>
          <w:p w:rsidR="007815A3" w:rsidRPr="005D1728" w:rsidRDefault="007815A3" w:rsidP="00440DFD">
            <w:pPr>
              <w:spacing w:after="240"/>
              <w:rPr>
                <w:rFonts w:eastAsia="標楷體"/>
                <w:sz w:val="28"/>
              </w:rPr>
            </w:pPr>
          </w:p>
        </w:tc>
        <w:tc>
          <w:tcPr>
            <w:tcW w:w="1155" w:type="dxa"/>
            <w:tcBorders>
              <w:top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right w:val="single" w:sz="4" w:space="0" w:color="auto"/>
            </w:tcBorders>
          </w:tcPr>
          <w:p w:rsidR="007815A3" w:rsidRPr="005D1728" w:rsidRDefault="007815A3" w:rsidP="00440DFD">
            <w:pPr>
              <w:spacing w:after="240"/>
              <w:rPr>
                <w:rFonts w:eastAsia="標楷體"/>
                <w:sz w:val="28"/>
              </w:rPr>
            </w:pPr>
          </w:p>
        </w:tc>
        <w:tc>
          <w:tcPr>
            <w:tcW w:w="1155" w:type="dxa"/>
            <w:tcBorders>
              <w:top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left w:val="single" w:sz="4" w:space="0" w:color="auto"/>
            </w:tcBorders>
          </w:tcPr>
          <w:p w:rsidR="007815A3" w:rsidRPr="005D1728" w:rsidRDefault="007815A3" w:rsidP="00440DFD">
            <w:pPr>
              <w:spacing w:after="240"/>
              <w:rPr>
                <w:rFonts w:eastAsia="標楷體"/>
                <w:sz w:val="28"/>
              </w:rPr>
            </w:pPr>
          </w:p>
        </w:tc>
      </w:tr>
      <w:tr w:rsidR="007815A3" w:rsidRPr="005D1728" w:rsidTr="007815A3">
        <w:trPr>
          <w:trHeight w:val="430"/>
          <w:jc w:val="right"/>
        </w:trPr>
        <w:tc>
          <w:tcPr>
            <w:tcW w:w="2125" w:type="dxa"/>
            <w:vMerge w:val="restart"/>
            <w:tcBorders>
              <w:right w:val="single" w:sz="4" w:space="0" w:color="auto"/>
            </w:tcBorders>
            <w:vAlign w:val="center"/>
          </w:tcPr>
          <w:p w:rsidR="007815A3" w:rsidRPr="005D1728" w:rsidRDefault="00050EB5" w:rsidP="00F35A79">
            <w:pPr>
              <w:spacing w:after="240"/>
              <w:jc w:val="center"/>
              <w:rPr>
                <w:rFonts w:eastAsia="標楷體"/>
                <w:sz w:val="28"/>
              </w:rPr>
            </w:pPr>
            <w:r w:rsidRPr="005D1728">
              <w:rPr>
                <w:rFonts w:eastAsia="標楷體" w:hint="eastAsia"/>
                <w:sz w:val="28"/>
              </w:rPr>
              <w:t>受</w:t>
            </w:r>
            <w:r w:rsidR="007815A3" w:rsidRPr="005D1728">
              <w:rPr>
                <w:rFonts w:eastAsia="標楷體"/>
                <w:sz w:val="28"/>
              </w:rPr>
              <w:t>政府</w:t>
            </w:r>
            <w:r w:rsidRPr="005D1728">
              <w:rPr>
                <w:rFonts w:eastAsia="標楷體" w:hint="eastAsia"/>
                <w:sz w:val="28"/>
              </w:rPr>
              <w:t>機關所屬</w:t>
            </w:r>
            <w:r w:rsidR="007815A3" w:rsidRPr="005D1728">
              <w:rPr>
                <w:rFonts w:eastAsia="標楷體"/>
                <w:sz w:val="28"/>
              </w:rPr>
              <w:t>基金委</w:t>
            </w:r>
            <w:r w:rsidRPr="005D1728">
              <w:rPr>
                <w:rFonts w:eastAsia="標楷體" w:hint="eastAsia"/>
                <w:sz w:val="28"/>
              </w:rPr>
              <w:t>任</w:t>
            </w:r>
          </w:p>
        </w:tc>
        <w:tc>
          <w:tcPr>
            <w:tcW w:w="2275" w:type="dxa"/>
            <w:tcBorders>
              <w:left w:val="single" w:sz="4" w:space="0" w:color="auto"/>
              <w:bottom w:val="single" w:sz="4" w:space="0" w:color="auto"/>
            </w:tcBorders>
            <w:vAlign w:val="center"/>
          </w:tcPr>
          <w:p w:rsidR="007815A3" w:rsidRPr="005D1728" w:rsidRDefault="009727D7" w:rsidP="00440DFD">
            <w:pPr>
              <w:rPr>
                <w:rFonts w:eastAsia="標楷體"/>
                <w:sz w:val="28"/>
              </w:rPr>
            </w:pPr>
            <w:r>
              <w:rPr>
                <w:rFonts w:eastAsia="標楷體" w:hint="eastAsia"/>
                <w:sz w:val="28"/>
              </w:rPr>
              <w:t>相</w:t>
            </w:r>
            <w:r w:rsidR="007815A3" w:rsidRPr="005D1728">
              <w:rPr>
                <w:rFonts w:eastAsia="標楷體"/>
                <w:sz w:val="28"/>
              </w:rPr>
              <w:t>對報酬類型</w:t>
            </w:r>
          </w:p>
        </w:tc>
        <w:tc>
          <w:tcPr>
            <w:tcW w:w="1155" w:type="dxa"/>
            <w:tcBorders>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left w:val="single" w:sz="4" w:space="0" w:color="auto"/>
              <w:bottom w:val="single" w:sz="4" w:space="0" w:color="auto"/>
            </w:tcBorders>
          </w:tcPr>
          <w:p w:rsidR="007815A3" w:rsidRPr="005D1728" w:rsidRDefault="007815A3" w:rsidP="00440DFD">
            <w:pPr>
              <w:spacing w:after="240"/>
              <w:rPr>
                <w:rFonts w:eastAsia="標楷體"/>
                <w:sz w:val="28"/>
              </w:rPr>
            </w:pPr>
          </w:p>
        </w:tc>
        <w:tc>
          <w:tcPr>
            <w:tcW w:w="1155" w:type="dxa"/>
            <w:tcBorders>
              <w:bottom w:val="single" w:sz="4" w:space="0" w:color="auto"/>
            </w:tcBorders>
          </w:tcPr>
          <w:p w:rsidR="007815A3" w:rsidRPr="005D1728" w:rsidRDefault="007815A3" w:rsidP="00440DFD">
            <w:pPr>
              <w:spacing w:after="240"/>
              <w:rPr>
                <w:rFonts w:eastAsia="標楷體"/>
                <w:sz w:val="28"/>
              </w:rPr>
            </w:pPr>
          </w:p>
        </w:tc>
        <w:tc>
          <w:tcPr>
            <w:tcW w:w="1156" w:type="dxa"/>
            <w:tcBorders>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bottom w:val="single" w:sz="4" w:space="0" w:color="auto"/>
              <w:right w:val="single" w:sz="4" w:space="0" w:color="auto"/>
            </w:tcBorders>
          </w:tcPr>
          <w:p w:rsidR="007815A3" w:rsidRPr="005D1728" w:rsidRDefault="007815A3" w:rsidP="00440DFD">
            <w:pPr>
              <w:spacing w:after="240"/>
              <w:rPr>
                <w:rFonts w:eastAsia="標楷體"/>
                <w:sz w:val="28"/>
              </w:rPr>
            </w:pPr>
          </w:p>
        </w:tc>
        <w:tc>
          <w:tcPr>
            <w:tcW w:w="1155" w:type="dxa"/>
            <w:tcBorders>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left w:val="single" w:sz="4" w:space="0" w:color="auto"/>
              <w:bottom w:val="single" w:sz="4" w:space="0" w:color="auto"/>
            </w:tcBorders>
          </w:tcPr>
          <w:p w:rsidR="007815A3" w:rsidRPr="005D1728" w:rsidRDefault="007815A3" w:rsidP="00440DFD">
            <w:pPr>
              <w:spacing w:after="240"/>
              <w:rPr>
                <w:rFonts w:eastAsia="標楷體"/>
                <w:sz w:val="28"/>
              </w:rPr>
            </w:pPr>
          </w:p>
        </w:tc>
      </w:tr>
      <w:tr w:rsidR="007815A3" w:rsidRPr="005D1728" w:rsidTr="007815A3">
        <w:trPr>
          <w:trHeight w:val="336"/>
          <w:jc w:val="right"/>
        </w:trPr>
        <w:tc>
          <w:tcPr>
            <w:tcW w:w="2125" w:type="dxa"/>
            <w:vMerge/>
            <w:tcBorders>
              <w:right w:val="single" w:sz="4" w:space="0" w:color="auto"/>
            </w:tcBorders>
            <w:vAlign w:val="center"/>
          </w:tcPr>
          <w:p w:rsidR="007815A3" w:rsidRPr="005D1728" w:rsidRDefault="007815A3" w:rsidP="00440DFD">
            <w:pPr>
              <w:spacing w:after="240"/>
              <w:rPr>
                <w:rFonts w:eastAsia="標楷體"/>
                <w:sz w:val="28"/>
              </w:rPr>
            </w:pPr>
          </w:p>
        </w:tc>
        <w:tc>
          <w:tcPr>
            <w:tcW w:w="2275" w:type="dxa"/>
            <w:tcBorders>
              <w:top w:val="single" w:sz="4" w:space="0" w:color="auto"/>
              <w:left w:val="single" w:sz="4" w:space="0" w:color="auto"/>
              <w:bottom w:val="single" w:sz="4" w:space="0" w:color="auto"/>
            </w:tcBorders>
            <w:vAlign w:val="center"/>
          </w:tcPr>
          <w:p w:rsidR="007815A3" w:rsidRPr="005D1728" w:rsidRDefault="009727D7" w:rsidP="00F35A79">
            <w:pPr>
              <w:rPr>
                <w:rFonts w:eastAsia="標楷體"/>
                <w:sz w:val="28"/>
              </w:rPr>
            </w:pPr>
            <w:r>
              <w:rPr>
                <w:rFonts w:eastAsia="標楷體" w:hint="eastAsia"/>
                <w:sz w:val="28"/>
              </w:rPr>
              <w:t>絕</w:t>
            </w:r>
            <w:r w:rsidR="007815A3" w:rsidRPr="005D1728">
              <w:rPr>
                <w:rFonts w:eastAsia="標楷體"/>
                <w:sz w:val="28"/>
              </w:rPr>
              <w:t>對報酬類型</w:t>
            </w:r>
          </w:p>
        </w:tc>
        <w:tc>
          <w:tcPr>
            <w:tcW w:w="1155"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left w:val="single" w:sz="4" w:space="0" w:color="auto"/>
              <w:bottom w:val="single" w:sz="4" w:space="0" w:color="auto"/>
            </w:tcBorders>
          </w:tcPr>
          <w:p w:rsidR="007815A3" w:rsidRPr="005D1728" w:rsidRDefault="007815A3" w:rsidP="00440DFD">
            <w:pPr>
              <w:spacing w:after="240"/>
              <w:rPr>
                <w:rFonts w:eastAsia="標楷體"/>
                <w:sz w:val="28"/>
              </w:rPr>
            </w:pPr>
          </w:p>
        </w:tc>
        <w:tc>
          <w:tcPr>
            <w:tcW w:w="1155" w:type="dxa"/>
            <w:tcBorders>
              <w:top w:val="single" w:sz="4" w:space="0" w:color="auto"/>
              <w:bottom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5"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left w:val="single" w:sz="4" w:space="0" w:color="auto"/>
              <w:bottom w:val="single" w:sz="4" w:space="0" w:color="auto"/>
            </w:tcBorders>
          </w:tcPr>
          <w:p w:rsidR="007815A3" w:rsidRPr="005D1728" w:rsidRDefault="007815A3" w:rsidP="00440DFD">
            <w:pPr>
              <w:spacing w:after="240"/>
              <w:rPr>
                <w:rFonts w:eastAsia="標楷體"/>
                <w:sz w:val="28"/>
              </w:rPr>
            </w:pPr>
          </w:p>
        </w:tc>
      </w:tr>
      <w:tr w:rsidR="007815A3" w:rsidRPr="005D1728" w:rsidTr="007815A3">
        <w:trPr>
          <w:trHeight w:val="643"/>
          <w:jc w:val="right"/>
        </w:trPr>
        <w:tc>
          <w:tcPr>
            <w:tcW w:w="2125" w:type="dxa"/>
            <w:vMerge/>
            <w:tcBorders>
              <w:right w:val="single" w:sz="4" w:space="0" w:color="auto"/>
            </w:tcBorders>
            <w:vAlign w:val="center"/>
          </w:tcPr>
          <w:p w:rsidR="007815A3" w:rsidRPr="005D1728" w:rsidRDefault="007815A3" w:rsidP="00440DFD">
            <w:pPr>
              <w:spacing w:after="240"/>
              <w:rPr>
                <w:rFonts w:eastAsia="標楷體"/>
                <w:sz w:val="28"/>
              </w:rPr>
            </w:pPr>
          </w:p>
        </w:tc>
        <w:tc>
          <w:tcPr>
            <w:tcW w:w="2275" w:type="dxa"/>
            <w:tcBorders>
              <w:top w:val="single" w:sz="4" w:space="0" w:color="auto"/>
              <w:left w:val="single" w:sz="4" w:space="0" w:color="auto"/>
              <w:bottom w:val="single" w:sz="4" w:space="0" w:color="auto"/>
            </w:tcBorders>
            <w:vAlign w:val="center"/>
          </w:tcPr>
          <w:p w:rsidR="007815A3" w:rsidRPr="005D1728" w:rsidRDefault="007815A3" w:rsidP="00440DFD">
            <w:pPr>
              <w:rPr>
                <w:rFonts w:eastAsia="標楷體"/>
                <w:sz w:val="28"/>
              </w:rPr>
            </w:pPr>
            <w:r w:rsidRPr="005D1728">
              <w:rPr>
                <w:rFonts w:eastAsia="標楷體"/>
                <w:sz w:val="28"/>
              </w:rPr>
              <w:t>合計</w:t>
            </w:r>
          </w:p>
        </w:tc>
        <w:tc>
          <w:tcPr>
            <w:tcW w:w="1155"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left w:val="single" w:sz="4" w:space="0" w:color="auto"/>
              <w:bottom w:val="single" w:sz="4" w:space="0" w:color="auto"/>
            </w:tcBorders>
          </w:tcPr>
          <w:p w:rsidR="007815A3" w:rsidRPr="005D1728" w:rsidRDefault="007815A3" w:rsidP="00440DFD">
            <w:pPr>
              <w:spacing w:after="240"/>
              <w:rPr>
                <w:rFonts w:eastAsia="標楷體"/>
                <w:sz w:val="28"/>
              </w:rPr>
            </w:pPr>
          </w:p>
        </w:tc>
        <w:tc>
          <w:tcPr>
            <w:tcW w:w="1155" w:type="dxa"/>
            <w:tcBorders>
              <w:top w:val="single" w:sz="4" w:space="0" w:color="auto"/>
              <w:bottom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5"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left w:val="single" w:sz="4" w:space="0" w:color="auto"/>
              <w:bottom w:val="single" w:sz="4" w:space="0" w:color="auto"/>
            </w:tcBorders>
          </w:tcPr>
          <w:p w:rsidR="007815A3" w:rsidRPr="005D1728" w:rsidRDefault="007815A3" w:rsidP="00440DFD">
            <w:pPr>
              <w:spacing w:after="240"/>
              <w:rPr>
                <w:rFonts w:eastAsia="標楷體"/>
                <w:sz w:val="28"/>
              </w:rPr>
            </w:pPr>
          </w:p>
        </w:tc>
      </w:tr>
      <w:tr w:rsidR="007815A3" w:rsidRPr="005D1728" w:rsidTr="007815A3">
        <w:trPr>
          <w:trHeight w:val="243"/>
          <w:jc w:val="right"/>
        </w:trPr>
        <w:tc>
          <w:tcPr>
            <w:tcW w:w="2125" w:type="dxa"/>
            <w:vMerge w:val="restart"/>
            <w:tcBorders>
              <w:right w:val="single" w:sz="4" w:space="0" w:color="auto"/>
            </w:tcBorders>
            <w:vAlign w:val="center"/>
          </w:tcPr>
          <w:p w:rsidR="007815A3" w:rsidRPr="005D1728" w:rsidRDefault="007815A3" w:rsidP="00A77C84">
            <w:pPr>
              <w:spacing w:after="240"/>
              <w:jc w:val="center"/>
              <w:rPr>
                <w:rFonts w:eastAsia="標楷體"/>
                <w:sz w:val="28"/>
              </w:rPr>
            </w:pPr>
            <w:r w:rsidRPr="005D1728">
              <w:rPr>
                <w:rFonts w:eastAsia="標楷體" w:hint="eastAsia"/>
                <w:sz w:val="28"/>
              </w:rPr>
              <w:t>受</w:t>
            </w:r>
            <w:r w:rsidR="00A77C84" w:rsidRPr="005D1728">
              <w:rPr>
                <w:rFonts w:eastAsia="標楷體" w:hint="eastAsia"/>
                <w:sz w:val="28"/>
              </w:rPr>
              <w:t>本</w:t>
            </w:r>
            <w:r w:rsidRPr="005D1728">
              <w:rPr>
                <w:rFonts w:eastAsia="標楷體" w:hint="eastAsia"/>
                <w:sz w:val="28"/>
              </w:rPr>
              <w:t>國、外</w:t>
            </w:r>
            <w:r w:rsidR="00A77C84" w:rsidRPr="005D1728">
              <w:rPr>
                <w:rFonts w:eastAsia="標楷體" w:hint="eastAsia"/>
                <w:sz w:val="28"/>
              </w:rPr>
              <w:t>國</w:t>
            </w:r>
            <w:r w:rsidR="005D1728" w:rsidRPr="005D1728">
              <w:rPr>
                <w:rFonts w:eastAsia="標楷體"/>
                <w:sz w:val="28"/>
              </w:rPr>
              <w:br/>
            </w:r>
            <w:r w:rsidRPr="005D1728">
              <w:rPr>
                <w:rFonts w:eastAsia="標楷體" w:hint="eastAsia"/>
                <w:sz w:val="28"/>
              </w:rPr>
              <w:t>法人</w:t>
            </w:r>
            <w:r w:rsidR="00A77C84" w:rsidRPr="005D1728">
              <w:rPr>
                <w:rFonts w:eastAsia="標楷體" w:hint="eastAsia"/>
                <w:sz w:val="28"/>
              </w:rPr>
              <w:t>委任</w:t>
            </w:r>
          </w:p>
        </w:tc>
        <w:tc>
          <w:tcPr>
            <w:tcW w:w="2275" w:type="dxa"/>
            <w:tcBorders>
              <w:top w:val="single" w:sz="4" w:space="0" w:color="auto"/>
              <w:left w:val="single" w:sz="4" w:space="0" w:color="auto"/>
              <w:bottom w:val="single" w:sz="4" w:space="0" w:color="auto"/>
            </w:tcBorders>
            <w:vAlign w:val="center"/>
          </w:tcPr>
          <w:p w:rsidR="007815A3" w:rsidRPr="005D1728" w:rsidRDefault="009727D7" w:rsidP="00440DFD">
            <w:pPr>
              <w:rPr>
                <w:rFonts w:eastAsia="標楷體"/>
                <w:sz w:val="28"/>
              </w:rPr>
            </w:pPr>
            <w:r>
              <w:rPr>
                <w:rFonts w:eastAsia="標楷體" w:hint="eastAsia"/>
                <w:sz w:val="28"/>
              </w:rPr>
              <w:t>相</w:t>
            </w:r>
            <w:r w:rsidR="007815A3" w:rsidRPr="005D1728">
              <w:rPr>
                <w:rFonts w:eastAsia="標楷體"/>
                <w:sz w:val="28"/>
              </w:rPr>
              <w:t>對報酬類型</w:t>
            </w:r>
          </w:p>
        </w:tc>
        <w:tc>
          <w:tcPr>
            <w:tcW w:w="1155"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left w:val="single" w:sz="4" w:space="0" w:color="auto"/>
              <w:bottom w:val="single" w:sz="4" w:space="0" w:color="auto"/>
            </w:tcBorders>
          </w:tcPr>
          <w:p w:rsidR="007815A3" w:rsidRPr="005D1728" w:rsidRDefault="007815A3" w:rsidP="00440DFD">
            <w:pPr>
              <w:spacing w:after="240"/>
              <w:rPr>
                <w:rFonts w:eastAsia="標楷體"/>
                <w:sz w:val="28"/>
              </w:rPr>
            </w:pPr>
          </w:p>
        </w:tc>
        <w:tc>
          <w:tcPr>
            <w:tcW w:w="1155" w:type="dxa"/>
            <w:tcBorders>
              <w:top w:val="single" w:sz="4" w:space="0" w:color="auto"/>
              <w:bottom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5"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left w:val="single" w:sz="4" w:space="0" w:color="auto"/>
              <w:bottom w:val="single" w:sz="4" w:space="0" w:color="auto"/>
            </w:tcBorders>
          </w:tcPr>
          <w:p w:rsidR="007815A3" w:rsidRPr="005D1728" w:rsidRDefault="007815A3" w:rsidP="00440DFD">
            <w:pPr>
              <w:spacing w:after="240"/>
              <w:rPr>
                <w:rFonts w:eastAsia="標楷體"/>
                <w:sz w:val="28"/>
              </w:rPr>
            </w:pPr>
          </w:p>
        </w:tc>
      </w:tr>
      <w:tr w:rsidR="007815A3" w:rsidRPr="005D1728" w:rsidTr="007815A3">
        <w:trPr>
          <w:trHeight w:val="243"/>
          <w:jc w:val="right"/>
        </w:trPr>
        <w:tc>
          <w:tcPr>
            <w:tcW w:w="2125" w:type="dxa"/>
            <w:vMerge/>
            <w:tcBorders>
              <w:right w:val="single" w:sz="4" w:space="0" w:color="auto"/>
            </w:tcBorders>
            <w:vAlign w:val="center"/>
          </w:tcPr>
          <w:p w:rsidR="007815A3" w:rsidRPr="005D1728" w:rsidRDefault="007815A3" w:rsidP="00440DFD">
            <w:pPr>
              <w:spacing w:after="240"/>
              <w:rPr>
                <w:rFonts w:eastAsia="標楷體"/>
                <w:sz w:val="28"/>
              </w:rPr>
            </w:pPr>
          </w:p>
        </w:tc>
        <w:tc>
          <w:tcPr>
            <w:tcW w:w="2275" w:type="dxa"/>
            <w:tcBorders>
              <w:top w:val="single" w:sz="4" w:space="0" w:color="auto"/>
              <w:left w:val="single" w:sz="4" w:space="0" w:color="auto"/>
              <w:bottom w:val="single" w:sz="4" w:space="0" w:color="auto"/>
            </w:tcBorders>
            <w:vAlign w:val="center"/>
          </w:tcPr>
          <w:p w:rsidR="007815A3" w:rsidRPr="005D1728" w:rsidRDefault="009727D7" w:rsidP="00440DFD">
            <w:pPr>
              <w:rPr>
                <w:rFonts w:eastAsia="標楷體"/>
                <w:sz w:val="28"/>
              </w:rPr>
            </w:pPr>
            <w:r>
              <w:rPr>
                <w:rFonts w:eastAsia="標楷體" w:hint="eastAsia"/>
                <w:sz w:val="28"/>
              </w:rPr>
              <w:t>絕</w:t>
            </w:r>
            <w:r w:rsidR="007815A3" w:rsidRPr="005D1728">
              <w:rPr>
                <w:rFonts w:eastAsia="標楷體"/>
                <w:sz w:val="28"/>
              </w:rPr>
              <w:t>對報酬類型</w:t>
            </w:r>
          </w:p>
        </w:tc>
        <w:tc>
          <w:tcPr>
            <w:tcW w:w="1155"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left w:val="single" w:sz="4" w:space="0" w:color="auto"/>
              <w:bottom w:val="single" w:sz="4" w:space="0" w:color="auto"/>
            </w:tcBorders>
          </w:tcPr>
          <w:p w:rsidR="007815A3" w:rsidRPr="005D1728" w:rsidRDefault="007815A3" w:rsidP="00440DFD">
            <w:pPr>
              <w:spacing w:after="240"/>
              <w:rPr>
                <w:rFonts w:eastAsia="標楷體"/>
                <w:sz w:val="28"/>
              </w:rPr>
            </w:pPr>
          </w:p>
        </w:tc>
        <w:tc>
          <w:tcPr>
            <w:tcW w:w="1155" w:type="dxa"/>
            <w:tcBorders>
              <w:top w:val="single" w:sz="4" w:space="0" w:color="auto"/>
              <w:bottom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5"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left w:val="single" w:sz="4" w:space="0" w:color="auto"/>
              <w:bottom w:val="single" w:sz="4" w:space="0" w:color="auto"/>
            </w:tcBorders>
          </w:tcPr>
          <w:p w:rsidR="007815A3" w:rsidRPr="005D1728" w:rsidRDefault="007815A3" w:rsidP="00440DFD">
            <w:pPr>
              <w:spacing w:after="240"/>
              <w:rPr>
                <w:rFonts w:eastAsia="標楷體"/>
                <w:sz w:val="28"/>
              </w:rPr>
            </w:pPr>
          </w:p>
        </w:tc>
      </w:tr>
      <w:tr w:rsidR="007815A3" w:rsidRPr="005D1728" w:rsidTr="007815A3">
        <w:trPr>
          <w:trHeight w:val="243"/>
          <w:jc w:val="right"/>
        </w:trPr>
        <w:tc>
          <w:tcPr>
            <w:tcW w:w="2125" w:type="dxa"/>
            <w:vMerge/>
            <w:tcBorders>
              <w:right w:val="single" w:sz="4" w:space="0" w:color="auto"/>
            </w:tcBorders>
            <w:vAlign w:val="center"/>
          </w:tcPr>
          <w:p w:rsidR="007815A3" w:rsidRPr="005D1728" w:rsidRDefault="007815A3" w:rsidP="00440DFD">
            <w:pPr>
              <w:spacing w:after="240"/>
              <w:rPr>
                <w:rFonts w:eastAsia="標楷體"/>
                <w:sz w:val="28"/>
              </w:rPr>
            </w:pPr>
          </w:p>
        </w:tc>
        <w:tc>
          <w:tcPr>
            <w:tcW w:w="2275" w:type="dxa"/>
            <w:tcBorders>
              <w:top w:val="single" w:sz="4" w:space="0" w:color="auto"/>
              <w:left w:val="single" w:sz="4" w:space="0" w:color="auto"/>
            </w:tcBorders>
            <w:vAlign w:val="center"/>
          </w:tcPr>
          <w:p w:rsidR="007815A3" w:rsidRPr="005D1728" w:rsidRDefault="007815A3" w:rsidP="00440DFD">
            <w:pPr>
              <w:rPr>
                <w:rFonts w:eastAsia="標楷體"/>
                <w:sz w:val="28"/>
              </w:rPr>
            </w:pPr>
            <w:r w:rsidRPr="005D1728">
              <w:rPr>
                <w:rFonts w:eastAsia="標楷體"/>
                <w:sz w:val="28"/>
              </w:rPr>
              <w:t>合計</w:t>
            </w:r>
          </w:p>
        </w:tc>
        <w:tc>
          <w:tcPr>
            <w:tcW w:w="1155" w:type="dxa"/>
            <w:tcBorders>
              <w:top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left w:val="single" w:sz="4" w:space="0" w:color="auto"/>
            </w:tcBorders>
          </w:tcPr>
          <w:p w:rsidR="007815A3" w:rsidRPr="005D1728" w:rsidRDefault="007815A3" w:rsidP="00440DFD">
            <w:pPr>
              <w:spacing w:after="240"/>
              <w:rPr>
                <w:rFonts w:eastAsia="標楷體"/>
                <w:sz w:val="28"/>
              </w:rPr>
            </w:pPr>
          </w:p>
        </w:tc>
        <w:tc>
          <w:tcPr>
            <w:tcW w:w="1155" w:type="dxa"/>
            <w:tcBorders>
              <w:top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right w:val="single" w:sz="4" w:space="0" w:color="auto"/>
            </w:tcBorders>
          </w:tcPr>
          <w:p w:rsidR="007815A3" w:rsidRPr="005D1728" w:rsidRDefault="007815A3" w:rsidP="00440DFD">
            <w:pPr>
              <w:spacing w:after="240"/>
              <w:rPr>
                <w:rFonts w:eastAsia="標楷體"/>
                <w:sz w:val="28"/>
              </w:rPr>
            </w:pPr>
          </w:p>
        </w:tc>
        <w:tc>
          <w:tcPr>
            <w:tcW w:w="1155" w:type="dxa"/>
            <w:tcBorders>
              <w:top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left w:val="single" w:sz="4" w:space="0" w:color="auto"/>
            </w:tcBorders>
          </w:tcPr>
          <w:p w:rsidR="007815A3" w:rsidRPr="005D1728" w:rsidRDefault="007815A3" w:rsidP="00440DFD">
            <w:pPr>
              <w:spacing w:after="240"/>
              <w:rPr>
                <w:rFonts w:eastAsia="標楷體"/>
                <w:sz w:val="28"/>
              </w:rPr>
            </w:pPr>
          </w:p>
        </w:tc>
      </w:tr>
    </w:tbl>
    <w:p w:rsidR="00225D73" w:rsidRPr="005D1728" w:rsidRDefault="008242DB" w:rsidP="008037AD">
      <w:pPr>
        <w:numPr>
          <w:ilvl w:val="0"/>
          <w:numId w:val="28"/>
        </w:numPr>
        <w:spacing w:beforeLines="50" w:before="120"/>
        <w:ind w:hanging="482"/>
        <w:rPr>
          <w:rFonts w:eastAsia="標楷體"/>
          <w:sz w:val="28"/>
        </w:rPr>
      </w:pPr>
      <w:r w:rsidRPr="005D1728">
        <w:rPr>
          <w:rFonts w:eastAsia="標楷體"/>
          <w:sz w:val="28"/>
        </w:rPr>
        <w:t>目前國內股票型基金</w:t>
      </w:r>
      <w:r w:rsidR="00FE7604" w:rsidRPr="005D1728">
        <w:rPr>
          <w:rFonts w:eastAsia="標楷體" w:hint="eastAsia"/>
          <w:sz w:val="28"/>
        </w:rPr>
        <w:t>淨值</w:t>
      </w:r>
      <w:r w:rsidR="00225D73" w:rsidRPr="005D1728">
        <w:rPr>
          <w:rFonts w:eastAsia="標楷體"/>
          <w:sz w:val="28"/>
        </w:rPr>
        <w:t>:</w:t>
      </w:r>
    </w:p>
    <w:p w:rsidR="00F6396F" w:rsidRPr="005D1728" w:rsidRDefault="00F6396F" w:rsidP="00D6401B">
      <w:pPr>
        <w:tabs>
          <w:tab w:val="left" w:pos="284"/>
        </w:tabs>
        <w:spacing w:before="60"/>
        <w:ind w:firstLine="1134"/>
        <w:rPr>
          <w:rFonts w:eastAsia="標楷體"/>
          <w:sz w:val="28"/>
        </w:rPr>
      </w:pPr>
      <w:r w:rsidRPr="005D1728">
        <w:rPr>
          <w:rFonts w:eastAsia="標楷體"/>
          <w:sz w:val="28"/>
        </w:rPr>
        <w:t>（</w:t>
      </w:r>
      <w:r w:rsidR="00ED74B4" w:rsidRPr="005D1728">
        <w:rPr>
          <w:rFonts w:eastAsia="標楷體"/>
          <w:sz w:val="28"/>
        </w:rPr>
        <w:t>1</w:t>
      </w:r>
      <w:r w:rsidRPr="005D1728">
        <w:rPr>
          <w:rFonts w:eastAsia="標楷體"/>
          <w:sz w:val="28"/>
        </w:rPr>
        <w:t>）</w:t>
      </w:r>
      <w:r w:rsidRPr="005D1728">
        <w:rPr>
          <w:rFonts w:eastAsia="標楷體"/>
          <w:sz w:val="28"/>
        </w:rPr>
        <w:t>10</w:t>
      </w:r>
      <w:r w:rsidRPr="005D1728">
        <w:rPr>
          <w:rFonts w:eastAsia="標楷體"/>
          <w:sz w:val="28"/>
        </w:rPr>
        <w:t>億元以上未滿</w:t>
      </w:r>
      <w:r w:rsidRPr="005D1728">
        <w:rPr>
          <w:rFonts w:eastAsia="標楷體"/>
          <w:sz w:val="28"/>
        </w:rPr>
        <w:t>20</w:t>
      </w:r>
      <w:r w:rsidRPr="005D1728">
        <w:rPr>
          <w:rFonts w:eastAsia="標楷體"/>
          <w:sz w:val="28"/>
        </w:rPr>
        <w:t>億元，共</w:t>
      </w:r>
      <w:r w:rsidRPr="005D1728">
        <w:rPr>
          <w:rFonts w:eastAsia="標楷體"/>
          <w:sz w:val="28"/>
          <w:u w:val="single"/>
        </w:rPr>
        <w:t xml:space="preserve">      </w:t>
      </w:r>
      <w:r w:rsidRPr="005D1728">
        <w:rPr>
          <w:rFonts w:eastAsia="標楷體"/>
          <w:sz w:val="28"/>
        </w:rPr>
        <w:t>檔。</w:t>
      </w:r>
    </w:p>
    <w:p w:rsidR="00697BC1" w:rsidRPr="005D1728" w:rsidRDefault="00697BC1" w:rsidP="003740FF">
      <w:pPr>
        <w:tabs>
          <w:tab w:val="left" w:pos="284"/>
        </w:tabs>
        <w:spacing w:before="60"/>
        <w:ind w:firstLine="1134"/>
        <w:rPr>
          <w:rFonts w:eastAsia="標楷體"/>
          <w:sz w:val="28"/>
        </w:rPr>
      </w:pPr>
      <w:r w:rsidRPr="005D1728">
        <w:rPr>
          <w:rFonts w:eastAsia="標楷體"/>
          <w:sz w:val="28"/>
        </w:rPr>
        <w:t>（</w:t>
      </w:r>
      <w:r w:rsidR="00ED74B4" w:rsidRPr="005D1728">
        <w:rPr>
          <w:rFonts w:eastAsia="標楷體"/>
          <w:sz w:val="28"/>
        </w:rPr>
        <w:t>2</w:t>
      </w:r>
      <w:r w:rsidRPr="005D1728">
        <w:rPr>
          <w:rFonts w:eastAsia="標楷體"/>
          <w:sz w:val="28"/>
        </w:rPr>
        <w:t>）</w:t>
      </w:r>
      <w:r w:rsidR="003740FF" w:rsidRPr="005D1728">
        <w:rPr>
          <w:rFonts w:eastAsia="標楷體"/>
          <w:sz w:val="28"/>
        </w:rPr>
        <w:t>20</w:t>
      </w:r>
      <w:r w:rsidRPr="005D1728">
        <w:rPr>
          <w:rFonts w:eastAsia="標楷體"/>
          <w:sz w:val="28"/>
        </w:rPr>
        <w:t>億元以上未</w:t>
      </w:r>
      <w:r w:rsidR="003C44FA" w:rsidRPr="005D1728">
        <w:rPr>
          <w:rFonts w:eastAsia="標楷體"/>
          <w:sz w:val="28"/>
        </w:rPr>
        <w:t>滿</w:t>
      </w:r>
      <w:r w:rsidR="003740FF" w:rsidRPr="005D1728">
        <w:rPr>
          <w:rFonts w:eastAsia="標楷體"/>
          <w:sz w:val="28"/>
        </w:rPr>
        <w:t>30</w:t>
      </w:r>
      <w:r w:rsidRPr="005D1728">
        <w:rPr>
          <w:rFonts w:eastAsia="標楷體"/>
          <w:sz w:val="28"/>
        </w:rPr>
        <w:t>億元，</w:t>
      </w:r>
      <w:r w:rsidR="003740FF" w:rsidRPr="005D1728">
        <w:rPr>
          <w:rFonts w:eastAsia="標楷體"/>
          <w:sz w:val="28"/>
        </w:rPr>
        <w:t>共</w:t>
      </w:r>
      <w:r w:rsidR="000610C8" w:rsidRPr="005D1728">
        <w:rPr>
          <w:rFonts w:eastAsia="標楷體"/>
          <w:sz w:val="28"/>
          <w:u w:val="single"/>
        </w:rPr>
        <w:t xml:space="preserve">      </w:t>
      </w:r>
      <w:r w:rsidR="003740FF" w:rsidRPr="005D1728">
        <w:rPr>
          <w:rFonts w:eastAsia="標楷體"/>
          <w:sz w:val="28"/>
        </w:rPr>
        <w:t>檔</w:t>
      </w:r>
      <w:r w:rsidRPr="005D1728">
        <w:rPr>
          <w:rFonts w:eastAsia="標楷體"/>
          <w:sz w:val="28"/>
        </w:rPr>
        <w:t>。</w:t>
      </w:r>
    </w:p>
    <w:p w:rsidR="00697BC1" w:rsidRPr="005D1728" w:rsidRDefault="00697BC1" w:rsidP="003740FF">
      <w:pPr>
        <w:tabs>
          <w:tab w:val="left" w:pos="284"/>
        </w:tabs>
        <w:spacing w:before="60"/>
        <w:ind w:firstLine="1134"/>
        <w:rPr>
          <w:rFonts w:eastAsia="標楷體"/>
          <w:sz w:val="28"/>
        </w:rPr>
      </w:pPr>
      <w:r w:rsidRPr="005D1728">
        <w:rPr>
          <w:rFonts w:eastAsia="標楷體"/>
          <w:sz w:val="28"/>
        </w:rPr>
        <w:t>（</w:t>
      </w:r>
      <w:r w:rsidR="00ED74B4" w:rsidRPr="005D1728">
        <w:rPr>
          <w:rFonts w:eastAsia="標楷體"/>
          <w:sz w:val="28"/>
        </w:rPr>
        <w:t>3</w:t>
      </w:r>
      <w:r w:rsidRPr="005D1728">
        <w:rPr>
          <w:rFonts w:eastAsia="標楷體"/>
          <w:sz w:val="28"/>
        </w:rPr>
        <w:t>）</w:t>
      </w:r>
      <w:r w:rsidR="003740FF" w:rsidRPr="005D1728">
        <w:rPr>
          <w:rFonts w:eastAsia="標楷體"/>
          <w:sz w:val="28"/>
        </w:rPr>
        <w:t>30</w:t>
      </w:r>
      <w:r w:rsidRPr="005D1728">
        <w:rPr>
          <w:rFonts w:eastAsia="標楷體"/>
          <w:sz w:val="28"/>
        </w:rPr>
        <w:t>億元以上</w:t>
      </w:r>
      <w:r w:rsidR="003740FF" w:rsidRPr="005D1728">
        <w:rPr>
          <w:rFonts w:eastAsia="標楷體"/>
          <w:sz w:val="28"/>
        </w:rPr>
        <w:t>共</w:t>
      </w:r>
      <w:r w:rsidRPr="005D1728">
        <w:rPr>
          <w:rFonts w:eastAsia="標楷體"/>
          <w:sz w:val="28"/>
        </w:rPr>
        <w:t>______</w:t>
      </w:r>
      <w:r w:rsidR="003740FF" w:rsidRPr="005D1728">
        <w:rPr>
          <w:rFonts w:eastAsia="標楷體"/>
          <w:sz w:val="28"/>
        </w:rPr>
        <w:t>檔</w:t>
      </w:r>
      <w:r w:rsidRPr="005D1728">
        <w:rPr>
          <w:rFonts w:eastAsia="標楷體"/>
          <w:sz w:val="28"/>
        </w:rPr>
        <w:t>。</w:t>
      </w:r>
    </w:p>
    <w:p w:rsidR="005561AF" w:rsidRPr="005D1728" w:rsidRDefault="005561AF" w:rsidP="001B4543">
      <w:pPr>
        <w:numPr>
          <w:ilvl w:val="0"/>
          <w:numId w:val="28"/>
        </w:numPr>
        <w:spacing w:beforeLines="50" w:before="120" w:afterLines="50" w:after="120"/>
        <w:ind w:hanging="482"/>
        <w:jc w:val="both"/>
        <w:rPr>
          <w:rFonts w:eastAsia="標楷體"/>
          <w:sz w:val="28"/>
        </w:rPr>
      </w:pPr>
      <w:r w:rsidRPr="005D1728">
        <w:rPr>
          <w:rFonts w:eastAsia="標楷體"/>
          <w:sz w:val="28"/>
        </w:rPr>
        <w:t>最近</w:t>
      </w:r>
      <w:r w:rsidRPr="005D1728">
        <w:rPr>
          <w:rFonts w:eastAsia="標楷體"/>
          <w:sz w:val="28"/>
        </w:rPr>
        <w:t>2</w:t>
      </w:r>
      <w:r w:rsidRPr="005D1728">
        <w:rPr>
          <w:rFonts w:eastAsia="標楷體"/>
          <w:sz w:val="28"/>
        </w:rPr>
        <w:t>年內</w:t>
      </w:r>
      <w:r w:rsidR="0055592D" w:rsidRPr="005D1728">
        <w:rPr>
          <w:rFonts w:eastAsia="標楷體" w:hint="eastAsia"/>
          <w:sz w:val="28"/>
        </w:rPr>
        <w:t>(</w:t>
      </w:r>
      <w:r w:rsidR="0055592D" w:rsidRPr="005D1728">
        <w:rPr>
          <w:rFonts w:eastAsia="標楷體"/>
          <w:sz w:val="28"/>
        </w:rPr>
        <w:t>以</w:t>
      </w:r>
      <w:r w:rsidR="006C6D75">
        <w:rPr>
          <w:rFonts w:eastAsia="標楷體" w:hint="eastAsia"/>
          <w:sz w:val="28"/>
        </w:rPr>
        <w:t>11</w:t>
      </w:r>
      <w:r w:rsidR="00B21289">
        <w:rPr>
          <w:rFonts w:eastAsia="標楷體" w:hint="eastAsia"/>
          <w:sz w:val="28"/>
        </w:rPr>
        <w:t>5</w:t>
      </w:r>
      <w:r w:rsidR="0055592D" w:rsidRPr="005D1728">
        <w:rPr>
          <w:rFonts w:eastAsia="標楷體"/>
          <w:sz w:val="28"/>
        </w:rPr>
        <w:t>年</w:t>
      </w:r>
      <w:r w:rsidR="00B21289">
        <w:rPr>
          <w:rFonts w:eastAsia="標楷體" w:hint="eastAsia"/>
          <w:sz w:val="28"/>
        </w:rPr>
        <w:t>4</w:t>
      </w:r>
      <w:r w:rsidR="00440DFD" w:rsidRPr="005D1728">
        <w:rPr>
          <w:rFonts w:eastAsia="標楷體" w:hint="eastAsia"/>
          <w:sz w:val="28"/>
        </w:rPr>
        <w:t>月</w:t>
      </w:r>
      <w:r w:rsidR="006C6D75">
        <w:rPr>
          <w:rFonts w:eastAsia="標楷體" w:hint="eastAsia"/>
          <w:sz w:val="28"/>
        </w:rPr>
        <w:t>3</w:t>
      </w:r>
      <w:r w:rsidR="00B21289">
        <w:rPr>
          <w:rFonts w:eastAsia="標楷體" w:hint="eastAsia"/>
          <w:sz w:val="28"/>
        </w:rPr>
        <w:t>0</w:t>
      </w:r>
      <w:r w:rsidR="00440DFD" w:rsidRPr="005D1728">
        <w:rPr>
          <w:rFonts w:eastAsia="標楷體" w:hint="eastAsia"/>
          <w:sz w:val="28"/>
        </w:rPr>
        <w:t>日</w:t>
      </w:r>
      <w:r w:rsidR="0055592D" w:rsidRPr="005D1728">
        <w:rPr>
          <w:rFonts w:eastAsia="標楷體"/>
          <w:sz w:val="28"/>
        </w:rPr>
        <w:t>為基準</w:t>
      </w:r>
      <w:r w:rsidR="0055592D" w:rsidRPr="005D1728">
        <w:rPr>
          <w:rFonts w:eastAsia="標楷體" w:hint="eastAsia"/>
          <w:sz w:val="28"/>
        </w:rPr>
        <w:t>)</w:t>
      </w:r>
      <w:r w:rsidRPr="005D1728">
        <w:rPr>
          <w:rFonts w:eastAsia="標楷體"/>
          <w:sz w:val="28"/>
        </w:rPr>
        <w:t>於契約期間</w:t>
      </w:r>
      <w:r w:rsidR="00A77C84" w:rsidRPr="005D1728">
        <w:rPr>
          <w:rFonts w:eastAsia="標楷體" w:hint="eastAsia"/>
          <w:sz w:val="28"/>
        </w:rPr>
        <w:t>受</w:t>
      </w:r>
      <w:r w:rsidR="008A45BD" w:rsidRPr="005D1728">
        <w:rPr>
          <w:rFonts w:eastAsia="標楷體"/>
          <w:sz w:val="28"/>
        </w:rPr>
        <w:t>政府</w:t>
      </w:r>
      <w:r w:rsidR="00A77C84" w:rsidRPr="005D1728">
        <w:rPr>
          <w:rFonts w:eastAsia="標楷體" w:hint="eastAsia"/>
          <w:sz w:val="28"/>
        </w:rPr>
        <w:t>機關所屬</w:t>
      </w:r>
      <w:r w:rsidRPr="005D1728">
        <w:rPr>
          <w:rFonts w:eastAsia="標楷體"/>
          <w:sz w:val="28"/>
        </w:rPr>
        <w:t>基</w:t>
      </w:r>
      <w:r w:rsidRPr="005D1728">
        <w:rPr>
          <w:rFonts w:eastAsia="標楷體"/>
          <w:sz w:val="28"/>
          <w:szCs w:val="28"/>
        </w:rPr>
        <w:t>金</w:t>
      </w:r>
      <w:r w:rsidR="00A77C84" w:rsidRPr="005D1728">
        <w:rPr>
          <w:rFonts w:eastAsia="標楷體" w:hint="eastAsia"/>
          <w:sz w:val="28"/>
          <w:szCs w:val="28"/>
        </w:rPr>
        <w:t>委任</w:t>
      </w:r>
      <w:r w:rsidR="00C85DA9" w:rsidRPr="005D1728">
        <w:rPr>
          <w:rFonts w:eastAsia="標楷體"/>
          <w:sz w:val="28"/>
          <w:szCs w:val="28"/>
        </w:rPr>
        <w:t>被</w:t>
      </w:r>
      <w:r w:rsidRPr="005D1728">
        <w:rPr>
          <w:rFonts w:eastAsia="標楷體"/>
          <w:sz w:val="28"/>
        </w:rPr>
        <w:t>收回全部或部分委託投資帳戶，共＿＿個。</w:t>
      </w:r>
    </w:p>
    <w:tbl>
      <w:tblPr>
        <w:tblW w:w="12594"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37"/>
        <w:gridCol w:w="1276"/>
        <w:gridCol w:w="1276"/>
        <w:gridCol w:w="1559"/>
        <w:gridCol w:w="1276"/>
        <w:gridCol w:w="1559"/>
        <w:gridCol w:w="1276"/>
        <w:gridCol w:w="1275"/>
        <w:gridCol w:w="1560"/>
      </w:tblGrid>
      <w:tr w:rsidR="00523701" w:rsidRPr="005D1728" w:rsidTr="00523701">
        <w:trPr>
          <w:trHeight w:val="420"/>
        </w:trPr>
        <w:tc>
          <w:tcPr>
            <w:tcW w:w="1537" w:type="dxa"/>
            <w:vMerge w:val="restart"/>
            <w:vAlign w:val="center"/>
          </w:tcPr>
          <w:p w:rsidR="00AB3E35" w:rsidRPr="005D1728" w:rsidRDefault="00523701" w:rsidP="004E19E2">
            <w:pPr>
              <w:spacing w:line="420" w:lineRule="exact"/>
              <w:jc w:val="center"/>
              <w:rPr>
                <w:rFonts w:eastAsia="標楷體"/>
                <w:sz w:val="28"/>
              </w:rPr>
            </w:pPr>
            <w:r w:rsidRPr="005D1728">
              <w:rPr>
                <w:rFonts w:eastAsia="標楷體"/>
                <w:sz w:val="28"/>
              </w:rPr>
              <w:t>標案名稱</w:t>
            </w:r>
          </w:p>
        </w:tc>
        <w:tc>
          <w:tcPr>
            <w:tcW w:w="1276" w:type="dxa"/>
            <w:vMerge w:val="restart"/>
            <w:vAlign w:val="center"/>
          </w:tcPr>
          <w:p w:rsidR="00523701" w:rsidRPr="005D1728" w:rsidRDefault="00523701" w:rsidP="008037AD">
            <w:pPr>
              <w:spacing w:line="420" w:lineRule="exact"/>
              <w:jc w:val="center"/>
              <w:rPr>
                <w:rFonts w:eastAsia="標楷體"/>
                <w:sz w:val="28"/>
              </w:rPr>
            </w:pPr>
            <w:r w:rsidRPr="005D1728">
              <w:rPr>
                <w:rFonts w:eastAsia="標楷體"/>
                <w:sz w:val="28"/>
              </w:rPr>
              <w:t>原始委託</w:t>
            </w:r>
          </w:p>
          <w:p w:rsidR="00523701" w:rsidRPr="005D1728" w:rsidRDefault="00523701" w:rsidP="008037AD">
            <w:pPr>
              <w:spacing w:line="420" w:lineRule="exact"/>
              <w:jc w:val="center"/>
              <w:rPr>
                <w:rFonts w:eastAsia="標楷體"/>
                <w:sz w:val="28"/>
              </w:rPr>
            </w:pPr>
            <w:r w:rsidRPr="005D1728">
              <w:rPr>
                <w:rFonts w:eastAsia="標楷體"/>
                <w:sz w:val="28"/>
              </w:rPr>
              <w:t>規模</w:t>
            </w:r>
          </w:p>
        </w:tc>
        <w:tc>
          <w:tcPr>
            <w:tcW w:w="1276" w:type="dxa"/>
            <w:vMerge w:val="restart"/>
            <w:vAlign w:val="center"/>
          </w:tcPr>
          <w:p w:rsidR="00523701" w:rsidRPr="005D1728" w:rsidRDefault="00523701" w:rsidP="008037AD">
            <w:pPr>
              <w:spacing w:line="420" w:lineRule="exact"/>
              <w:jc w:val="center"/>
              <w:rPr>
                <w:rFonts w:eastAsia="標楷體"/>
                <w:sz w:val="28"/>
              </w:rPr>
            </w:pPr>
            <w:r w:rsidRPr="005D1728">
              <w:rPr>
                <w:rFonts w:eastAsia="標楷體"/>
                <w:sz w:val="28"/>
              </w:rPr>
              <w:t>契約起訖</w:t>
            </w:r>
          </w:p>
          <w:p w:rsidR="00523701" w:rsidRPr="005D1728" w:rsidRDefault="00523701" w:rsidP="008037AD">
            <w:pPr>
              <w:spacing w:line="420" w:lineRule="exact"/>
              <w:jc w:val="center"/>
              <w:rPr>
                <w:rFonts w:eastAsia="標楷體"/>
                <w:sz w:val="28"/>
              </w:rPr>
            </w:pPr>
            <w:r w:rsidRPr="005D1728">
              <w:rPr>
                <w:rFonts w:eastAsia="標楷體"/>
                <w:sz w:val="28"/>
              </w:rPr>
              <w:t>日期</w:t>
            </w:r>
          </w:p>
        </w:tc>
        <w:tc>
          <w:tcPr>
            <w:tcW w:w="1559" w:type="dxa"/>
            <w:vMerge w:val="restart"/>
            <w:vAlign w:val="center"/>
          </w:tcPr>
          <w:p w:rsidR="00523701" w:rsidRPr="005D1728" w:rsidRDefault="00523701" w:rsidP="008037AD">
            <w:pPr>
              <w:spacing w:line="420" w:lineRule="exact"/>
              <w:jc w:val="center"/>
              <w:rPr>
                <w:rFonts w:eastAsia="標楷體"/>
                <w:sz w:val="28"/>
              </w:rPr>
            </w:pPr>
            <w:r w:rsidRPr="005D1728">
              <w:rPr>
                <w:rFonts w:eastAsia="標楷體"/>
                <w:sz w:val="28"/>
              </w:rPr>
              <w:t>全部或部分收回</w:t>
            </w:r>
          </w:p>
        </w:tc>
        <w:tc>
          <w:tcPr>
            <w:tcW w:w="1276" w:type="dxa"/>
            <w:vMerge w:val="restart"/>
            <w:vAlign w:val="center"/>
          </w:tcPr>
          <w:p w:rsidR="00523701" w:rsidRPr="005D1728" w:rsidRDefault="00523701" w:rsidP="008037AD">
            <w:pPr>
              <w:spacing w:line="420" w:lineRule="exact"/>
              <w:jc w:val="center"/>
              <w:rPr>
                <w:rFonts w:eastAsia="標楷體"/>
                <w:sz w:val="28"/>
              </w:rPr>
            </w:pPr>
            <w:r w:rsidRPr="005D1728">
              <w:rPr>
                <w:rFonts w:eastAsia="標楷體"/>
                <w:sz w:val="28"/>
              </w:rPr>
              <w:t>收回日期</w:t>
            </w:r>
          </w:p>
        </w:tc>
        <w:tc>
          <w:tcPr>
            <w:tcW w:w="1559" w:type="dxa"/>
            <w:vMerge w:val="restart"/>
            <w:vAlign w:val="center"/>
          </w:tcPr>
          <w:p w:rsidR="00523701" w:rsidRPr="005D1728" w:rsidRDefault="00523701" w:rsidP="00462565">
            <w:pPr>
              <w:spacing w:line="420" w:lineRule="exact"/>
              <w:jc w:val="center"/>
              <w:rPr>
                <w:rFonts w:eastAsia="標楷體"/>
                <w:sz w:val="28"/>
              </w:rPr>
            </w:pPr>
            <w:r w:rsidRPr="005D1728">
              <w:rPr>
                <w:rFonts w:eastAsia="標楷體"/>
                <w:sz w:val="28"/>
              </w:rPr>
              <w:t>經理人姓名</w:t>
            </w:r>
          </w:p>
        </w:tc>
        <w:tc>
          <w:tcPr>
            <w:tcW w:w="1276" w:type="dxa"/>
            <w:vMerge w:val="restart"/>
            <w:vAlign w:val="center"/>
          </w:tcPr>
          <w:p w:rsidR="00523701" w:rsidRPr="005D1728" w:rsidRDefault="00523701" w:rsidP="008037AD">
            <w:pPr>
              <w:spacing w:line="420" w:lineRule="exact"/>
              <w:jc w:val="center"/>
              <w:rPr>
                <w:rFonts w:eastAsia="標楷體"/>
                <w:sz w:val="28"/>
              </w:rPr>
            </w:pPr>
            <w:r w:rsidRPr="005D1728">
              <w:rPr>
                <w:rFonts w:eastAsia="標楷體"/>
                <w:sz w:val="28"/>
              </w:rPr>
              <w:t>累積投資報酬率</w:t>
            </w:r>
          </w:p>
        </w:tc>
        <w:tc>
          <w:tcPr>
            <w:tcW w:w="2835" w:type="dxa"/>
            <w:gridSpan w:val="2"/>
            <w:vAlign w:val="center"/>
          </w:tcPr>
          <w:p w:rsidR="00523701" w:rsidRPr="005D1728" w:rsidRDefault="00523701" w:rsidP="00A07AD2">
            <w:pPr>
              <w:spacing w:line="420" w:lineRule="exact"/>
              <w:jc w:val="center"/>
              <w:rPr>
                <w:rFonts w:eastAsia="標楷體"/>
                <w:sz w:val="28"/>
              </w:rPr>
            </w:pPr>
            <w:r w:rsidRPr="005D1728">
              <w:rPr>
                <w:rFonts w:eastAsia="標楷體"/>
                <w:sz w:val="28"/>
              </w:rPr>
              <w:t>同期間報酬率</w:t>
            </w:r>
          </w:p>
        </w:tc>
      </w:tr>
      <w:tr w:rsidR="00523701" w:rsidRPr="005D1728" w:rsidTr="00523701">
        <w:trPr>
          <w:trHeight w:val="420"/>
        </w:trPr>
        <w:tc>
          <w:tcPr>
            <w:tcW w:w="1537" w:type="dxa"/>
            <w:vMerge/>
            <w:vAlign w:val="center"/>
          </w:tcPr>
          <w:p w:rsidR="00523701" w:rsidRPr="005D1728" w:rsidRDefault="00523701" w:rsidP="008037AD">
            <w:pPr>
              <w:spacing w:line="420" w:lineRule="exact"/>
              <w:jc w:val="center"/>
              <w:rPr>
                <w:rFonts w:eastAsia="標楷體"/>
                <w:sz w:val="28"/>
              </w:rPr>
            </w:pPr>
          </w:p>
        </w:tc>
        <w:tc>
          <w:tcPr>
            <w:tcW w:w="1276" w:type="dxa"/>
            <w:vMerge/>
            <w:vAlign w:val="center"/>
          </w:tcPr>
          <w:p w:rsidR="00523701" w:rsidRPr="005D1728" w:rsidRDefault="00523701" w:rsidP="008037AD">
            <w:pPr>
              <w:spacing w:line="420" w:lineRule="exact"/>
              <w:jc w:val="center"/>
              <w:rPr>
                <w:rFonts w:eastAsia="標楷體"/>
                <w:sz w:val="28"/>
              </w:rPr>
            </w:pPr>
          </w:p>
        </w:tc>
        <w:tc>
          <w:tcPr>
            <w:tcW w:w="1276" w:type="dxa"/>
            <w:vMerge/>
            <w:vAlign w:val="center"/>
          </w:tcPr>
          <w:p w:rsidR="00523701" w:rsidRPr="005D1728" w:rsidRDefault="00523701" w:rsidP="008037AD">
            <w:pPr>
              <w:spacing w:line="420" w:lineRule="exact"/>
              <w:jc w:val="center"/>
              <w:rPr>
                <w:rFonts w:eastAsia="標楷體"/>
                <w:sz w:val="28"/>
              </w:rPr>
            </w:pPr>
          </w:p>
        </w:tc>
        <w:tc>
          <w:tcPr>
            <w:tcW w:w="1559" w:type="dxa"/>
            <w:vMerge/>
            <w:vAlign w:val="center"/>
          </w:tcPr>
          <w:p w:rsidR="00523701" w:rsidRPr="005D1728" w:rsidRDefault="00523701" w:rsidP="008037AD">
            <w:pPr>
              <w:spacing w:line="420" w:lineRule="exact"/>
              <w:jc w:val="center"/>
              <w:rPr>
                <w:rFonts w:eastAsia="標楷體"/>
                <w:sz w:val="28"/>
              </w:rPr>
            </w:pPr>
          </w:p>
        </w:tc>
        <w:tc>
          <w:tcPr>
            <w:tcW w:w="1276" w:type="dxa"/>
            <w:vMerge/>
            <w:vAlign w:val="center"/>
          </w:tcPr>
          <w:p w:rsidR="00523701" w:rsidRPr="005D1728" w:rsidRDefault="00523701" w:rsidP="008037AD">
            <w:pPr>
              <w:spacing w:line="420" w:lineRule="exact"/>
              <w:jc w:val="center"/>
              <w:rPr>
                <w:rFonts w:eastAsia="標楷體"/>
                <w:sz w:val="28"/>
              </w:rPr>
            </w:pPr>
          </w:p>
        </w:tc>
        <w:tc>
          <w:tcPr>
            <w:tcW w:w="1559" w:type="dxa"/>
            <w:vMerge/>
            <w:vAlign w:val="center"/>
          </w:tcPr>
          <w:p w:rsidR="00523701" w:rsidRPr="005D1728" w:rsidRDefault="00523701" w:rsidP="00462565">
            <w:pPr>
              <w:spacing w:line="420" w:lineRule="exact"/>
              <w:jc w:val="center"/>
              <w:rPr>
                <w:rFonts w:eastAsia="標楷體"/>
                <w:sz w:val="28"/>
              </w:rPr>
            </w:pPr>
          </w:p>
        </w:tc>
        <w:tc>
          <w:tcPr>
            <w:tcW w:w="1276" w:type="dxa"/>
            <w:vMerge/>
            <w:vAlign w:val="center"/>
          </w:tcPr>
          <w:p w:rsidR="00523701" w:rsidRPr="005D1728" w:rsidRDefault="00523701" w:rsidP="008037AD">
            <w:pPr>
              <w:spacing w:line="420" w:lineRule="exact"/>
              <w:jc w:val="center"/>
              <w:rPr>
                <w:rFonts w:eastAsia="標楷體"/>
                <w:sz w:val="28"/>
              </w:rPr>
            </w:pPr>
          </w:p>
        </w:tc>
        <w:tc>
          <w:tcPr>
            <w:tcW w:w="1275" w:type="dxa"/>
            <w:vAlign w:val="center"/>
          </w:tcPr>
          <w:p w:rsidR="00523701" w:rsidRPr="005D1728" w:rsidRDefault="00523701" w:rsidP="00523701">
            <w:pPr>
              <w:spacing w:line="420" w:lineRule="exact"/>
              <w:jc w:val="center"/>
              <w:rPr>
                <w:rFonts w:eastAsia="標楷體"/>
                <w:szCs w:val="24"/>
              </w:rPr>
            </w:pPr>
            <w:r w:rsidRPr="005D1728">
              <w:rPr>
                <w:rFonts w:eastAsia="標楷體"/>
                <w:szCs w:val="24"/>
              </w:rPr>
              <w:t>大盤</w:t>
            </w:r>
          </w:p>
        </w:tc>
        <w:tc>
          <w:tcPr>
            <w:tcW w:w="1560" w:type="dxa"/>
            <w:vAlign w:val="center"/>
          </w:tcPr>
          <w:p w:rsidR="00523701" w:rsidRPr="005D1728" w:rsidRDefault="00523701" w:rsidP="00523701">
            <w:pPr>
              <w:spacing w:line="420" w:lineRule="exact"/>
              <w:jc w:val="center"/>
              <w:rPr>
                <w:rFonts w:eastAsia="標楷體"/>
                <w:szCs w:val="24"/>
              </w:rPr>
            </w:pPr>
            <w:r w:rsidRPr="005D1728">
              <w:rPr>
                <w:rFonts w:eastAsia="標楷體" w:hint="eastAsia"/>
                <w:szCs w:val="24"/>
              </w:rPr>
              <w:t>股價報酬指數</w:t>
            </w:r>
          </w:p>
        </w:tc>
      </w:tr>
      <w:tr w:rsidR="00D8256A" w:rsidRPr="005D1728" w:rsidTr="00D8256A">
        <w:tc>
          <w:tcPr>
            <w:tcW w:w="1537" w:type="dxa"/>
          </w:tcPr>
          <w:p w:rsidR="00D8256A" w:rsidRPr="005D1728" w:rsidRDefault="00D8256A" w:rsidP="008037AD">
            <w:pPr>
              <w:spacing w:line="420" w:lineRule="exact"/>
              <w:jc w:val="center"/>
              <w:rPr>
                <w:rFonts w:eastAsia="標楷體"/>
                <w:sz w:val="28"/>
              </w:rPr>
            </w:pPr>
          </w:p>
        </w:tc>
        <w:tc>
          <w:tcPr>
            <w:tcW w:w="1276" w:type="dxa"/>
          </w:tcPr>
          <w:p w:rsidR="00D8256A" w:rsidRPr="005D1728" w:rsidRDefault="00D8256A" w:rsidP="008037AD">
            <w:pPr>
              <w:spacing w:line="420" w:lineRule="exact"/>
              <w:jc w:val="center"/>
              <w:rPr>
                <w:rFonts w:eastAsia="標楷體"/>
                <w:sz w:val="28"/>
              </w:rPr>
            </w:pPr>
          </w:p>
        </w:tc>
        <w:tc>
          <w:tcPr>
            <w:tcW w:w="1276" w:type="dxa"/>
          </w:tcPr>
          <w:p w:rsidR="00D8256A" w:rsidRPr="005D1728" w:rsidRDefault="00D8256A" w:rsidP="008037AD">
            <w:pPr>
              <w:spacing w:line="420" w:lineRule="exact"/>
              <w:jc w:val="center"/>
              <w:rPr>
                <w:rFonts w:eastAsia="標楷體"/>
                <w:sz w:val="28"/>
              </w:rPr>
            </w:pPr>
          </w:p>
        </w:tc>
        <w:tc>
          <w:tcPr>
            <w:tcW w:w="1559" w:type="dxa"/>
          </w:tcPr>
          <w:p w:rsidR="00D8256A" w:rsidRPr="005D1728" w:rsidRDefault="00D8256A" w:rsidP="008037AD">
            <w:pPr>
              <w:spacing w:line="420" w:lineRule="exact"/>
              <w:jc w:val="center"/>
              <w:rPr>
                <w:rFonts w:eastAsia="標楷體"/>
                <w:sz w:val="28"/>
              </w:rPr>
            </w:pPr>
          </w:p>
        </w:tc>
        <w:tc>
          <w:tcPr>
            <w:tcW w:w="1276" w:type="dxa"/>
          </w:tcPr>
          <w:p w:rsidR="00D8256A" w:rsidRPr="005D1728" w:rsidRDefault="00D8256A" w:rsidP="008037AD">
            <w:pPr>
              <w:spacing w:line="420" w:lineRule="exact"/>
              <w:jc w:val="center"/>
              <w:rPr>
                <w:rFonts w:eastAsia="標楷體"/>
                <w:sz w:val="28"/>
              </w:rPr>
            </w:pPr>
          </w:p>
        </w:tc>
        <w:tc>
          <w:tcPr>
            <w:tcW w:w="1559" w:type="dxa"/>
          </w:tcPr>
          <w:p w:rsidR="00D8256A" w:rsidRPr="005D1728" w:rsidRDefault="00D8256A" w:rsidP="008037AD">
            <w:pPr>
              <w:spacing w:line="420" w:lineRule="exact"/>
              <w:jc w:val="center"/>
              <w:rPr>
                <w:rFonts w:eastAsia="標楷體"/>
                <w:sz w:val="28"/>
              </w:rPr>
            </w:pPr>
          </w:p>
        </w:tc>
        <w:tc>
          <w:tcPr>
            <w:tcW w:w="1276" w:type="dxa"/>
          </w:tcPr>
          <w:p w:rsidR="00D8256A" w:rsidRPr="005D1728" w:rsidRDefault="00D8256A" w:rsidP="008037AD">
            <w:pPr>
              <w:spacing w:line="420" w:lineRule="exact"/>
              <w:jc w:val="center"/>
              <w:rPr>
                <w:rFonts w:eastAsia="標楷體"/>
                <w:sz w:val="28"/>
              </w:rPr>
            </w:pPr>
          </w:p>
        </w:tc>
        <w:tc>
          <w:tcPr>
            <w:tcW w:w="1275" w:type="dxa"/>
          </w:tcPr>
          <w:p w:rsidR="00D8256A" w:rsidRPr="005D1728" w:rsidRDefault="00D8256A" w:rsidP="008037AD">
            <w:pPr>
              <w:spacing w:line="420" w:lineRule="exact"/>
              <w:jc w:val="center"/>
              <w:rPr>
                <w:rFonts w:eastAsia="標楷體"/>
                <w:sz w:val="28"/>
              </w:rPr>
            </w:pPr>
          </w:p>
        </w:tc>
        <w:tc>
          <w:tcPr>
            <w:tcW w:w="1560" w:type="dxa"/>
          </w:tcPr>
          <w:p w:rsidR="00D8256A" w:rsidRPr="005D1728" w:rsidRDefault="00D8256A" w:rsidP="008037AD">
            <w:pPr>
              <w:spacing w:line="420" w:lineRule="exact"/>
              <w:jc w:val="center"/>
              <w:rPr>
                <w:rFonts w:eastAsia="標楷體"/>
                <w:sz w:val="28"/>
              </w:rPr>
            </w:pPr>
          </w:p>
        </w:tc>
      </w:tr>
    </w:tbl>
    <w:p w:rsidR="00821A5C" w:rsidRPr="005D1728" w:rsidRDefault="00440DFD" w:rsidP="00821A5C">
      <w:pPr>
        <w:spacing w:beforeLines="50" w:before="120" w:line="420" w:lineRule="exact"/>
        <w:ind w:right="40"/>
        <w:rPr>
          <w:rFonts w:eastAsia="標楷體"/>
          <w:sz w:val="32"/>
        </w:rPr>
      </w:pPr>
      <w:r w:rsidRPr="005D1728">
        <w:rPr>
          <w:rFonts w:eastAsia="標楷體" w:hint="eastAsia"/>
          <w:sz w:val="32"/>
        </w:rPr>
        <w:t>四</w:t>
      </w:r>
      <w:r w:rsidR="00821A5C" w:rsidRPr="005D1728">
        <w:rPr>
          <w:rFonts w:eastAsia="標楷體" w:hint="eastAsia"/>
          <w:sz w:val="32"/>
        </w:rPr>
        <w:t>、</w:t>
      </w:r>
      <w:r w:rsidR="006A2AF4" w:rsidRPr="005D1728">
        <w:rPr>
          <w:rFonts w:eastAsia="標楷體" w:hint="eastAsia"/>
          <w:sz w:val="32"/>
        </w:rPr>
        <w:t>永續</w:t>
      </w:r>
      <w:r w:rsidR="006A2AF4" w:rsidRPr="005D1728">
        <w:rPr>
          <w:rFonts w:eastAsia="標楷體"/>
          <w:sz w:val="32"/>
        </w:rPr>
        <w:t>投資</w:t>
      </w:r>
      <w:r w:rsidR="00821A5C" w:rsidRPr="005D1728">
        <w:rPr>
          <w:rFonts w:eastAsia="標楷體"/>
          <w:sz w:val="32"/>
        </w:rPr>
        <w:t>落實情形</w:t>
      </w:r>
    </w:p>
    <w:p w:rsidR="00821A5C" w:rsidRPr="005D1728" w:rsidRDefault="00821A5C" w:rsidP="00821A5C">
      <w:pPr>
        <w:spacing w:line="420" w:lineRule="exact"/>
        <w:ind w:leftChars="281" w:left="1559" w:hangingChars="316" w:hanging="885"/>
        <w:jc w:val="both"/>
        <w:rPr>
          <w:rFonts w:eastAsia="標楷體"/>
          <w:sz w:val="28"/>
          <w:szCs w:val="28"/>
        </w:rPr>
      </w:pPr>
      <w:r w:rsidRPr="005D1728">
        <w:rPr>
          <w:rFonts w:eastAsia="標楷體"/>
          <w:sz w:val="28"/>
          <w:szCs w:val="28"/>
        </w:rPr>
        <w:t>說明：</w:t>
      </w:r>
    </w:p>
    <w:p w:rsidR="00821A5C" w:rsidRPr="005D1728" w:rsidRDefault="00821A5C" w:rsidP="00821A5C">
      <w:pPr>
        <w:pStyle w:val="ad"/>
        <w:numPr>
          <w:ilvl w:val="1"/>
          <w:numId w:val="31"/>
        </w:numPr>
        <w:spacing w:line="420" w:lineRule="exact"/>
        <w:ind w:leftChars="0" w:left="851"/>
        <w:jc w:val="both"/>
        <w:rPr>
          <w:rFonts w:eastAsia="標楷體"/>
          <w:sz w:val="28"/>
          <w:szCs w:val="28"/>
        </w:rPr>
      </w:pPr>
      <w:r w:rsidRPr="005D1728">
        <w:rPr>
          <w:rFonts w:eastAsia="標楷體"/>
          <w:sz w:val="28"/>
          <w:szCs w:val="28"/>
        </w:rPr>
        <w:t>請說明</w:t>
      </w:r>
      <w:r w:rsidR="00D70831" w:rsidRPr="005D1728">
        <w:rPr>
          <w:rFonts w:eastAsia="標楷體" w:hint="eastAsia"/>
          <w:sz w:val="28"/>
          <w:szCs w:val="28"/>
        </w:rPr>
        <w:t>永續投資</w:t>
      </w:r>
      <w:r w:rsidRPr="005D1728">
        <w:rPr>
          <w:rFonts w:eastAsia="標楷體"/>
          <w:sz w:val="28"/>
          <w:szCs w:val="28"/>
        </w:rPr>
        <w:t>團隊成員及工作項目。</w:t>
      </w:r>
    </w:p>
    <w:p w:rsidR="00821A5C" w:rsidRPr="005D1728" w:rsidRDefault="00845BEA" w:rsidP="00821A5C">
      <w:pPr>
        <w:pStyle w:val="ad"/>
        <w:numPr>
          <w:ilvl w:val="1"/>
          <w:numId w:val="31"/>
        </w:numPr>
        <w:spacing w:line="420" w:lineRule="exact"/>
        <w:ind w:leftChars="0" w:left="851"/>
        <w:jc w:val="both"/>
        <w:rPr>
          <w:rFonts w:eastAsia="標楷體"/>
          <w:strike/>
          <w:sz w:val="28"/>
          <w:szCs w:val="28"/>
        </w:rPr>
      </w:pPr>
      <w:r w:rsidRPr="005D1728">
        <w:rPr>
          <w:rFonts w:eastAsia="標楷體" w:hint="eastAsia"/>
          <w:sz w:val="28"/>
          <w:szCs w:val="28"/>
        </w:rPr>
        <w:t>如何</w:t>
      </w:r>
      <w:r w:rsidR="00821A5C" w:rsidRPr="005D1728">
        <w:rPr>
          <w:rFonts w:eastAsia="標楷體"/>
          <w:sz w:val="28"/>
          <w:szCs w:val="28"/>
        </w:rPr>
        <w:t>將</w:t>
      </w:r>
      <w:r w:rsidR="00D70831" w:rsidRPr="005D1728">
        <w:rPr>
          <w:rFonts w:eastAsia="標楷體" w:hint="eastAsia"/>
          <w:sz w:val="28"/>
          <w:szCs w:val="28"/>
        </w:rPr>
        <w:t>永續</w:t>
      </w:r>
      <w:r w:rsidR="00821A5C" w:rsidRPr="005D1728">
        <w:rPr>
          <w:rFonts w:eastAsia="標楷體" w:hint="eastAsia"/>
          <w:sz w:val="28"/>
          <w:szCs w:val="28"/>
        </w:rPr>
        <w:t>投資理念</w:t>
      </w:r>
      <w:r w:rsidR="00821A5C" w:rsidRPr="005D1728">
        <w:rPr>
          <w:rFonts w:eastAsia="標楷體"/>
          <w:sz w:val="28"/>
          <w:szCs w:val="28"/>
        </w:rPr>
        <w:t>納入選股考量（包括但不限於本委</w:t>
      </w:r>
      <w:r w:rsidR="00821A5C" w:rsidRPr="005D1728">
        <w:rPr>
          <w:rFonts w:eastAsia="標楷體" w:hint="eastAsia"/>
          <w:sz w:val="28"/>
          <w:szCs w:val="28"/>
        </w:rPr>
        <w:t>任案</w:t>
      </w:r>
      <w:r w:rsidR="00821A5C" w:rsidRPr="005D1728">
        <w:rPr>
          <w:rFonts w:eastAsia="標楷體"/>
          <w:sz w:val="28"/>
          <w:szCs w:val="28"/>
        </w:rPr>
        <w:t>）</w:t>
      </w:r>
      <w:r w:rsidR="00821A5C" w:rsidRPr="005D1728">
        <w:rPr>
          <w:rFonts w:eastAsia="標楷體" w:hint="eastAsia"/>
          <w:sz w:val="28"/>
          <w:szCs w:val="28"/>
        </w:rPr>
        <w:t>?</w:t>
      </w:r>
    </w:p>
    <w:p w:rsidR="00821A5C" w:rsidRPr="005D1728" w:rsidRDefault="00821A5C" w:rsidP="00821A5C">
      <w:pPr>
        <w:pStyle w:val="ad"/>
        <w:numPr>
          <w:ilvl w:val="1"/>
          <w:numId w:val="31"/>
        </w:numPr>
        <w:spacing w:line="420" w:lineRule="exact"/>
        <w:ind w:leftChars="0" w:left="851"/>
        <w:jc w:val="both"/>
        <w:rPr>
          <w:rFonts w:eastAsia="標楷體"/>
          <w:sz w:val="28"/>
          <w:szCs w:val="28"/>
        </w:rPr>
      </w:pPr>
      <w:r w:rsidRPr="005D1728">
        <w:rPr>
          <w:rFonts w:eastAsia="標楷體" w:hint="eastAsia"/>
          <w:sz w:val="28"/>
          <w:szCs w:val="28"/>
        </w:rPr>
        <w:t>請說明</w:t>
      </w:r>
      <w:r w:rsidRPr="005D1728">
        <w:rPr>
          <w:rFonts w:eastAsia="標楷體"/>
          <w:sz w:val="28"/>
          <w:szCs w:val="28"/>
        </w:rPr>
        <w:t>貴公司</w:t>
      </w:r>
      <w:r w:rsidR="00BF4F86" w:rsidRPr="005D1728">
        <w:rPr>
          <w:rFonts w:eastAsia="標楷體" w:hint="eastAsia"/>
          <w:sz w:val="28"/>
          <w:szCs w:val="28"/>
        </w:rPr>
        <w:t>評估</w:t>
      </w:r>
      <w:r w:rsidR="00BF4F86" w:rsidRPr="005D1728">
        <w:rPr>
          <w:rFonts w:eastAsia="標楷體"/>
          <w:sz w:val="28"/>
          <w:szCs w:val="28"/>
        </w:rPr>
        <w:t>國內上市櫃公司股東會各項議案</w:t>
      </w:r>
      <w:r w:rsidRPr="005D1728">
        <w:rPr>
          <w:rFonts w:eastAsia="標楷體" w:hint="eastAsia"/>
          <w:sz w:val="28"/>
          <w:szCs w:val="28"/>
        </w:rPr>
        <w:t>所投入的資源（包括</w:t>
      </w:r>
      <w:r w:rsidR="00BF4F86" w:rsidRPr="005D1728">
        <w:rPr>
          <w:rFonts w:eastAsia="標楷體"/>
          <w:sz w:val="28"/>
          <w:szCs w:val="28"/>
        </w:rPr>
        <w:t>貴公司</w:t>
      </w:r>
      <w:r w:rsidRPr="005D1728">
        <w:rPr>
          <w:rFonts w:eastAsia="標楷體"/>
          <w:sz w:val="28"/>
          <w:szCs w:val="28"/>
        </w:rPr>
        <w:t>訂</w:t>
      </w:r>
      <w:r w:rsidR="00BF4F86" w:rsidRPr="005D1728">
        <w:rPr>
          <w:rFonts w:eastAsia="標楷體" w:hint="eastAsia"/>
          <w:sz w:val="28"/>
          <w:szCs w:val="28"/>
        </w:rPr>
        <w:t>定之</w:t>
      </w:r>
      <w:r w:rsidRPr="005D1728">
        <w:rPr>
          <w:rFonts w:eastAsia="標楷體"/>
          <w:sz w:val="28"/>
          <w:szCs w:val="28"/>
        </w:rPr>
        <w:t>相關政策或內部指引</w:t>
      </w:r>
      <w:r w:rsidR="00324620" w:rsidRPr="005D1728">
        <w:rPr>
          <w:rFonts w:eastAsia="標楷體" w:hint="eastAsia"/>
          <w:sz w:val="28"/>
          <w:szCs w:val="28"/>
        </w:rPr>
        <w:t>、</w:t>
      </w:r>
      <w:r w:rsidRPr="005D1728">
        <w:rPr>
          <w:rFonts w:eastAsia="標楷體" w:hint="eastAsia"/>
          <w:sz w:val="28"/>
          <w:szCs w:val="28"/>
        </w:rPr>
        <w:t>專職團隊人數、外部顧問或投票建議資料庫等）。</w:t>
      </w:r>
      <w:r w:rsidR="006F15CF">
        <w:rPr>
          <w:rFonts w:eastAsia="標楷體" w:hint="eastAsia"/>
          <w:sz w:val="28"/>
          <w:szCs w:val="28"/>
        </w:rPr>
        <w:t>並</w:t>
      </w:r>
      <w:r w:rsidR="006468C1" w:rsidRPr="005D1728">
        <w:rPr>
          <w:rFonts w:eastAsia="標楷體" w:hint="eastAsia"/>
          <w:sz w:val="28"/>
          <w:szCs w:val="28"/>
        </w:rPr>
        <w:t>請說明若取得本委任案，</w:t>
      </w:r>
      <w:r w:rsidR="0011293E" w:rsidRPr="005D1728">
        <w:rPr>
          <w:rFonts w:eastAsia="標楷體" w:hint="eastAsia"/>
          <w:sz w:val="28"/>
          <w:szCs w:val="28"/>
        </w:rPr>
        <w:t>貴公司</w:t>
      </w:r>
      <w:r w:rsidR="00836EE4" w:rsidRPr="005D1728">
        <w:rPr>
          <w:rFonts w:eastAsia="標楷體" w:hint="eastAsia"/>
          <w:sz w:val="28"/>
          <w:szCs w:val="28"/>
        </w:rPr>
        <w:t>可提供</w:t>
      </w:r>
      <w:r w:rsidR="00087DF5" w:rsidRPr="005D1728">
        <w:rPr>
          <w:rFonts w:eastAsia="標楷體"/>
          <w:sz w:val="28"/>
          <w:szCs w:val="28"/>
        </w:rPr>
        <w:t>委託投資個股股東會議案之分析意見</w:t>
      </w:r>
      <w:r w:rsidR="00087DF5" w:rsidRPr="005D1728">
        <w:rPr>
          <w:rFonts w:eastAsia="標楷體" w:hint="eastAsia"/>
          <w:sz w:val="28"/>
          <w:szCs w:val="28"/>
        </w:rPr>
        <w:t>與</w:t>
      </w:r>
      <w:r w:rsidR="00087DF5" w:rsidRPr="005D1728">
        <w:rPr>
          <w:rFonts w:eastAsia="標楷體"/>
          <w:sz w:val="28"/>
          <w:szCs w:val="28"/>
        </w:rPr>
        <w:t>具體作法</w:t>
      </w:r>
      <w:r w:rsidR="00087DF5" w:rsidRPr="005D1728">
        <w:rPr>
          <w:rFonts w:eastAsia="標楷體" w:hint="eastAsia"/>
          <w:sz w:val="28"/>
          <w:szCs w:val="28"/>
        </w:rPr>
        <w:t>。</w:t>
      </w:r>
    </w:p>
    <w:p w:rsidR="008242DB" w:rsidRPr="005D1728" w:rsidRDefault="00440DFD" w:rsidP="00A20FEA">
      <w:pPr>
        <w:spacing w:beforeLines="50" w:before="120" w:afterLines="50" w:after="120" w:line="420" w:lineRule="exact"/>
        <w:ind w:left="238" w:right="40"/>
        <w:rPr>
          <w:rFonts w:eastAsia="標楷體"/>
          <w:sz w:val="32"/>
        </w:rPr>
      </w:pPr>
      <w:r w:rsidRPr="005D1728">
        <w:rPr>
          <w:rFonts w:eastAsia="標楷體" w:hint="eastAsia"/>
          <w:sz w:val="32"/>
        </w:rPr>
        <w:t>五</w:t>
      </w:r>
      <w:r w:rsidR="00E521D9" w:rsidRPr="005D1728">
        <w:rPr>
          <w:rFonts w:eastAsia="標楷體" w:hint="eastAsia"/>
          <w:sz w:val="32"/>
        </w:rPr>
        <w:t>、</w:t>
      </w:r>
      <w:r w:rsidR="008242DB" w:rsidRPr="005D1728">
        <w:rPr>
          <w:rFonts w:eastAsia="標楷體"/>
          <w:sz w:val="32"/>
        </w:rPr>
        <w:t>資訊系統能力</w:t>
      </w:r>
    </w:p>
    <w:tbl>
      <w:tblPr>
        <w:tblW w:w="12627"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0"/>
        <w:gridCol w:w="1828"/>
        <w:gridCol w:w="2530"/>
        <w:gridCol w:w="1407"/>
        <w:gridCol w:w="1969"/>
        <w:gridCol w:w="3093"/>
      </w:tblGrid>
      <w:tr w:rsidR="008037AD" w:rsidRPr="005D1728" w:rsidTr="00E83A3D">
        <w:tc>
          <w:tcPr>
            <w:tcW w:w="1814" w:type="dxa"/>
            <w:vAlign w:val="center"/>
          </w:tcPr>
          <w:p w:rsidR="00697BC1" w:rsidRPr="005D1728" w:rsidRDefault="00697BC1" w:rsidP="008037AD">
            <w:pPr>
              <w:spacing w:line="420" w:lineRule="exact"/>
              <w:ind w:right="40"/>
              <w:jc w:val="center"/>
              <w:rPr>
                <w:rFonts w:eastAsia="標楷體"/>
                <w:sz w:val="28"/>
              </w:rPr>
            </w:pPr>
            <w:r w:rsidRPr="005D1728">
              <w:rPr>
                <w:rFonts w:eastAsia="標楷體"/>
                <w:sz w:val="28"/>
              </w:rPr>
              <w:t>資訊系統類型</w:t>
            </w:r>
          </w:p>
        </w:tc>
        <w:tc>
          <w:tcPr>
            <w:tcW w:w="1843" w:type="dxa"/>
            <w:vAlign w:val="center"/>
          </w:tcPr>
          <w:p w:rsidR="00697BC1" w:rsidRPr="005D1728" w:rsidRDefault="00697BC1" w:rsidP="008037AD">
            <w:pPr>
              <w:spacing w:line="420" w:lineRule="exact"/>
              <w:ind w:right="40"/>
              <w:jc w:val="center"/>
              <w:rPr>
                <w:rFonts w:eastAsia="標楷體"/>
                <w:sz w:val="28"/>
              </w:rPr>
            </w:pPr>
            <w:r w:rsidRPr="005D1728">
              <w:rPr>
                <w:rFonts w:eastAsia="標楷體"/>
                <w:sz w:val="28"/>
              </w:rPr>
              <w:t>系統名稱</w:t>
            </w:r>
          </w:p>
          <w:p w:rsidR="00B524F5" w:rsidRPr="005D1728" w:rsidRDefault="00B524F5" w:rsidP="008037AD">
            <w:pPr>
              <w:spacing w:line="420" w:lineRule="exact"/>
              <w:ind w:right="40"/>
              <w:jc w:val="center"/>
              <w:rPr>
                <w:rFonts w:eastAsia="標楷體"/>
                <w:b/>
                <w:sz w:val="28"/>
              </w:rPr>
            </w:pPr>
            <w:r w:rsidRPr="005D1728">
              <w:rPr>
                <w:rFonts w:eastAsia="標楷體"/>
                <w:b/>
                <w:sz w:val="28"/>
              </w:rPr>
              <w:t>(</w:t>
            </w:r>
            <w:r w:rsidRPr="005D1728">
              <w:rPr>
                <w:rFonts w:eastAsia="標楷體"/>
                <w:b/>
                <w:sz w:val="28"/>
              </w:rPr>
              <w:t>請註明外購或自行開發</w:t>
            </w:r>
            <w:r w:rsidRPr="005D1728">
              <w:rPr>
                <w:rFonts w:eastAsia="標楷體"/>
                <w:b/>
                <w:sz w:val="28"/>
              </w:rPr>
              <w:t>)</w:t>
            </w:r>
          </w:p>
        </w:tc>
        <w:tc>
          <w:tcPr>
            <w:tcW w:w="2551" w:type="dxa"/>
            <w:vAlign w:val="center"/>
          </w:tcPr>
          <w:p w:rsidR="00C804DE" w:rsidRPr="005D1728" w:rsidRDefault="00697BC1" w:rsidP="008037AD">
            <w:pPr>
              <w:spacing w:line="420" w:lineRule="exact"/>
              <w:ind w:right="40"/>
              <w:jc w:val="center"/>
              <w:rPr>
                <w:rFonts w:eastAsia="標楷體"/>
                <w:sz w:val="28"/>
              </w:rPr>
            </w:pPr>
            <w:r w:rsidRPr="005D1728">
              <w:rPr>
                <w:rFonts w:eastAsia="標楷體"/>
                <w:sz w:val="28"/>
              </w:rPr>
              <w:t>使用年限</w:t>
            </w:r>
          </w:p>
          <w:p w:rsidR="00697BC1" w:rsidRPr="005D1728" w:rsidRDefault="00697BC1" w:rsidP="008037AD">
            <w:pPr>
              <w:spacing w:line="420" w:lineRule="exact"/>
              <w:ind w:right="40"/>
              <w:jc w:val="center"/>
              <w:rPr>
                <w:rFonts w:eastAsia="標楷體"/>
                <w:sz w:val="28"/>
              </w:rPr>
            </w:pPr>
            <w:r w:rsidRPr="005D1728">
              <w:rPr>
                <w:rFonts w:eastAsia="標楷體"/>
                <w:sz w:val="28"/>
              </w:rPr>
              <w:t>（自</w:t>
            </w:r>
            <w:r w:rsidRPr="005D1728">
              <w:rPr>
                <w:rFonts w:eastAsia="標楷體"/>
                <w:sz w:val="28"/>
              </w:rPr>
              <w:t xml:space="preserve"> / / ~ / / </w:t>
            </w:r>
            <w:r w:rsidRPr="005D1728">
              <w:rPr>
                <w:rFonts w:eastAsia="標楷體"/>
                <w:sz w:val="28"/>
              </w:rPr>
              <w:t>）</w:t>
            </w:r>
          </w:p>
        </w:tc>
        <w:tc>
          <w:tcPr>
            <w:tcW w:w="1418" w:type="dxa"/>
            <w:vAlign w:val="center"/>
          </w:tcPr>
          <w:p w:rsidR="00C804DE" w:rsidRPr="005D1728" w:rsidRDefault="00697BC1" w:rsidP="008037AD">
            <w:pPr>
              <w:spacing w:line="420" w:lineRule="exact"/>
              <w:ind w:right="40"/>
              <w:jc w:val="center"/>
              <w:rPr>
                <w:rFonts w:eastAsia="標楷體"/>
                <w:sz w:val="28"/>
              </w:rPr>
            </w:pPr>
            <w:r w:rsidRPr="005D1728">
              <w:rPr>
                <w:rFonts w:eastAsia="標楷體"/>
                <w:sz w:val="28"/>
              </w:rPr>
              <w:t>負責人員</w:t>
            </w:r>
          </w:p>
          <w:p w:rsidR="00697BC1" w:rsidRPr="005D1728" w:rsidRDefault="00697BC1" w:rsidP="008037AD">
            <w:pPr>
              <w:spacing w:line="420" w:lineRule="exact"/>
              <w:ind w:right="40"/>
              <w:jc w:val="center"/>
              <w:rPr>
                <w:rFonts w:eastAsia="標楷體"/>
                <w:sz w:val="28"/>
              </w:rPr>
            </w:pPr>
            <w:r w:rsidRPr="005D1728">
              <w:rPr>
                <w:rFonts w:eastAsia="標楷體"/>
                <w:sz w:val="28"/>
              </w:rPr>
              <w:t>數目</w:t>
            </w:r>
          </w:p>
        </w:tc>
        <w:tc>
          <w:tcPr>
            <w:tcW w:w="1985" w:type="dxa"/>
            <w:vAlign w:val="center"/>
          </w:tcPr>
          <w:p w:rsidR="00697BC1" w:rsidRPr="005D1728" w:rsidRDefault="00697BC1" w:rsidP="008037AD">
            <w:pPr>
              <w:spacing w:line="420" w:lineRule="exact"/>
              <w:ind w:left="72" w:right="40"/>
              <w:jc w:val="center"/>
              <w:rPr>
                <w:rFonts w:eastAsia="標楷體"/>
                <w:sz w:val="28"/>
              </w:rPr>
            </w:pPr>
            <w:r w:rsidRPr="005D1728">
              <w:rPr>
                <w:rFonts w:eastAsia="標楷體"/>
                <w:sz w:val="28"/>
              </w:rPr>
              <w:t>系統簡介</w:t>
            </w:r>
          </w:p>
        </w:tc>
        <w:tc>
          <w:tcPr>
            <w:tcW w:w="3119" w:type="dxa"/>
            <w:vAlign w:val="center"/>
          </w:tcPr>
          <w:p w:rsidR="00697BC1" w:rsidRPr="005D1728" w:rsidRDefault="00697BC1" w:rsidP="008037AD">
            <w:pPr>
              <w:spacing w:line="420" w:lineRule="exact"/>
              <w:ind w:left="72" w:right="40"/>
              <w:jc w:val="center"/>
              <w:rPr>
                <w:rFonts w:eastAsia="標楷體"/>
                <w:sz w:val="28"/>
              </w:rPr>
            </w:pPr>
            <w:r w:rsidRPr="005D1728">
              <w:rPr>
                <w:rFonts w:eastAsia="標楷體"/>
                <w:sz w:val="28"/>
              </w:rPr>
              <w:t>具體成效（請列舉過去實際發生實例）</w:t>
            </w:r>
          </w:p>
        </w:tc>
      </w:tr>
      <w:tr w:rsidR="008037AD" w:rsidRPr="005D1728" w:rsidTr="00E83A3D">
        <w:tc>
          <w:tcPr>
            <w:tcW w:w="1814" w:type="dxa"/>
          </w:tcPr>
          <w:p w:rsidR="00697BC1" w:rsidRPr="005D1728" w:rsidRDefault="00697BC1" w:rsidP="008037AD">
            <w:pPr>
              <w:spacing w:line="420" w:lineRule="exact"/>
              <w:ind w:right="40"/>
              <w:jc w:val="center"/>
              <w:rPr>
                <w:rFonts w:eastAsia="標楷體"/>
                <w:sz w:val="28"/>
              </w:rPr>
            </w:pPr>
            <w:r w:rsidRPr="005D1728">
              <w:rPr>
                <w:rFonts w:eastAsia="標楷體"/>
                <w:sz w:val="28"/>
              </w:rPr>
              <w:t>會計帳務</w:t>
            </w:r>
          </w:p>
        </w:tc>
        <w:tc>
          <w:tcPr>
            <w:tcW w:w="1843" w:type="dxa"/>
          </w:tcPr>
          <w:p w:rsidR="00697BC1" w:rsidRPr="005D1728" w:rsidRDefault="00697BC1" w:rsidP="008037AD">
            <w:pPr>
              <w:spacing w:line="420" w:lineRule="exact"/>
              <w:ind w:right="40"/>
              <w:rPr>
                <w:rFonts w:eastAsia="標楷體"/>
                <w:sz w:val="28"/>
              </w:rPr>
            </w:pPr>
          </w:p>
        </w:tc>
        <w:tc>
          <w:tcPr>
            <w:tcW w:w="2551" w:type="dxa"/>
          </w:tcPr>
          <w:p w:rsidR="00697BC1" w:rsidRPr="005D1728" w:rsidRDefault="00697BC1" w:rsidP="008037AD">
            <w:pPr>
              <w:spacing w:line="420" w:lineRule="exact"/>
              <w:ind w:right="40"/>
              <w:rPr>
                <w:rFonts w:eastAsia="標楷體"/>
                <w:sz w:val="28"/>
              </w:rPr>
            </w:pPr>
          </w:p>
        </w:tc>
        <w:tc>
          <w:tcPr>
            <w:tcW w:w="1418" w:type="dxa"/>
          </w:tcPr>
          <w:p w:rsidR="00697BC1" w:rsidRPr="005D1728" w:rsidRDefault="00697BC1" w:rsidP="008037AD">
            <w:pPr>
              <w:spacing w:line="420" w:lineRule="exact"/>
              <w:ind w:right="40"/>
              <w:rPr>
                <w:rFonts w:eastAsia="標楷體"/>
                <w:sz w:val="28"/>
              </w:rPr>
            </w:pPr>
          </w:p>
        </w:tc>
        <w:tc>
          <w:tcPr>
            <w:tcW w:w="1985" w:type="dxa"/>
          </w:tcPr>
          <w:p w:rsidR="00697BC1" w:rsidRPr="005D1728" w:rsidRDefault="00697BC1" w:rsidP="008037AD">
            <w:pPr>
              <w:spacing w:line="420" w:lineRule="exact"/>
              <w:ind w:right="40"/>
              <w:rPr>
                <w:rFonts w:eastAsia="標楷體"/>
                <w:sz w:val="28"/>
              </w:rPr>
            </w:pPr>
          </w:p>
        </w:tc>
        <w:tc>
          <w:tcPr>
            <w:tcW w:w="3119" w:type="dxa"/>
          </w:tcPr>
          <w:p w:rsidR="00697BC1" w:rsidRPr="005D1728" w:rsidRDefault="00697BC1" w:rsidP="008037AD">
            <w:pPr>
              <w:spacing w:line="420" w:lineRule="exact"/>
              <w:ind w:right="40"/>
              <w:rPr>
                <w:rFonts w:eastAsia="標楷體"/>
                <w:sz w:val="28"/>
              </w:rPr>
            </w:pPr>
          </w:p>
        </w:tc>
      </w:tr>
      <w:tr w:rsidR="008037AD" w:rsidRPr="005D1728" w:rsidTr="00E83A3D">
        <w:tc>
          <w:tcPr>
            <w:tcW w:w="1814" w:type="dxa"/>
          </w:tcPr>
          <w:p w:rsidR="00697BC1" w:rsidRPr="005D1728" w:rsidRDefault="00697BC1" w:rsidP="008037AD">
            <w:pPr>
              <w:spacing w:line="420" w:lineRule="exact"/>
              <w:ind w:right="40"/>
              <w:jc w:val="center"/>
              <w:rPr>
                <w:rFonts w:eastAsia="標楷體"/>
                <w:sz w:val="28"/>
              </w:rPr>
            </w:pPr>
            <w:r w:rsidRPr="005D1728">
              <w:rPr>
                <w:rFonts w:eastAsia="標楷體"/>
                <w:sz w:val="28"/>
              </w:rPr>
              <w:t>投資輔助</w:t>
            </w:r>
          </w:p>
        </w:tc>
        <w:tc>
          <w:tcPr>
            <w:tcW w:w="1843" w:type="dxa"/>
          </w:tcPr>
          <w:p w:rsidR="00697BC1" w:rsidRPr="005D1728" w:rsidRDefault="00697BC1" w:rsidP="008037AD">
            <w:pPr>
              <w:spacing w:line="420" w:lineRule="exact"/>
              <w:ind w:right="40"/>
              <w:rPr>
                <w:rFonts w:eastAsia="標楷體"/>
                <w:sz w:val="28"/>
              </w:rPr>
            </w:pPr>
          </w:p>
        </w:tc>
        <w:tc>
          <w:tcPr>
            <w:tcW w:w="2551" w:type="dxa"/>
          </w:tcPr>
          <w:p w:rsidR="00697BC1" w:rsidRPr="005D1728" w:rsidRDefault="00697BC1" w:rsidP="008037AD">
            <w:pPr>
              <w:spacing w:line="420" w:lineRule="exact"/>
              <w:ind w:right="40"/>
              <w:rPr>
                <w:rFonts w:eastAsia="標楷體"/>
                <w:sz w:val="28"/>
              </w:rPr>
            </w:pPr>
          </w:p>
        </w:tc>
        <w:tc>
          <w:tcPr>
            <w:tcW w:w="1418" w:type="dxa"/>
          </w:tcPr>
          <w:p w:rsidR="00697BC1" w:rsidRPr="005D1728" w:rsidRDefault="00697BC1" w:rsidP="008037AD">
            <w:pPr>
              <w:spacing w:line="420" w:lineRule="exact"/>
              <w:ind w:right="40"/>
              <w:rPr>
                <w:rFonts w:eastAsia="標楷體"/>
                <w:sz w:val="28"/>
              </w:rPr>
            </w:pPr>
          </w:p>
        </w:tc>
        <w:tc>
          <w:tcPr>
            <w:tcW w:w="1985" w:type="dxa"/>
          </w:tcPr>
          <w:p w:rsidR="00697BC1" w:rsidRPr="005D1728" w:rsidRDefault="00697BC1" w:rsidP="008037AD">
            <w:pPr>
              <w:spacing w:line="420" w:lineRule="exact"/>
              <w:ind w:right="40"/>
              <w:rPr>
                <w:rFonts w:eastAsia="標楷體"/>
                <w:sz w:val="28"/>
              </w:rPr>
            </w:pPr>
          </w:p>
        </w:tc>
        <w:tc>
          <w:tcPr>
            <w:tcW w:w="3119" w:type="dxa"/>
          </w:tcPr>
          <w:p w:rsidR="00697BC1" w:rsidRPr="005D1728" w:rsidRDefault="00697BC1" w:rsidP="008037AD">
            <w:pPr>
              <w:spacing w:line="420" w:lineRule="exact"/>
              <w:ind w:right="40"/>
              <w:rPr>
                <w:rFonts w:eastAsia="標楷體"/>
                <w:sz w:val="28"/>
              </w:rPr>
            </w:pPr>
          </w:p>
        </w:tc>
      </w:tr>
      <w:tr w:rsidR="008037AD" w:rsidRPr="005D1728" w:rsidTr="00E83A3D">
        <w:tc>
          <w:tcPr>
            <w:tcW w:w="1814" w:type="dxa"/>
          </w:tcPr>
          <w:p w:rsidR="00697BC1" w:rsidRPr="005D1728" w:rsidRDefault="00697BC1" w:rsidP="008037AD">
            <w:pPr>
              <w:spacing w:line="420" w:lineRule="exact"/>
              <w:ind w:right="40"/>
              <w:jc w:val="center"/>
              <w:rPr>
                <w:rFonts w:eastAsia="標楷體"/>
                <w:sz w:val="28"/>
              </w:rPr>
            </w:pPr>
            <w:r w:rsidRPr="005D1728">
              <w:rPr>
                <w:rFonts w:eastAsia="標楷體"/>
                <w:sz w:val="28"/>
              </w:rPr>
              <w:t>風險控管</w:t>
            </w:r>
          </w:p>
        </w:tc>
        <w:tc>
          <w:tcPr>
            <w:tcW w:w="1843" w:type="dxa"/>
          </w:tcPr>
          <w:p w:rsidR="00697BC1" w:rsidRPr="005D1728" w:rsidRDefault="00697BC1" w:rsidP="008037AD">
            <w:pPr>
              <w:spacing w:line="420" w:lineRule="exact"/>
              <w:ind w:right="40"/>
              <w:rPr>
                <w:rFonts w:eastAsia="標楷體"/>
                <w:sz w:val="28"/>
              </w:rPr>
            </w:pPr>
          </w:p>
        </w:tc>
        <w:tc>
          <w:tcPr>
            <w:tcW w:w="2551" w:type="dxa"/>
          </w:tcPr>
          <w:p w:rsidR="00697BC1" w:rsidRPr="005D1728" w:rsidRDefault="00697BC1" w:rsidP="008037AD">
            <w:pPr>
              <w:spacing w:line="420" w:lineRule="exact"/>
              <w:ind w:right="40"/>
              <w:rPr>
                <w:rFonts w:eastAsia="標楷體"/>
                <w:sz w:val="28"/>
              </w:rPr>
            </w:pPr>
          </w:p>
        </w:tc>
        <w:tc>
          <w:tcPr>
            <w:tcW w:w="1418" w:type="dxa"/>
          </w:tcPr>
          <w:p w:rsidR="00697BC1" w:rsidRPr="005D1728" w:rsidRDefault="00697BC1" w:rsidP="008037AD">
            <w:pPr>
              <w:spacing w:line="420" w:lineRule="exact"/>
              <w:ind w:right="40"/>
              <w:rPr>
                <w:rFonts w:eastAsia="標楷體"/>
                <w:sz w:val="28"/>
              </w:rPr>
            </w:pPr>
          </w:p>
        </w:tc>
        <w:tc>
          <w:tcPr>
            <w:tcW w:w="1985" w:type="dxa"/>
          </w:tcPr>
          <w:p w:rsidR="00697BC1" w:rsidRPr="005D1728" w:rsidRDefault="00697BC1" w:rsidP="008037AD">
            <w:pPr>
              <w:spacing w:line="420" w:lineRule="exact"/>
              <w:ind w:right="40"/>
              <w:rPr>
                <w:rFonts w:eastAsia="標楷體"/>
                <w:sz w:val="28"/>
              </w:rPr>
            </w:pPr>
          </w:p>
        </w:tc>
        <w:tc>
          <w:tcPr>
            <w:tcW w:w="3119" w:type="dxa"/>
          </w:tcPr>
          <w:p w:rsidR="00697BC1" w:rsidRPr="005D1728" w:rsidRDefault="00697BC1" w:rsidP="008037AD">
            <w:pPr>
              <w:spacing w:line="420" w:lineRule="exact"/>
              <w:ind w:right="40"/>
              <w:rPr>
                <w:rFonts w:eastAsia="標楷體"/>
                <w:sz w:val="28"/>
              </w:rPr>
            </w:pPr>
          </w:p>
        </w:tc>
      </w:tr>
      <w:tr w:rsidR="008037AD" w:rsidRPr="005D1728" w:rsidTr="00E83A3D">
        <w:tc>
          <w:tcPr>
            <w:tcW w:w="1814" w:type="dxa"/>
          </w:tcPr>
          <w:p w:rsidR="00697BC1" w:rsidRPr="005D1728" w:rsidRDefault="00697BC1" w:rsidP="008037AD">
            <w:pPr>
              <w:spacing w:line="420" w:lineRule="exact"/>
              <w:ind w:right="40"/>
              <w:jc w:val="center"/>
              <w:rPr>
                <w:rFonts w:eastAsia="標楷體"/>
                <w:sz w:val="28"/>
              </w:rPr>
            </w:pPr>
            <w:r w:rsidRPr="005D1728">
              <w:rPr>
                <w:rFonts w:eastAsia="標楷體"/>
                <w:sz w:val="28"/>
              </w:rPr>
              <w:t>績效分析</w:t>
            </w:r>
          </w:p>
        </w:tc>
        <w:tc>
          <w:tcPr>
            <w:tcW w:w="1843" w:type="dxa"/>
          </w:tcPr>
          <w:p w:rsidR="00697BC1" w:rsidRPr="005D1728" w:rsidRDefault="00697BC1" w:rsidP="008037AD">
            <w:pPr>
              <w:spacing w:line="420" w:lineRule="exact"/>
              <w:ind w:right="40"/>
              <w:rPr>
                <w:rFonts w:eastAsia="標楷體"/>
                <w:sz w:val="28"/>
              </w:rPr>
            </w:pPr>
          </w:p>
        </w:tc>
        <w:tc>
          <w:tcPr>
            <w:tcW w:w="2551" w:type="dxa"/>
          </w:tcPr>
          <w:p w:rsidR="00697BC1" w:rsidRPr="005D1728" w:rsidRDefault="00697BC1" w:rsidP="008037AD">
            <w:pPr>
              <w:spacing w:line="420" w:lineRule="exact"/>
              <w:ind w:right="40"/>
              <w:rPr>
                <w:rFonts w:eastAsia="標楷體"/>
                <w:sz w:val="28"/>
              </w:rPr>
            </w:pPr>
          </w:p>
        </w:tc>
        <w:tc>
          <w:tcPr>
            <w:tcW w:w="1418" w:type="dxa"/>
          </w:tcPr>
          <w:p w:rsidR="00697BC1" w:rsidRPr="005D1728" w:rsidRDefault="00697BC1" w:rsidP="008037AD">
            <w:pPr>
              <w:spacing w:line="420" w:lineRule="exact"/>
              <w:ind w:right="40"/>
              <w:rPr>
                <w:rFonts w:eastAsia="標楷體"/>
                <w:sz w:val="28"/>
              </w:rPr>
            </w:pPr>
          </w:p>
        </w:tc>
        <w:tc>
          <w:tcPr>
            <w:tcW w:w="1985" w:type="dxa"/>
          </w:tcPr>
          <w:p w:rsidR="00697BC1" w:rsidRPr="005D1728" w:rsidRDefault="00697BC1" w:rsidP="008037AD">
            <w:pPr>
              <w:spacing w:line="420" w:lineRule="exact"/>
              <w:ind w:right="40"/>
              <w:rPr>
                <w:rFonts w:eastAsia="標楷體"/>
                <w:sz w:val="28"/>
              </w:rPr>
            </w:pPr>
          </w:p>
        </w:tc>
        <w:tc>
          <w:tcPr>
            <w:tcW w:w="3119" w:type="dxa"/>
          </w:tcPr>
          <w:p w:rsidR="00697BC1" w:rsidRPr="005D1728" w:rsidRDefault="00697BC1" w:rsidP="008037AD">
            <w:pPr>
              <w:spacing w:line="420" w:lineRule="exact"/>
              <w:ind w:right="40"/>
              <w:rPr>
                <w:rFonts w:eastAsia="標楷體"/>
                <w:sz w:val="28"/>
              </w:rPr>
            </w:pPr>
          </w:p>
        </w:tc>
      </w:tr>
    </w:tbl>
    <w:p w:rsidR="008242DB" w:rsidRPr="005D1728" w:rsidRDefault="00440DFD" w:rsidP="00E521D9">
      <w:pPr>
        <w:spacing w:beforeLines="50" w:before="120" w:afterLines="50" w:after="120"/>
        <w:ind w:left="476" w:hanging="227"/>
        <w:rPr>
          <w:rFonts w:eastAsia="標楷體"/>
          <w:sz w:val="32"/>
          <w:szCs w:val="32"/>
        </w:rPr>
      </w:pPr>
      <w:r w:rsidRPr="005D1728">
        <w:rPr>
          <w:rFonts w:eastAsia="標楷體" w:hint="eastAsia"/>
          <w:sz w:val="32"/>
          <w:szCs w:val="32"/>
        </w:rPr>
        <w:t>六</w:t>
      </w:r>
      <w:r w:rsidR="008242DB" w:rsidRPr="005D1728">
        <w:rPr>
          <w:rFonts w:eastAsia="標楷體"/>
          <w:sz w:val="32"/>
          <w:szCs w:val="32"/>
        </w:rPr>
        <w:t>、最近</w:t>
      </w:r>
      <w:r w:rsidR="00D50AA4" w:rsidRPr="005D1728">
        <w:rPr>
          <w:rFonts w:eastAsia="標楷體"/>
          <w:sz w:val="32"/>
          <w:szCs w:val="32"/>
        </w:rPr>
        <w:t>5</w:t>
      </w:r>
      <w:r w:rsidR="00D50AA4" w:rsidRPr="005D1728">
        <w:rPr>
          <w:rFonts w:eastAsia="標楷體"/>
          <w:sz w:val="32"/>
          <w:szCs w:val="32"/>
        </w:rPr>
        <w:t>年</w:t>
      </w:r>
      <w:r w:rsidR="008242DB" w:rsidRPr="005D1728">
        <w:rPr>
          <w:rFonts w:eastAsia="標楷體"/>
          <w:sz w:val="32"/>
          <w:szCs w:val="32"/>
        </w:rPr>
        <w:t>受主管機關糾正以上之懲處事項</w:t>
      </w:r>
    </w:p>
    <w:tbl>
      <w:tblPr>
        <w:tblW w:w="12616" w:type="dxa"/>
        <w:tblInd w:w="8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85"/>
        <w:gridCol w:w="2757"/>
        <w:gridCol w:w="2758"/>
        <w:gridCol w:w="2758"/>
        <w:gridCol w:w="2758"/>
      </w:tblGrid>
      <w:tr w:rsidR="008037AD" w:rsidRPr="005D1728" w:rsidTr="008037AD">
        <w:trPr>
          <w:cantSplit/>
          <w:trHeight w:val="516"/>
        </w:trPr>
        <w:tc>
          <w:tcPr>
            <w:tcW w:w="1585" w:type="dxa"/>
            <w:vAlign w:val="center"/>
          </w:tcPr>
          <w:p w:rsidR="00E23826" w:rsidRPr="005D1728" w:rsidRDefault="00E23826" w:rsidP="008037AD">
            <w:pPr>
              <w:spacing w:line="420" w:lineRule="exact"/>
              <w:jc w:val="center"/>
              <w:rPr>
                <w:rFonts w:eastAsia="標楷體"/>
                <w:sz w:val="28"/>
              </w:rPr>
            </w:pPr>
            <w:r w:rsidRPr="005D1728">
              <w:rPr>
                <w:rFonts w:eastAsia="標楷體"/>
                <w:sz w:val="28"/>
              </w:rPr>
              <w:t>處分日期</w:t>
            </w:r>
          </w:p>
        </w:tc>
        <w:tc>
          <w:tcPr>
            <w:tcW w:w="2757" w:type="dxa"/>
            <w:vAlign w:val="center"/>
          </w:tcPr>
          <w:p w:rsidR="00E23826" w:rsidRPr="005D1728" w:rsidRDefault="00E23826" w:rsidP="008037AD">
            <w:pPr>
              <w:spacing w:line="420" w:lineRule="exact"/>
              <w:jc w:val="center"/>
              <w:rPr>
                <w:rFonts w:eastAsia="標楷體"/>
                <w:sz w:val="28"/>
              </w:rPr>
            </w:pPr>
            <w:r w:rsidRPr="005D1728">
              <w:rPr>
                <w:rFonts w:eastAsia="標楷體"/>
                <w:sz w:val="28"/>
              </w:rPr>
              <w:t>主管機關處分項目</w:t>
            </w:r>
          </w:p>
        </w:tc>
        <w:tc>
          <w:tcPr>
            <w:tcW w:w="2758" w:type="dxa"/>
            <w:vAlign w:val="center"/>
          </w:tcPr>
          <w:p w:rsidR="00E23826" w:rsidRPr="005D1728" w:rsidRDefault="00E23826" w:rsidP="008037AD">
            <w:pPr>
              <w:spacing w:line="420" w:lineRule="exact"/>
              <w:jc w:val="center"/>
              <w:rPr>
                <w:rFonts w:eastAsia="標楷體"/>
                <w:sz w:val="28"/>
              </w:rPr>
            </w:pPr>
            <w:r w:rsidRPr="005D1728">
              <w:rPr>
                <w:rFonts w:eastAsia="標楷體"/>
                <w:sz w:val="28"/>
              </w:rPr>
              <w:t>處分內容</w:t>
            </w:r>
          </w:p>
        </w:tc>
        <w:tc>
          <w:tcPr>
            <w:tcW w:w="2758" w:type="dxa"/>
            <w:tcBorders>
              <w:right w:val="single" w:sz="4" w:space="0" w:color="auto"/>
            </w:tcBorders>
            <w:vAlign w:val="center"/>
          </w:tcPr>
          <w:p w:rsidR="00E23826" w:rsidRPr="005D1728" w:rsidRDefault="00E23826" w:rsidP="008037AD">
            <w:pPr>
              <w:spacing w:line="420" w:lineRule="exact"/>
              <w:jc w:val="center"/>
              <w:rPr>
                <w:rFonts w:eastAsia="標楷體"/>
                <w:sz w:val="28"/>
              </w:rPr>
            </w:pPr>
            <w:r w:rsidRPr="005D1728">
              <w:rPr>
                <w:rFonts w:eastAsia="標楷體"/>
                <w:sz w:val="28"/>
              </w:rPr>
              <w:t>原因說明</w:t>
            </w:r>
          </w:p>
        </w:tc>
        <w:tc>
          <w:tcPr>
            <w:tcW w:w="2758" w:type="dxa"/>
            <w:tcBorders>
              <w:left w:val="single" w:sz="4" w:space="0" w:color="auto"/>
            </w:tcBorders>
            <w:vAlign w:val="center"/>
          </w:tcPr>
          <w:p w:rsidR="00E23826" w:rsidRPr="005D1728" w:rsidRDefault="00E23826" w:rsidP="008037AD">
            <w:pPr>
              <w:spacing w:line="420" w:lineRule="exact"/>
              <w:jc w:val="center"/>
              <w:rPr>
                <w:rFonts w:eastAsia="標楷體"/>
                <w:sz w:val="28"/>
              </w:rPr>
            </w:pPr>
            <w:r w:rsidRPr="005D1728">
              <w:rPr>
                <w:rFonts w:eastAsia="標楷體"/>
                <w:sz w:val="28"/>
              </w:rPr>
              <w:t>後續改善情形說明</w:t>
            </w:r>
          </w:p>
        </w:tc>
      </w:tr>
      <w:tr w:rsidR="008037AD" w:rsidRPr="005D1728" w:rsidTr="008037AD">
        <w:trPr>
          <w:cantSplit/>
          <w:trHeight w:val="516"/>
        </w:trPr>
        <w:tc>
          <w:tcPr>
            <w:tcW w:w="1585" w:type="dxa"/>
          </w:tcPr>
          <w:p w:rsidR="00E23826" w:rsidRPr="005D1728" w:rsidRDefault="00E23826" w:rsidP="008037AD">
            <w:pPr>
              <w:spacing w:line="420" w:lineRule="exact"/>
              <w:rPr>
                <w:rFonts w:eastAsia="標楷體"/>
                <w:sz w:val="28"/>
              </w:rPr>
            </w:pPr>
          </w:p>
        </w:tc>
        <w:tc>
          <w:tcPr>
            <w:tcW w:w="2757" w:type="dxa"/>
          </w:tcPr>
          <w:p w:rsidR="00E23826" w:rsidRPr="005D1728" w:rsidRDefault="00E23826" w:rsidP="008037AD">
            <w:pPr>
              <w:spacing w:line="420" w:lineRule="exact"/>
              <w:rPr>
                <w:rFonts w:eastAsia="標楷體"/>
                <w:sz w:val="28"/>
              </w:rPr>
            </w:pPr>
          </w:p>
        </w:tc>
        <w:tc>
          <w:tcPr>
            <w:tcW w:w="2758" w:type="dxa"/>
          </w:tcPr>
          <w:p w:rsidR="00E23826" w:rsidRPr="005D1728" w:rsidRDefault="00E23826" w:rsidP="008037AD">
            <w:pPr>
              <w:spacing w:line="420" w:lineRule="exact"/>
              <w:rPr>
                <w:rFonts w:eastAsia="標楷體"/>
                <w:sz w:val="28"/>
              </w:rPr>
            </w:pPr>
          </w:p>
        </w:tc>
        <w:tc>
          <w:tcPr>
            <w:tcW w:w="2758" w:type="dxa"/>
            <w:tcBorders>
              <w:bottom w:val="single" w:sz="6" w:space="0" w:color="auto"/>
              <w:right w:val="single" w:sz="4" w:space="0" w:color="auto"/>
            </w:tcBorders>
          </w:tcPr>
          <w:p w:rsidR="00E23826" w:rsidRPr="005D1728" w:rsidRDefault="00E23826" w:rsidP="008037AD">
            <w:pPr>
              <w:spacing w:line="420" w:lineRule="exact"/>
              <w:rPr>
                <w:rFonts w:eastAsia="標楷體"/>
                <w:sz w:val="28"/>
              </w:rPr>
            </w:pPr>
          </w:p>
        </w:tc>
        <w:tc>
          <w:tcPr>
            <w:tcW w:w="2758" w:type="dxa"/>
            <w:tcBorders>
              <w:left w:val="single" w:sz="4" w:space="0" w:color="auto"/>
              <w:bottom w:val="single" w:sz="6" w:space="0" w:color="auto"/>
            </w:tcBorders>
          </w:tcPr>
          <w:p w:rsidR="00E23826" w:rsidRPr="005D1728" w:rsidRDefault="00E23826" w:rsidP="008037AD">
            <w:pPr>
              <w:spacing w:line="420" w:lineRule="exact"/>
              <w:rPr>
                <w:rFonts w:eastAsia="標楷體"/>
                <w:sz w:val="28"/>
              </w:rPr>
            </w:pPr>
          </w:p>
        </w:tc>
      </w:tr>
    </w:tbl>
    <w:p w:rsidR="00477994" w:rsidRPr="005D1728" w:rsidRDefault="00D50ADF" w:rsidP="00E6087D">
      <w:pPr>
        <w:ind w:left="1330" w:hanging="479"/>
        <w:jc w:val="both"/>
        <w:rPr>
          <w:rFonts w:eastAsia="標楷體"/>
        </w:rPr>
      </w:pPr>
      <w:r w:rsidRPr="005D1728">
        <w:rPr>
          <w:rFonts w:eastAsia="標楷體"/>
        </w:rPr>
        <w:t>註：最近</w:t>
      </w:r>
      <w:r w:rsidR="003231BC" w:rsidRPr="005D1728">
        <w:rPr>
          <w:rFonts w:eastAsia="標楷體"/>
        </w:rPr>
        <w:t>5</w:t>
      </w:r>
      <w:r w:rsidR="0026699F" w:rsidRPr="005D1728">
        <w:rPr>
          <w:rFonts w:eastAsia="標楷體"/>
        </w:rPr>
        <w:t>年係以</w:t>
      </w:r>
      <w:r w:rsidR="006C6D75">
        <w:rPr>
          <w:rFonts w:eastAsia="標楷體" w:hint="eastAsia"/>
        </w:rPr>
        <w:t>11</w:t>
      </w:r>
      <w:r w:rsidR="00B21289">
        <w:rPr>
          <w:rFonts w:eastAsia="標楷體" w:hint="eastAsia"/>
        </w:rPr>
        <w:t>5</w:t>
      </w:r>
      <w:r w:rsidR="008C0924" w:rsidRPr="005D1728">
        <w:rPr>
          <w:rFonts w:eastAsia="標楷體"/>
        </w:rPr>
        <w:t>年</w:t>
      </w:r>
      <w:r w:rsidR="00B21289">
        <w:rPr>
          <w:rFonts w:eastAsia="標楷體" w:hint="eastAsia"/>
        </w:rPr>
        <w:t>4</w:t>
      </w:r>
      <w:r w:rsidR="00440DFD" w:rsidRPr="005D1728">
        <w:rPr>
          <w:rFonts w:eastAsia="標楷體" w:hint="eastAsia"/>
        </w:rPr>
        <w:t>月</w:t>
      </w:r>
      <w:r w:rsidR="006C6D75">
        <w:rPr>
          <w:rFonts w:eastAsia="標楷體" w:hint="eastAsia"/>
        </w:rPr>
        <w:t>3</w:t>
      </w:r>
      <w:r w:rsidR="00B21289">
        <w:rPr>
          <w:rFonts w:eastAsia="標楷體" w:hint="eastAsia"/>
        </w:rPr>
        <w:t>0</w:t>
      </w:r>
      <w:r w:rsidR="00440DFD" w:rsidRPr="005D1728">
        <w:rPr>
          <w:rFonts w:eastAsia="標楷體" w:hint="eastAsia"/>
        </w:rPr>
        <w:t>日</w:t>
      </w:r>
      <w:r w:rsidRPr="005D1728">
        <w:rPr>
          <w:rFonts w:eastAsia="標楷體"/>
        </w:rPr>
        <w:t>為基準，往前推算</w:t>
      </w:r>
      <w:r w:rsidR="003231BC" w:rsidRPr="005D1728">
        <w:rPr>
          <w:rFonts w:eastAsia="標楷體"/>
        </w:rPr>
        <w:t>5</w:t>
      </w:r>
      <w:r w:rsidR="004B2A72" w:rsidRPr="005D1728">
        <w:rPr>
          <w:rFonts w:eastAsia="標楷體"/>
        </w:rPr>
        <w:t>年</w:t>
      </w:r>
      <w:r w:rsidRPr="005D1728">
        <w:rPr>
          <w:rFonts w:eastAsia="標楷體"/>
        </w:rPr>
        <w:t>期間</w:t>
      </w:r>
      <w:r w:rsidR="00970704" w:rsidRPr="005D1728">
        <w:rPr>
          <w:rFonts w:eastAsia="標楷體"/>
          <w:szCs w:val="24"/>
        </w:rPr>
        <w:t>。</w:t>
      </w:r>
      <w:r w:rsidR="00FB186E" w:rsidRPr="005D1728">
        <w:rPr>
          <w:rFonts w:eastAsia="標楷體" w:hint="eastAsia"/>
          <w:szCs w:val="24"/>
        </w:rPr>
        <w:t>另</w:t>
      </w:r>
      <w:r w:rsidR="00896B01" w:rsidRPr="005D1728">
        <w:rPr>
          <w:rFonts w:eastAsia="標楷體"/>
        </w:rPr>
        <w:t>自</w:t>
      </w:r>
      <w:r w:rsidR="006C6D75">
        <w:rPr>
          <w:rFonts w:eastAsia="標楷體" w:hint="eastAsia"/>
        </w:rPr>
        <w:t>11</w:t>
      </w:r>
      <w:r w:rsidR="00B21289">
        <w:rPr>
          <w:rFonts w:eastAsia="標楷體" w:hint="eastAsia"/>
        </w:rPr>
        <w:t>5</w:t>
      </w:r>
      <w:r w:rsidR="00C84A57" w:rsidRPr="005D1728">
        <w:rPr>
          <w:rFonts w:eastAsia="標楷體"/>
        </w:rPr>
        <w:t>年</w:t>
      </w:r>
      <w:r w:rsidR="00B21289">
        <w:rPr>
          <w:rFonts w:eastAsia="標楷體" w:hint="eastAsia"/>
        </w:rPr>
        <w:t>5</w:t>
      </w:r>
      <w:r w:rsidR="00C84A57" w:rsidRPr="005D1728">
        <w:rPr>
          <w:rFonts w:eastAsia="標楷體"/>
        </w:rPr>
        <w:t>月</w:t>
      </w:r>
      <w:r w:rsidR="00145CB0" w:rsidRPr="005D1728">
        <w:rPr>
          <w:rFonts w:eastAsia="標楷體"/>
        </w:rPr>
        <w:t>1</w:t>
      </w:r>
      <w:r w:rsidR="00C84A57" w:rsidRPr="005D1728">
        <w:rPr>
          <w:rFonts w:eastAsia="標楷體"/>
        </w:rPr>
        <w:t>日</w:t>
      </w:r>
      <w:r w:rsidR="00896B01" w:rsidRPr="005D1728">
        <w:rPr>
          <w:rFonts w:eastAsia="標楷體"/>
        </w:rPr>
        <w:t>起至</w:t>
      </w:r>
      <w:r w:rsidR="00FB186E" w:rsidRPr="005D1728">
        <w:rPr>
          <w:rFonts w:eastAsia="標楷體" w:hint="eastAsia"/>
        </w:rPr>
        <w:t>標案</w:t>
      </w:r>
      <w:r w:rsidR="001355BD" w:rsidRPr="005D1728">
        <w:rPr>
          <w:rFonts w:eastAsia="標楷體"/>
        </w:rPr>
        <w:t>投遞前發生，請於此欄位揭露；如於投遞後計畫審查前發生，請於計畫審查</w:t>
      </w:r>
      <w:r w:rsidR="00635502" w:rsidRPr="005D1728">
        <w:rPr>
          <w:rFonts w:eastAsia="標楷體" w:hint="eastAsia"/>
        </w:rPr>
        <w:t>當日</w:t>
      </w:r>
      <w:r w:rsidR="001355BD" w:rsidRPr="005D1728">
        <w:rPr>
          <w:rFonts w:eastAsia="標楷體"/>
        </w:rPr>
        <w:t>揭露</w:t>
      </w:r>
      <w:r w:rsidR="00896B01" w:rsidRPr="005D1728">
        <w:rPr>
          <w:rFonts w:eastAsia="標楷體"/>
        </w:rPr>
        <w:t>。</w:t>
      </w:r>
    </w:p>
    <w:p w:rsidR="00235C5D" w:rsidRPr="005D1728" w:rsidRDefault="00440DFD" w:rsidP="008037AD">
      <w:pPr>
        <w:spacing w:before="100" w:beforeAutospacing="1" w:after="100" w:afterAutospacing="1"/>
        <w:ind w:right="40" w:firstLineChars="65" w:firstLine="208"/>
        <w:rPr>
          <w:rFonts w:eastAsia="標楷體"/>
          <w:sz w:val="32"/>
          <w:szCs w:val="32"/>
        </w:rPr>
      </w:pPr>
      <w:r w:rsidRPr="005D1728">
        <w:rPr>
          <w:rFonts w:eastAsia="標楷體" w:hint="eastAsia"/>
          <w:sz w:val="32"/>
        </w:rPr>
        <w:t>七</w:t>
      </w:r>
      <w:r w:rsidR="008242DB" w:rsidRPr="005D1728">
        <w:rPr>
          <w:rFonts w:eastAsia="標楷體"/>
          <w:sz w:val="32"/>
        </w:rPr>
        <w:t>、</w:t>
      </w:r>
      <w:r w:rsidR="00235C5D" w:rsidRPr="005D1728">
        <w:rPr>
          <w:rFonts w:eastAsia="標楷體"/>
          <w:sz w:val="32"/>
          <w:szCs w:val="32"/>
        </w:rPr>
        <w:t>公司治理</w:t>
      </w:r>
    </w:p>
    <w:p w:rsidR="00235C5D" w:rsidRPr="005D1728" w:rsidRDefault="00235C5D" w:rsidP="000B3630">
      <w:pPr>
        <w:spacing w:line="420" w:lineRule="exact"/>
        <w:ind w:left="1218" w:hanging="896"/>
        <w:jc w:val="both"/>
        <w:rPr>
          <w:rFonts w:eastAsia="標楷體"/>
          <w:sz w:val="28"/>
          <w:szCs w:val="28"/>
        </w:rPr>
      </w:pPr>
      <w:r w:rsidRPr="005D1728">
        <w:rPr>
          <w:rFonts w:eastAsia="標楷體"/>
          <w:sz w:val="28"/>
          <w:szCs w:val="28"/>
        </w:rPr>
        <w:t>（一）關係人揭露：經營機構之董事、監察人</w:t>
      </w:r>
      <w:r w:rsidR="000B3630" w:rsidRPr="005D1728">
        <w:rPr>
          <w:rFonts w:eastAsia="標楷體"/>
          <w:sz w:val="28"/>
          <w:szCs w:val="28"/>
        </w:rPr>
        <w:t>（</w:t>
      </w:r>
      <w:r w:rsidRPr="005D1728">
        <w:rPr>
          <w:rFonts w:eastAsia="標楷體"/>
          <w:sz w:val="28"/>
          <w:szCs w:val="28"/>
        </w:rPr>
        <w:t>包括法人董事、監察人之代表</w:t>
      </w:r>
      <w:r w:rsidR="000B3630" w:rsidRPr="005D1728">
        <w:rPr>
          <w:rFonts w:eastAsia="標楷體"/>
          <w:sz w:val="28"/>
          <w:szCs w:val="28"/>
        </w:rPr>
        <w:t>）</w:t>
      </w:r>
      <w:r w:rsidRPr="005D1728">
        <w:rPr>
          <w:rFonts w:eastAsia="標楷體"/>
          <w:sz w:val="28"/>
          <w:szCs w:val="28"/>
        </w:rPr>
        <w:t>、經理人</w:t>
      </w:r>
      <w:r w:rsidR="000B3630" w:rsidRPr="005D1728">
        <w:rPr>
          <w:rFonts w:eastAsia="標楷體"/>
          <w:sz w:val="28"/>
          <w:szCs w:val="28"/>
        </w:rPr>
        <w:t>（</w:t>
      </w:r>
      <w:r w:rsidR="00C85DA9" w:rsidRPr="005D1728">
        <w:rPr>
          <w:rFonts w:eastAsia="標楷體"/>
          <w:sz w:val="28"/>
          <w:szCs w:val="28"/>
        </w:rPr>
        <w:t>包括副總經理及相當等級以上者、投資部門主管</w:t>
      </w:r>
      <w:r w:rsidR="000B3630" w:rsidRPr="005D1728">
        <w:rPr>
          <w:rFonts w:eastAsia="標楷體"/>
          <w:sz w:val="28"/>
          <w:szCs w:val="28"/>
        </w:rPr>
        <w:t>）</w:t>
      </w:r>
      <w:r w:rsidRPr="005D1728">
        <w:rPr>
          <w:rFonts w:eastAsia="標楷體"/>
          <w:sz w:val="28"/>
          <w:szCs w:val="28"/>
        </w:rPr>
        <w:t>、</w:t>
      </w:r>
      <w:r w:rsidR="00FA5346" w:rsidRPr="005D1728">
        <w:rPr>
          <w:rFonts w:eastAsia="標楷體"/>
          <w:sz w:val="28"/>
          <w:szCs w:val="28"/>
        </w:rPr>
        <w:t>持股比例百分之</w:t>
      </w:r>
      <w:r w:rsidR="00FA5346" w:rsidRPr="005D1728">
        <w:rPr>
          <w:rFonts w:eastAsia="標楷體"/>
          <w:sz w:val="28"/>
          <w:szCs w:val="28"/>
        </w:rPr>
        <w:t>5</w:t>
      </w:r>
      <w:r w:rsidRPr="005D1728">
        <w:rPr>
          <w:rFonts w:eastAsia="標楷體"/>
          <w:sz w:val="28"/>
          <w:szCs w:val="28"/>
        </w:rPr>
        <w:t>以上股東、其他決定基金運用之人員，擔任股票上市</w:t>
      </w:r>
      <w:r w:rsidR="000B3630" w:rsidRPr="005D1728">
        <w:rPr>
          <w:rFonts w:eastAsia="標楷體"/>
          <w:sz w:val="28"/>
          <w:szCs w:val="28"/>
        </w:rPr>
        <w:t>（</w:t>
      </w:r>
      <w:r w:rsidRPr="005D1728">
        <w:rPr>
          <w:rFonts w:eastAsia="標楷體"/>
          <w:sz w:val="28"/>
          <w:szCs w:val="28"/>
        </w:rPr>
        <w:t>上櫃</w:t>
      </w:r>
      <w:r w:rsidR="000B3630" w:rsidRPr="005D1728">
        <w:rPr>
          <w:rFonts w:eastAsia="標楷體"/>
          <w:sz w:val="28"/>
          <w:szCs w:val="28"/>
        </w:rPr>
        <w:t>）</w:t>
      </w:r>
      <w:r w:rsidRPr="005D1728">
        <w:rPr>
          <w:rFonts w:eastAsia="標楷體"/>
          <w:sz w:val="28"/>
          <w:szCs w:val="28"/>
        </w:rPr>
        <w:t>公司及證券商之董事、監察人</w:t>
      </w:r>
      <w:r w:rsidR="000B3630" w:rsidRPr="005D1728">
        <w:rPr>
          <w:rFonts w:eastAsia="標楷體"/>
          <w:sz w:val="28"/>
          <w:szCs w:val="28"/>
        </w:rPr>
        <w:t>（</w:t>
      </w:r>
      <w:r w:rsidRPr="005D1728">
        <w:rPr>
          <w:rFonts w:eastAsia="標楷體"/>
          <w:sz w:val="28"/>
          <w:szCs w:val="28"/>
        </w:rPr>
        <w:t>包括法人董事、監察人之代表人</w:t>
      </w:r>
      <w:r w:rsidR="000B3630" w:rsidRPr="005D1728">
        <w:rPr>
          <w:rFonts w:eastAsia="標楷體"/>
          <w:sz w:val="28"/>
          <w:szCs w:val="28"/>
        </w:rPr>
        <w:t>）</w:t>
      </w:r>
      <w:r w:rsidRPr="005D1728">
        <w:rPr>
          <w:rFonts w:eastAsia="標楷體"/>
          <w:sz w:val="28"/>
          <w:szCs w:val="28"/>
        </w:rPr>
        <w:t>、經理人或持股比例</w:t>
      </w:r>
      <w:r w:rsidR="00FA5346" w:rsidRPr="005D1728">
        <w:rPr>
          <w:rFonts w:eastAsia="標楷體"/>
          <w:sz w:val="28"/>
          <w:szCs w:val="28"/>
        </w:rPr>
        <w:t>百分之</w:t>
      </w:r>
      <w:r w:rsidR="00FA5346" w:rsidRPr="005D1728">
        <w:rPr>
          <w:rFonts w:eastAsia="標楷體"/>
          <w:sz w:val="28"/>
          <w:szCs w:val="28"/>
        </w:rPr>
        <w:t>5</w:t>
      </w:r>
      <w:r w:rsidRPr="005D1728">
        <w:rPr>
          <w:rFonts w:eastAsia="標楷體"/>
          <w:sz w:val="28"/>
          <w:szCs w:val="28"/>
        </w:rPr>
        <w:t>以上股東者，應揭露該經營機構之董事、監察人、經理人、股東或其他人員之名稱及職稱及擔任股票上市</w:t>
      </w:r>
      <w:r w:rsidR="000B3630" w:rsidRPr="005D1728">
        <w:rPr>
          <w:rFonts w:eastAsia="標楷體"/>
          <w:sz w:val="28"/>
          <w:szCs w:val="28"/>
        </w:rPr>
        <w:t>（</w:t>
      </w:r>
      <w:r w:rsidRPr="005D1728">
        <w:rPr>
          <w:rFonts w:eastAsia="標楷體"/>
          <w:sz w:val="28"/>
          <w:szCs w:val="28"/>
        </w:rPr>
        <w:t>上櫃</w:t>
      </w:r>
      <w:r w:rsidR="000B3630" w:rsidRPr="005D1728">
        <w:rPr>
          <w:rFonts w:eastAsia="標楷體"/>
          <w:sz w:val="28"/>
          <w:szCs w:val="28"/>
        </w:rPr>
        <w:t>）</w:t>
      </w:r>
      <w:r w:rsidRPr="005D1728">
        <w:rPr>
          <w:rFonts w:eastAsia="標楷體"/>
          <w:sz w:val="28"/>
          <w:szCs w:val="28"/>
        </w:rPr>
        <w:t>公司及證券商之職務。</w:t>
      </w:r>
    </w:p>
    <w:p w:rsidR="00D30706" w:rsidRPr="005D1728" w:rsidRDefault="00235C5D" w:rsidP="00D30706">
      <w:pPr>
        <w:spacing w:line="420" w:lineRule="exact"/>
        <w:ind w:left="1218" w:hanging="896"/>
        <w:rPr>
          <w:rFonts w:eastAsia="標楷體"/>
          <w:sz w:val="28"/>
          <w:szCs w:val="28"/>
        </w:rPr>
      </w:pPr>
      <w:r w:rsidRPr="005D1728">
        <w:rPr>
          <w:rFonts w:eastAsia="標楷體"/>
          <w:sz w:val="28"/>
          <w:szCs w:val="28"/>
        </w:rPr>
        <w:t>（二）</w:t>
      </w:r>
      <w:r w:rsidR="00E13EF9" w:rsidRPr="005D1728">
        <w:rPr>
          <w:rFonts w:eastAsia="標楷體"/>
          <w:sz w:val="28"/>
          <w:szCs w:val="28"/>
        </w:rPr>
        <w:t>董事會組成及股東結構。</w:t>
      </w:r>
    </w:p>
    <w:p w:rsidR="009F6718" w:rsidRPr="005D1728" w:rsidRDefault="009F6718" w:rsidP="002910B2">
      <w:pPr>
        <w:numPr>
          <w:ilvl w:val="0"/>
          <w:numId w:val="16"/>
        </w:numPr>
        <w:spacing w:before="240" w:after="120"/>
        <w:ind w:right="40"/>
        <w:rPr>
          <w:rFonts w:eastAsia="標楷體"/>
          <w:sz w:val="36"/>
          <w:szCs w:val="36"/>
        </w:rPr>
        <w:sectPr w:rsidR="009F6718" w:rsidRPr="005D1728" w:rsidSect="00A45D5F">
          <w:footerReference w:type="default" r:id="rId11"/>
          <w:pgSz w:w="16840" w:h="11907" w:orient="landscape" w:code="9"/>
          <w:pgMar w:top="907" w:right="1701" w:bottom="907" w:left="1701" w:header="680" w:footer="397" w:gutter="0"/>
          <w:paperSrc w:first="15" w:other="15"/>
          <w:pgNumType w:start="1"/>
          <w:cols w:space="720"/>
          <w:docGrid w:linePitch="326"/>
        </w:sectPr>
      </w:pPr>
    </w:p>
    <w:p w:rsidR="007C1C3F" w:rsidRPr="005D1728" w:rsidRDefault="007C1C3F" w:rsidP="002910B2">
      <w:pPr>
        <w:numPr>
          <w:ilvl w:val="0"/>
          <w:numId w:val="16"/>
        </w:numPr>
        <w:spacing w:before="240" w:after="120"/>
        <w:ind w:right="40"/>
        <w:rPr>
          <w:rFonts w:eastAsia="標楷體"/>
          <w:sz w:val="36"/>
          <w:szCs w:val="36"/>
        </w:rPr>
      </w:pPr>
      <w:r w:rsidRPr="005D1728">
        <w:rPr>
          <w:rFonts w:eastAsia="標楷體" w:hint="eastAsia"/>
          <w:sz w:val="36"/>
          <w:szCs w:val="36"/>
        </w:rPr>
        <w:t>受託機構以往營運績效</w:t>
      </w:r>
    </w:p>
    <w:p w:rsidR="007C1C3F" w:rsidRPr="005D1728" w:rsidRDefault="007C1C3F" w:rsidP="00440DFD">
      <w:pPr>
        <w:pStyle w:val="ad"/>
        <w:numPr>
          <w:ilvl w:val="0"/>
          <w:numId w:val="43"/>
        </w:numPr>
        <w:spacing w:beforeLines="50" w:before="120" w:line="420" w:lineRule="exact"/>
        <w:ind w:leftChars="0" w:left="993" w:right="40" w:hanging="709"/>
        <w:rPr>
          <w:rFonts w:eastAsia="標楷體"/>
          <w:sz w:val="32"/>
        </w:rPr>
      </w:pPr>
      <w:r w:rsidRPr="005D1728">
        <w:rPr>
          <w:rFonts w:eastAsia="標楷體"/>
          <w:sz w:val="32"/>
        </w:rPr>
        <w:t>國內股票型基金經營績效</w:t>
      </w:r>
    </w:p>
    <w:p w:rsidR="007C1C3F" w:rsidRDefault="007C1C3F" w:rsidP="007C1C3F">
      <w:pPr>
        <w:spacing w:before="120" w:after="120"/>
        <w:ind w:leftChars="99" w:left="238" w:right="40" w:firstLineChars="100" w:firstLine="280"/>
        <w:rPr>
          <w:rFonts w:eastAsia="標楷體"/>
          <w:kern w:val="2"/>
          <w:sz w:val="28"/>
          <w:szCs w:val="28"/>
        </w:rPr>
      </w:pPr>
      <w:r w:rsidRPr="005D1728">
        <w:rPr>
          <w:rFonts w:eastAsia="標楷體"/>
          <w:kern w:val="2"/>
          <w:sz w:val="28"/>
          <w:szCs w:val="28"/>
        </w:rPr>
        <w:t>(</w:t>
      </w:r>
      <w:r w:rsidRPr="005D1728">
        <w:rPr>
          <w:rFonts w:eastAsia="標楷體"/>
          <w:kern w:val="2"/>
          <w:sz w:val="28"/>
          <w:szCs w:val="28"/>
        </w:rPr>
        <w:t>一</w:t>
      </w:r>
      <w:r w:rsidRPr="005D1728">
        <w:rPr>
          <w:rFonts w:eastAsia="標楷體"/>
          <w:kern w:val="2"/>
          <w:sz w:val="28"/>
          <w:szCs w:val="28"/>
        </w:rPr>
        <w:t>)</w:t>
      </w:r>
      <w:r w:rsidR="00732BCB" w:rsidRPr="005D1728">
        <w:rPr>
          <w:rFonts w:eastAsia="標楷體" w:hint="eastAsia"/>
          <w:kern w:val="2"/>
          <w:sz w:val="28"/>
          <w:szCs w:val="28"/>
        </w:rPr>
        <w:t>指數</w:t>
      </w:r>
      <w:r w:rsidRPr="005D1728">
        <w:rPr>
          <w:rFonts w:eastAsia="標楷體"/>
          <w:kern w:val="2"/>
          <w:sz w:val="28"/>
          <w:szCs w:val="28"/>
        </w:rPr>
        <w:t>股票型基金經營績效</w:t>
      </w:r>
    </w:p>
    <w:tbl>
      <w:tblPr>
        <w:tblW w:w="1346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8"/>
        <w:gridCol w:w="709"/>
        <w:gridCol w:w="708"/>
        <w:gridCol w:w="993"/>
        <w:gridCol w:w="1134"/>
        <w:gridCol w:w="7"/>
        <w:gridCol w:w="702"/>
        <w:gridCol w:w="851"/>
        <w:gridCol w:w="992"/>
        <w:gridCol w:w="1654"/>
        <w:gridCol w:w="898"/>
        <w:gridCol w:w="850"/>
        <w:gridCol w:w="567"/>
        <w:gridCol w:w="992"/>
        <w:gridCol w:w="709"/>
        <w:gridCol w:w="992"/>
      </w:tblGrid>
      <w:tr w:rsidR="001849B7" w:rsidRPr="005D1728" w:rsidTr="00451721">
        <w:trPr>
          <w:cantSplit/>
        </w:trPr>
        <w:tc>
          <w:tcPr>
            <w:tcW w:w="4259" w:type="dxa"/>
            <w:gridSpan w:val="6"/>
            <w:tcBorders>
              <w:top w:val="single" w:sz="4" w:space="0" w:color="auto"/>
              <w:left w:val="single" w:sz="4" w:space="0" w:color="auto"/>
              <w:bottom w:val="single" w:sz="4" w:space="0" w:color="auto"/>
              <w:right w:val="single" w:sz="4" w:space="0" w:color="auto"/>
            </w:tcBorders>
            <w:vAlign w:val="center"/>
          </w:tcPr>
          <w:p w:rsidR="001849B7" w:rsidRPr="00C156B5" w:rsidRDefault="001849B7" w:rsidP="0029048A">
            <w:pPr>
              <w:jc w:val="center"/>
              <w:rPr>
                <w:rFonts w:eastAsia="標楷體"/>
                <w:kern w:val="2"/>
                <w:sz w:val="28"/>
                <w:szCs w:val="28"/>
              </w:rPr>
            </w:pPr>
            <w:r w:rsidRPr="005D1728">
              <w:rPr>
                <w:rFonts w:eastAsia="標楷體" w:hint="eastAsia"/>
                <w:kern w:val="2"/>
                <w:sz w:val="28"/>
                <w:szCs w:val="28"/>
              </w:rPr>
              <w:t>指數</w:t>
            </w:r>
            <w:r w:rsidRPr="00C156B5">
              <w:rPr>
                <w:rFonts w:eastAsia="標楷體"/>
                <w:kern w:val="2"/>
                <w:sz w:val="28"/>
                <w:szCs w:val="28"/>
              </w:rPr>
              <w:t>股票型基金</w:t>
            </w:r>
          </w:p>
        </w:tc>
        <w:tc>
          <w:tcPr>
            <w:tcW w:w="6514" w:type="dxa"/>
            <w:gridSpan w:val="7"/>
            <w:tcBorders>
              <w:top w:val="single" w:sz="4" w:space="0" w:color="auto"/>
              <w:left w:val="single" w:sz="4" w:space="0" w:color="auto"/>
              <w:bottom w:val="single" w:sz="4" w:space="0" w:color="auto"/>
              <w:right w:val="single" w:sz="4" w:space="0" w:color="auto"/>
            </w:tcBorders>
            <w:vAlign w:val="center"/>
          </w:tcPr>
          <w:p w:rsidR="001849B7" w:rsidRPr="005D1728" w:rsidRDefault="001849B7" w:rsidP="0029048A">
            <w:pPr>
              <w:jc w:val="center"/>
              <w:rPr>
                <w:rFonts w:eastAsia="標楷體"/>
                <w:sz w:val="28"/>
              </w:rPr>
            </w:pPr>
            <w:r w:rsidRPr="005D1728">
              <w:rPr>
                <w:rFonts w:eastAsia="標楷體"/>
                <w:sz w:val="28"/>
              </w:rPr>
              <w:t>最近</w:t>
            </w:r>
            <w:r w:rsidRPr="005D1728">
              <w:rPr>
                <w:rFonts w:eastAsia="標楷體"/>
                <w:sz w:val="28"/>
              </w:rPr>
              <w:t>6</w:t>
            </w:r>
            <w:r w:rsidRPr="005D1728">
              <w:rPr>
                <w:rFonts w:eastAsia="標楷體"/>
                <w:sz w:val="28"/>
              </w:rPr>
              <w:t>個月及</w:t>
            </w:r>
            <w:r w:rsidRPr="005D1728">
              <w:rPr>
                <w:rFonts w:eastAsia="標楷體"/>
                <w:sz w:val="28"/>
              </w:rPr>
              <w:t>1</w:t>
            </w:r>
            <w:r w:rsidRPr="005D1728">
              <w:rPr>
                <w:rFonts w:eastAsia="標楷體"/>
                <w:sz w:val="28"/>
              </w:rPr>
              <w:t>、</w:t>
            </w:r>
            <w:r w:rsidRPr="005D1728">
              <w:rPr>
                <w:rFonts w:eastAsia="標楷體"/>
                <w:sz w:val="28"/>
              </w:rPr>
              <w:t>2</w:t>
            </w:r>
            <w:r w:rsidRPr="005D1728">
              <w:rPr>
                <w:rFonts w:eastAsia="標楷體"/>
                <w:sz w:val="28"/>
              </w:rPr>
              <w:t>、</w:t>
            </w:r>
            <w:r w:rsidRPr="005D1728">
              <w:rPr>
                <w:rFonts w:eastAsia="標楷體"/>
                <w:sz w:val="28"/>
              </w:rPr>
              <w:t>3</w:t>
            </w:r>
          </w:p>
          <w:p w:rsidR="001849B7" w:rsidRPr="005D1728" w:rsidRDefault="001849B7" w:rsidP="0029048A">
            <w:pPr>
              <w:jc w:val="center"/>
              <w:rPr>
                <w:rFonts w:eastAsia="標楷體"/>
                <w:sz w:val="28"/>
              </w:rPr>
            </w:pPr>
            <w:r w:rsidRPr="005D1728">
              <w:rPr>
                <w:rFonts w:eastAsia="標楷體"/>
                <w:sz w:val="28"/>
              </w:rPr>
              <w:t>及</w:t>
            </w:r>
            <w:r w:rsidRPr="005D1728">
              <w:rPr>
                <w:rFonts w:eastAsia="標楷體"/>
                <w:sz w:val="28"/>
              </w:rPr>
              <w:t>5</w:t>
            </w:r>
            <w:r w:rsidRPr="005D1728">
              <w:rPr>
                <w:rFonts w:eastAsia="標楷體"/>
                <w:sz w:val="28"/>
              </w:rPr>
              <w:t>年基金報酬率</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849B7" w:rsidRPr="005D1728" w:rsidRDefault="001849B7" w:rsidP="0029048A">
            <w:pPr>
              <w:jc w:val="center"/>
              <w:rPr>
                <w:rFonts w:eastAsia="標楷體"/>
                <w:sz w:val="28"/>
              </w:rPr>
            </w:pPr>
            <w:r w:rsidRPr="005D1728">
              <w:rPr>
                <w:rFonts w:eastAsia="標楷體"/>
                <w:sz w:val="28"/>
              </w:rPr>
              <w:t>最近</w:t>
            </w:r>
            <w:r w:rsidRPr="005D1728">
              <w:rPr>
                <w:rFonts w:eastAsia="標楷體"/>
                <w:sz w:val="28"/>
              </w:rPr>
              <w:t>1</w:t>
            </w:r>
            <w:r w:rsidRPr="005D1728">
              <w:rPr>
                <w:rFonts w:eastAsia="標楷體"/>
                <w:sz w:val="28"/>
              </w:rPr>
              <w:t>、</w:t>
            </w:r>
            <w:r w:rsidRPr="005D1728">
              <w:rPr>
                <w:rFonts w:eastAsia="標楷體"/>
                <w:sz w:val="28"/>
              </w:rPr>
              <w:t>2</w:t>
            </w:r>
            <w:r w:rsidRPr="005D1728">
              <w:rPr>
                <w:rFonts w:eastAsia="標楷體"/>
                <w:sz w:val="28"/>
              </w:rPr>
              <w:t>、</w:t>
            </w:r>
            <w:r w:rsidRPr="005D1728">
              <w:rPr>
                <w:rFonts w:eastAsia="標楷體"/>
                <w:sz w:val="28"/>
              </w:rPr>
              <w:t>3</w:t>
            </w:r>
            <w:r w:rsidRPr="005D1728">
              <w:rPr>
                <w:rFonts w:eastAsia="標楷體"/>
                <w:sz w:val="28"/>
              </w:rPr>
              <w:t>及</w:t>
            </w:r>
            <w:r w:rsidRPr="005D1728">
              <w:rPr>
                <w:rFonts w:eastAsia="標楷體"/>
                <w:sz w:val="28"/>
              </w:rPr>
              <w:t>5</w:t>
            </w:r>
            <w:r w:rsidRPr="005D1728">
              <w:rPr>
                <w:rFonts w:eastAsia="標楷體"/>
                <w:sz w:val="28"/>
              </w:rPr>
              <w:t>年風險量化</w:t>
            </w:r>
            <w:r w:rsidRPr="005D1728">
              <w:rPr>
                <w:rFonts w:eastAsia="標楷體" w:hint="eastAsia"/>
                <w:sz w:val="28"/>
              </w:rPr>
              <w:t>指標</w:t>
            </w:r>
          </w:p>
        </w:tc>
        <w:tc>
          <w:tcPr>
            <w:tcW w:w="992" w:type="dxa"/>
            <w:vMerge w:val="restart"/>
            <w:tcBorders>
              <w:top w:val="single" w:sz="4" w:space="0" w:color="auto"/>
              <w:left w:val="single" w:sz="4" w:space="0" w:color="auto"/>
              <w:right w:val="single" w:sz="4" w:space="0" w:color="auto"/>
            </w:tcBorders>
            <w:vAlign w:val="center"/>
          </w:tcPr>
          <w:p w:rsidR="001849B7" w:rsidRPr="005D1728" w:rsidRDefault="001849B7" w:rsidP="0029048A">
            <w:pPr>
              <w:jc w:val="center"/>
              <w:rPr>
                <w:rFonts w:eastAsia="標楷體"/>
                <w:szCs w:val="24"/>
              </w:rPr>
            </w:pPr>
            <w:r w:rsidRPr="005D1728">
              <w:rPr>
                <w:rFonts w:eastAsia="標楷體"/>
                <w:szCs w:val="24"/>
              </w:rPr>
              <w:t>最近</w:t>
            </w:r>
            <w:r w:rsidRPr="005D1728">
              <w:rPr>
                <w:rFonts w:eastAsia="標楷體"/>
                <w:szCs w:val="24"/>
              </w:rPr>
              <w:t>1</w:t>
            </w:r>
            <w:r w:rsidRPr="005D1728">
              <w:rPr>
                <w:rFonts w:eastAsia="標楷體"/>
                <w:szCs w:val="24"/>
              </w:rPr>
              <w:t>年買進</w:t>
            </w:r>
          </w:p>
          <w:p w:rsidR="001849B7" w:rsidRPr="005D1728" w:rsidRDefault="001849B7" w:rsidP="0029048A">
            <w:pPr>
              <w:jc w:val="center"/>
              <w:rPr>
                <w:rFonts w:eastAsia="標楷體"/>
                <w:szCs w:val="24"/>
              </w:rPr>
            </w:pPr>
            <w:r w:rsidRPr="005D1728">
              <w:rPr>
                <w:rFonts w:eastAsia="標楷體"/>
                <w:szCs w:val="24"/>
              </w:rPr>
              <w:t>及賣出週轉率</w:t>
            </w:r>
          </w:p>
        </w:tc>
      </w:tr>
      <w:tr w:rsidR="001849B7" w:rsidRPr="005D1728" w:rsidTr="00451721">
        <w:trPr>
          <w:cantSplit/>
          <w:trHeight w:val="902"/>
        </w:trPr>
        <w:tc>
          <w:tcPr>
            <w:tcW w:w="708" w:type="dxa"/>
            <w:vMerge w:val="restart"/>
            <w:vAlign w:val="center"/>
          </w:tcPr>
          <w:p w:rsidR="001849B7" w:rsidRPr="005D1728" w:rsidRDefault="001849B7" w:rsidP="0029048A">
            <w:pPr>
              <w:jc w:val="center"/>
              <w:rPr>
                <w:rFonts w:eastAsia="標楷體"/>
                <w:sz w:val="28"/>
              </w:rPr>
            </w:pPr>
            <w:r w:rsidRPr="005D1728">
              <w:rPr>
                <w:rFonts w:eastAsia="標楷體"/>
                <w:sz w:val="28"/>
              </w:rPr>
              <w:t>基金</w:t>
            </w:r>
          </w:p>
          <w:p w:rsidR="001849B7" w:rsidRPr="005D1728" w:rsidRDefault="001849B7" w:rsidP="0029048A">
            <w:pPr>
              <w:jc w:val="center"/>
              <w:rPr>
                <w:rFonts w:eastAsia="標楷體"/>
                <w:sz w:val="32"/>
              </w:rPr>
            </w:pPr>
            <w:r w:rsidRPr="005D1728">
              <w:rPr>
                <w:rFonts w:eastAsia="標楷體"/>
                <w:sz w:val="28"/>
              </w:rPr>
              <w:t>名稱</w:t>
            </w:r>
          </w:p>
        </w:tc>
        <w:tc>
          <w:tcPr>
            <w:tcW w:w="709" w:type="dxa"/>
            <w:vMerge w:val="restart"/>
            <w:vAlign w:val="center"/>
          </w:tcPr>
          <w:p w:rsidR="001849B7" w:rsidRPr="005D1728" w:rsidRDefault="001849B7" w:rsidP="0029048A">
            <w:pPr>
              <w:jc w:val="center"/>
              <w:rPr>
                <w:rFonts w:eastAsia="標楷體"/>
                <w:sz w:val="28"/>
              </w:rPr>
            </w:pPr>
            <w:r w:rsidRPr="005D1728">
              <w:rPr>
                <w:rFonts w:eastAsia="標楷體"/>
                <w:sz w:val="28"/>
              </w:rPr>
              <w:t>基金</w:t>
            </w:r>
          </w:p>
          <w:p w:rsidR="001849B7" w:rsidRPr="005D1728" w:rsidRDefault="001849B7" w:rsidP="0029048A">
            <w:pPr>
              <w:jc w:val="center"/>
              <w:rPr>
                <w:rFonts w:eastAsia="標楷體"/>
                <w:sz w:val="28"/>
                <w:shd w:val="pct15" w:color="auto" w:fill="FFFFFF"/>
              </w:rPr>
            </w:pPr>
            <w:r w:rsidRPr="005D1728">
              <w:rPr>
                <w:rFonts w:eastAsia="標楷體"/>
                <w:sz w:val="28"/>
              </w:rPr>
              <w:t>類型</w:t>
            </w:r>
          </w:p>
        </w:tc>
        <w:tc>
          <w:tcPr>
            <w:tcW w:w="708" w:type="dxa"/>
            <w:vMerge w:val="restart"/>
            <w:vAlign w:val="center"/>
          </w:tcPr>
          <w:p w:rsidR="001849B7" w:rsidRPr="005D1728" w:rsidRDefault="001849B7" w:rsidP="0029048A">
            <w:pPr>
              <w:jc w:val="center"/>
              <w:rPr>
                <w:rFonts w:eastAsia="標楷體"/>
                <w:sz w:val="28"/>
              </w:rPr>
            </w:pPr>
            <w:r w:rsidRPr="005D1728">
              <w:rPr>
                <w:rFonts w:eastAsia="標楷體"/>
                <w:sz w:val="28"/>
              </w:rPr>
              <w:t>成立</w:t>
            </w:r>
          </w:p>
          <w:p w:rsidR="001849B7" w:rsidRPr="005D1728" w:rsidRDefault="001849B7" w:rsidP="0029048A">
            <w:pPr>
              <w:jc w:val="center"/>
              <w:rPr>
                <w:rFonts w:eastAsia="標楷體"/>
                <w:sz w:val="28"/>
              </w:rPr>
            </w:pPr>
            <w:r w:rsidRPr="005D1728">
              <w:rPr>
                <w:rFonts w:eastAsia="標楷體"/>
                <w:sz w:val="28"/>
              </w:rPr>
              <w:t>日期</w:t>
            </w:r>
          </w:p>
        </w:tc>
        <w:tc>
          <w:tcPr>
            <w:tcW w:w="993" w:type="dxa"/>
            <w:vMerge w:val="restart"/>
            <w:vAlign w:val="center"/>
          </w:tcPr>
          <w:p w:rsidR="001849B7" w:rsidRPr="005D1728" w:rsidRDefault="001849B7" w:rsidP="0029048A">
            <w:pPr>
              <w:jc w:val="center"/>
              <w:rPr>
                <w:rFonts w:eastAsia="標楷體"/>
                <w:sz w:val="28"/>
              </w:rPr>
            </w:pPr>
            <w:r w:rsidRPr="005D1728">
              <w:rPr>
                <w:rFonts w:eastAsia="標楷體"/>
                <w:sz w:val="28"/>
              </w:rPr>
              <w:t>原始募集金額</w:t>
            </w:r>
          </w:p>
          <w:p w:rsidR="001849B7" w:rsidRPr="005D1728" w:rsidRDefault="001849B7" w:rsidP="0029048A">
            <w:pPr>
              <w:spacing w:line="300" w:lineRule="exact"/>
              <w:jc w:val="center"/>
              <w:rPr>
                <w:rFonts w:eastAsia="標楷體"/>
                <w:sz w:val="22"/>
                <w:szCs w:val="22"/>
              </w:rPr>
            </w:pPr>
            <w:r w:rsidRPr="005D1728">
              <w:rPr>
                <w:rFonts w:eastAsia="標楷體"/>
                <w:sz w:val="22"/>
                <w:szCs w:val="22"/>
              </w:rPr>
              <w:t>(</w:t>
            </w:r>
            <w:r w:rsidRPr="005D1728">
              <w:rPr>
                <w:rFonts w:eastAsia="標楷體"/>
                <w:sz w:val="22"/>
                <w:szCs w:val="22"/>
              </w:rPr>
              <w:t>新臺幣</w:t>
            </w:r>
          </w:p>
          <w:p w:rsidR="001849B7" w:rsidRPr="005D1728" w:rsidRDefault="001849B7" w:rsidP="0029048A">
            <w:pPr>
              <w:spacing w:line="300" w:lineRule="exact"/>
              <w:jc w:val="center"/>
              <w:rPr>
                <w:rFonts w:eastAsia="標楷體"/>
                <w:sz w:val="28"/>
              </w:rPr>
            </w:pPr>
            <w:r w:rsidRPr="005D1728">
              <w:rPr>
                <w:rFonts w:eastAsia="標楷體"/>
                <w:sz w:val="22"/>
                <w:szCs w:val="22"/>
              </w:rPr>
              <w:t>億元</w:t>
            </w:r>
            <w:r w:rsidRPr="005D1728">
              <w:rPr>
                <w:rFonts w:eastAsia="標楷體"/>
                <w:sz w:val="22"/>
                <w:szCs w:val="22"/>
              </w:rPr>
              <w:t>)</w:t>
            </w:r>
          </w:p>
        </w:tc>
        <w:tc>
          <w:tcPr>
            <w:tcW w:w="1134" w:type="dxa"/>
            <w:vMerge w:val="restart"/>
            <w:vAlign w:val="center"/>
          </w:tcPr>
          <w:p w:rsidR="001849B7" w:rsidRPr="005D1728" w:rsidRDefault="001849B7" w:rsidP="0029048A">
            <w:pPr>
              <w:jc w:val="center"/>
              <w:rPr>
                <w:rFonts w:eastAsia="標楷體"/>
                <w:sz w:val="28"/>
              </w:rPr>
            </w:pPr>
            <w:r w:rsidRPr="005D1728">
              <w:rPr>
                <w:rFonts w:eastAsia="標楷體"/>
                <w:sz w:val="28"/>
              </w:rPr>
              <w:t>目前</w:t>
            </w:r>
          </w:p>
          <w:p w:rsidR="001849B7" w:rsidRPr="005D1728" w:rsidRDefault="001849B7" w:rsidP="0029048A">
            <w:pPr>
              <w:jc w:val="center"/>
              <w:rPr>
                <w:rFonts w:eastAsia="標楷體"/>
                <w:sz w:val="28"/>
              </w:rPr>
            </w:pPr>
            <w:r w:rsidRPr="005D1728">
              <w:rPr>
                <w:rFonts w:eastAsia="標楷體" w:hint="eastAsia"/>
                <w:sz w:val="28"/>
              </w:rPr>
              <w:t>淨值</w:t>
            </w:r>
          </w:p>
          <w:p w:rsidR="001849B7" w:rsidRPr="005D1728" w:rsidRDefault="001849B7" w:rsidP="0029048A">
            <w:pPr>
              <w:spacing w:line="300" w:lineRule="exact"/>
              <w:jc w:val="center"/>
              <w:rPr>
                <w:rFonts w:eastAsia="標楷體"/>
                <w:sz w:val="22"/>
                <w:szCs w:val="22"/>
              </w:rPr>
            </w:pPr>
            <w:r w:rsidRPr="005D1728">
              <w:rPr>
                <w:rFonts w:eastAsia="標楷體"/>
                <w:sz w:val="22"/>
                <w:szCs w:val="22"/>
              </w:rPr>
              <w:t>(</w:t>
            </w:r>
            <w:r w:rsidRPr="005D1728">
              <w:rPr>
                <w:rFonts w:eastAsia="標楷體"/>
                <w:sz w:val="22"/>
                <w:szCs w:val="22"/>
              </w:rPr>
              <w:t>新臺幣</w:t>
            </w:r>
          </w:p>
          <w:p w:rsidR="001849B7" w:rsidRPr="005D1728" w:rsidRDefault="001849B7" w:rsidP="0029048A">
            <w:pPr>
              <w:spacing w:line="300" w:lineRule="exact"/>
              <w:jc w:val="center"/>
              <w:rPr>
                <w:rFonts w:eastAsia="標楷體"/>
                <w:sz w:val="28"/>
              </w:rPr>
            </w:pPr>
            <w:r w:rsidRPr="005D1728">
              <w:rPr>
                <w:rFonts w:eastAsia="標楷體"/>
                <w:sz w:val="22"/>
                <w:szCs w:val="22"/>
              </w:rPr>
              <w:t>億元</w:t>
            </w:r>
            <w:r w:rsidRPr="005D1728">
              <w:rPr>
                <w:rFonts w:eastAsia="標楷體"/>
                <w:sz w:val="22"/>
                <w:szCs w:val="22"/>
              </w:rPr>
              <w:t>)</w:t>
            </w:r>
          </w:p>
        </w:tc>
        <w:tc>
          <w:tcPr>
            <w:tcW w:w="709" w:type="dxa"/>
            <w:gridSpan w:val="2"/>
            <w:vMerge w:val="restart"/>
            <w:vAlign w:val="center"/>
          </w:tcPr>
          <w:p w:rsidR="001849B7" w:rsidRPr="005D1728" w:rsidRDefault="001849B7" w:rsidP="0029048A">
            <w:pPr>
              <w:jc w:val="center"/>
              <w:rPr>
                <w:rFonts w:eastAsia="標楷體"/>
                <w:sz w:val="28"/>
              </w:rPr>
            </w:pPr>
            <w:r w:rsidRPr="005D1728">
              <w:rPr>
                <w:rFonts w:eastAsia="標楷體" w:hint="eastAsia"/>
                <w:sz w:val="28"/>
              </w:rPr>
              <w:t>期間</w:t>
            </w:r>
          </w:p>
        </w:tc>
        <w:tc>
          <w:tcPr>
            <w:tcW w:w="851" w:type="dxa"/>
            <w:vMerge w:val="restart"/>
            <w:vAlign w:val="center"/>
          </w:tcPr>
          <w:p w:rsidR="001849B7" w:rsidRPr="005D1728" w:rsidRDefault="001849B7" w:rsidP="0029048A">
            <w:pPr>
              <w:jc w:val="center"/>
              <w:rPr>
                <w:rFonts w:eastAsia="標楷體"/>
                <w:sz w:val="28"/>
              </w:rPr>
            </w:pPr>
            <w:r w:rsidRPr="005D1728">
              <w:rPr>
                <w:rFonts w:eastAsia="標楷體"/>
                <w:sz w:val="28"/>
              </w:rPr>
              <w:t>累計</w:t>
            </w:r>
          </w:p>
          <w:p w:rsidR="001849B7" w:rsidRPr="005D1728" w:rsidRDefault="001849B7" w:rsidP="0029048A">
            <w:pPr>
              <w:jc w:val="center"/>
              <w:rPr>
                <w:rFonts w:eastAsia="標楷體"/>
                <w:sz w:val="28"/>
              </w:rPr>
            </w:pPr>
            <w:r w:rsidRPr="005D1728">
              <w:rPr>
                <w:rFonts w:eastAsia="標楷體"/>
                <w:sz w:val="28"/>
              </w:rPr>
              <w:t>投資報酬率</w:t>
            </w:r>
          </w:p>
        </w:tc>
        <w:tc>
          <w:tcPr>
            <w:tcW w:w="3544" w:type="dxa"/>
            <w:gridSpan w:val="3"/>
            <w:vAlign w:val="center"/>
          </w:tcPr>
          <w:p w:rsidR="001849B7" w:rsidRPr="005D1728" w:rsidRDefault="001849B7" w:rsidP="0029048A">
            <w:pPr>
              <w:jc w:val="center"/>
              <w:rPr>
                <w:rFonts w:eastAsia="標楷體"/>
                <w:sz w:val="28"/>
                <w:szCs w:val="28"/>
              </w:rPr>
            </w:pPr>
            <w:r w:rsidRPr="005D1728">
              <w:rPr>
                <w:rFonts w:eastAsia="標楷體"/>
                <w:sz w:val="28"/>
                <w:szCs w:val="28"/>
              </w:rPr>
              <w:t>同期間報酬率</w:t>
            </w:r>
          </w:p>
        </w:tc>
        <w:tc>
          <w:tcPr>
            <w:tcW w:w="1417" w:type="dxa"/>
            <w:gridSpan w:val="2"/>
            <w:vAlign w:val="center"/>
          </w:tcPr>
          <w:p w:rsidR="001849B7" w:rsidRPr="005D1728" w:rsidRDefault="001849B7" w:rsidP="0029048A">
            <w:pPr>
              <w:jc w:val="center"/>
              <w:rPr>
                <w:rFonts w:eastAsia="標楷體"/>
                <w:sz w:val="28"/>
                <w:szCs w:val="28"/>
              </w:rPr>
            </w:pPr>
            <w:r w:rsidRPr="005D1728">
              <w:rPr>
                <w:rFonts w:eastAsia="標楷體"/>
                <w:sz w:val="28"/>
                <w:szCs w:val="28"/>
              </w:rPr>
              <w:t>排名比</w:t>
            </w:r>
          </w:p>
        </w:tc>
        <w:tc>
          <w:tcPr>
            <w:tcW w:w="992" w:type="dxa"/>
            <w:vMerge w:val="restart"/>
            <w:vAlign w:val="center"/>
          </w:tcPr>
          <w:p w:rsidR="001849B7" w:rsidRPr="005D1728" w:rsidRDefault="001849B7" w:rsidP="002C2785">
            <w:pPr>
              <w:jc w:val="center"/>
              <w:rPr>
                <w:rFonts w:eastAsia="標楷體"/>
                <w:sz w:val="28"/>
                <w:szCs w:val="24"/>
              </w:rPr>
            </w:pPr>
            <w:r w:rsidRPr="005D1728">
              <w:rPr>
                <w:rFonts w:eastAsia="標楷體"/>
                <w:sz w:val="28"/>
              </w:rPr>
              <w:t>年化</w:t>
            </w:r>
            <w:r>
              <w:rPr>
                <w:rFonts w:eastAsia="標楷體" w:hint="eastAsia"/>
                <w:sz w:val="28"/>
              </w:rPr>
              <w:t>追蹤誤差</w:t>
            </w:r>
          </w:p>
        </w:tc>
        <w:tc>
          <w:tcPr>
            <w:tcW w:w="709" w:type="dxa"/>
            <w:vMerge w:val="restart"/>
            <w:tcBorders>
              <w:right w:val="single" w:sz="4" w:space="0" w:color="auto"/>
            </w:tcBorders>
            <w:vAlign w:val="center"/>
          </w:tcPr>
          <w:p w:rsidR="001849B7" w:rsidRPr="005D1728" w:rsidRDefault="001849B7" w:rsidP="0029048A">
            <w:pPr>
              <w:jc w:val="center"/>
              <w:rPr>
                <w:rFonts w:eastAsia="標楷體"/>
                <w:sz w:val="28"/>
                <w:szCs w:val="24"/>
              </w:rPr>
            </w:pPr>
            <w:r>
              <w:rPr>
                <w:rFonts w:eastAsia="標楷體" w:hint="eastAsia"/>
                <w:sz w:val="28"/>
              </w:rPr>
              <w:t>資訊比率</w:t>
            </w:r>
          </w:p>
        </w:tc>
        <w:tc>
          <w:tcPr>
            <w:tcW w:w="992" w:type="dxa"/>
            <w:vMerge/>
            <w:tcBorders>
              <w:left w:val="single" w:sz="4" w:space="0" w:color="auto"/>
              <w:right w:val="single" w:sz="4" w:space="0" w:color="auto"/>
            </w:tcBorders>
          </w:tcPr>
          <w:p w:rsidR="001849B7" w:rsidRPr="005D1728" w:rsidRDefault="001849B7" w:rsidP="0029048A">
            <w:pPr>
              <w:jc w:val="center"/>
              <w:rPr>
                <w:rFonts w:eastAsia="標楷體"/>
                <w:sz w:val="28"/>
                <w:szCs w:val="24"/>
              </w:rPr>
            </w:pPr>
          </w:p>
        </w:tc>
      </w:tr>
      <w:tr w:rsidR="001849B7" w:rsidRPr="005D1728" w:rsidTr="00451721">
        <w:trPr>
          <w:cantSplit/>
          <w:trHeight w:val="561"/>
        </w:trPr>
        <w:tc>
          <w:tcPr>
            <w:tcW w:w="708" w:type="dxa"/>
            <w:vMerge/>
            <w:vAlign w:val="center"/>
          </w:tcPr>
          <w:p w:rsidR="001849B7" w:rsidRPr="005D1728" w:rsidRDefault="001849B7" w:rsidP="0029048A">
            <w:pPr>
              <w:jc w:val="center"/>
              <w:rPr>
                <w:rFonts w:eastAsia="標楷體"/>
                <w:sz w:val="28"/>
              </w:rPr>
            </w:pPr>
          </w:p>
        </w:tc>
        <w:tc>
          <w:tcPr>
            <w:tcW w:w="709" w:type="dxa"/>
            <w:vMerge/>
            <w:vAlign w:val="center"/>
          </w:tcPr>
          <w:p w:rsidR="001849B7" w:rsidRPr="005D1728" w:rsidRDefault="001849B7" w:rsidP="0029048A">
            <w:pPr>
              <w:jc w:val="center"/>
              <w:rPr>
                <w:rFonts w:eastAsia="標楷體"/>
                <w:sz w:val="28"/>
              </w:rPr>
            </w:pPr>
          </w:p>
        </w:tc>
        <w:tc>
          <w:tcPr>
            <w:tcW w:w="708" w:type="dxa"/>
            <w:vMerge/>
            <w:vAlign w:val="center"/>
          </w:tcPr>
          <w:p w:rsidR="001849B7" w:rsidRPr="005D1728" w:rsidRDefault="001849B7" w:rsidP="0029048A">
            <w:pPr>
              <w:jc w:val="center"/>
              <w:rPr>
                <w:rFonts w:eastAsia="標楷體"/>
                <w:sz w:val="28"/>
              </w:rPr>
            </w:pPr>
          </w:p>
        </w:tc>
        <w:tc>
          <w:tcPr>
            <w:tcW w:w="993" w:type="dxa"/>
            <w:vMerge/>
            <w:vAlign w:val="center"/>
          </w:tcPr>
          <w:p w:rsidR="001849B7" w:rsidRPr="005D1728" w:rsidRDefault="001849B7" w:rsidP="0029048A">
            <w:pPr>
              <w:jc w:val="center"/>
              <w:rPr>
                <w:rFonts w:eastAsia="標楷體"/>
                <w:sz w:val="28"/>
              </w:rPr>
            </w:pPr>
          </w:p>
        </w:tc>
        <w:tc>
          <w:tcPr>
            <w:tcW w:w="1134" w:type="dxa"/>
            <w:vMerge/>
            <w:tcBorders>
              <w:bottom w:val="nil"/>
            </w:tcBorders>
            <w:vAlign w:val="center"/>
          </w:tcPr>
          <w:p w:rsidR="001849B7" w:rsidRPr="005D1728" w:rsidRDefault="001849B7" w:rsidP="0029048A">
            <w:pPr>
              <w:jc w:val="center"/>
              <w:rPr>
                <w:rFonts w:eastAsia="標楷體"/>
                <w:sz w:val="28"/>
              </w:rPr>
            </w:pPr>
          </w:p>
        </w:tc>
        <w:tc>
          <w:tcPr>
            <w:tcW w:w="709" w:type="dxa"/>
            <w:gridSpan w:val="2"/>
            <w:vMerge/>
            <w:vAlign w:val="center"/>
          </w:tcPr>
          <w:p w:rsidR="001849B7" w:rsidRPr="005D1728" w:rsidRDefault="001849B7" w:rsidP="0029048A">
            <w:pPr>
              <w:jc w:val="center"/>
              <w:rPr>
                <w:rFonts w:eastAsia="標楷體"/>
                <w:sz w:val="28"/>
              </w:rPr>
            </w:pPr>
          </w:p>
        </w:tc>
        <w:tc>
          <w:tcPr>
            <w:tcW w:w="851" w:type="dxa"/>
            <w:vMerge/>
            <w:vAlign w:val="center"/>
          </w:tcPr>
          <w:p w:rsidR="001849B7" w:rsidRPr="005D1728" w:rsidRDefault="001849B7" w:rsidP="0029048A">
            <w:pPr>
              <w:jc w:val="center"/>
              <w:rPr>
                <w:rFonts w:eastAsia="標楷體"/>
                <w:sz w:val="28"/>
              </w:rPr>
            </w:pPr>
          </w:p>
        </w:tc>
        <w:tc>
          <w:tcPr>
            <w:tcW w:w="992" w:type="dxa"/>
            <w:vAlign w:val="center"/>
          </w:tcPr>
          <w:p w:rsidR="001849B7" w:rsidRPr="005D1728" w:rsidRDefault="001849B7" w:rsidP="0029048A">
            <w:pPr>
              <w:jc w:val="center"/>
              <w:rPr>
                <w:rFonts w:eastAsia="標楷體"/>
                <w:szCs w:val="24"/>
              </w:rPr>
            </w:pPr>
            <w:r w:rsidRPr="005D1728">
              <w:rPr>
                <w:rFonts w:eastAsia="標楷體"/>
                <w:szCs w:val="24"/>
              </w:rPr>
              <w:t>大盤</w:t>
            </w:r>
          </w:p>
        </w:tc>
        <w:tc>
          <w:tcPr>
            <w:tcW w:w="1654" w:type="dxa"/>
            <w:vAlign w:val="center"/>
          </w:tcPr>
          <w:p w:rsidR="001849B7" w:rsidRPr="005D1728" w:rsidRDefault="001849B7" w:rsidP="0029048A">
            <w:pPr>
              <w:jc w:val="center"/>
              <w:rPr>
                <w:rFonts w:eastAsia="標楷體"/>
                <w:szCs w:val="24"/>
              </w:rPr>
            </w:pPr>
            <w:r w:rsidRPr="005D1728">
              <w:rPr>
                <w:rFonts w:eastAsia="標楷體" w:hint="eastAsia"/>
                <w:szCs w:val="24"/>
              </w:rPr>
              <w:t>股價報酬指數</w:t>
            </w:r>
          </w:p>
        </w:tc>
        <w:tc>
          <w:tcPr>
            <w:tcW w:w="898" w:type="dxa"/>
            <w:vAlign w:val="center"/>
          </w:tcPr>
          <w:p w:rsidR="001849B7" w:rsidRPr="005D1728" w:rsidRDefault="001849B7" w:rsidP="0029048A">
            <w:pPr>
              <w:jc w:val="center"/>
              <w:rPr>
                <w:rFonts w:eastAsia="標楷體"/>
                <w:szCs w:val="24"/>
              </w:rPr>
            </w:pPr>
            <w:r w:rsidRPr="005D1728">
              <w:rPr>
                <w:rFonts w:eastAsia="標楷體"/>
                <w:szCs w:val="24"/>
              </w:rPr>
              <w:t>指標</w:t>
            </w:r>
          </w:p>
        </w:tc>
        <w:tc>
          <w:tcPr>
            <w:tcW w:w="850" w:type="dxa"/>
            <w:vAlign w:val="center"/>
          </w:tcPr>
          <w:p w:rsidR="001849B7" w:rsidRPr="005D1728" w:rsidRDefault="001849B7" w:rsidP="0029048A">
            <w:pPr>
              <w:jc w:val="center"/>
              <w:rPr>
                <w:rFonts w:eastAsia="標楷體"/>
                <w:szCs w:val="24"/>
              </w:rPr>
            </w:pPr>
            <w:r w:rsidRPr="005D1728">
              <w:rPr>
                <w:rFonts w:eastAsia="標楷體"/>
                <w:szCs w:val="24"/>
              </w:rPr>
              <w:t>國內</w:t>
            </w:r>
          </w:p>
        </w:tc>
        <w:tc>
          <w:tcPr>
            <w:tcW w:w="567" w:type="dxa"/>
            <w:vAlign w:val="center"/>
          </w:tcPr>
          <w:p w:rsidR="001849B7" w:rsidRPr="005D1728" w:rsidRDefault="001849B7" w:rsidP="0029048A">
            <w:pPr>
              <w:jc w:val="center"/>
              <w:rPr>
                <w:rFonts w:eastAsia="標楷體"/>
                <w:szCs w:val="24"/>
              </w:rPr>
            </w:pPr>
            <w:r w:rsidRPr="005D1728">
              <w:rPr>
                <w:rFonts w:eastAsia="標楷體"/>
                <w:szCs w:val="24"/>
              </w:rPr>
              <w:t>類型</w:t>
            </w:r>
          </w:p>
        </w:tc>
        <w:tc>
          <w:tcPr>
            <w:tcW w:w="992" w:type="dxa"/>
            <w:vMerge/>
            <w:vAlign w:val="center"/>
          </w:tcPr>
          <w:p w:rsidR="001849B7" w:rsidRPr="005D1728" w:rsidRDefault="001849B7" w:rsidP="0029048A">
            <w:pPr>
              <w:jc w:val="center"/>
              <w:rPr>
                <w:rFonts w:eastAsia="標楷體"/>
                <w:sz w:val="28"/>
              </w:rPr>
            </w:pPr>
          </w:p>
        </w:tc>
        <w:tc>
          <w:tcPr>
            <w:tcW w:w="709" w:type="dxa"/>
            <w:vMerge/>
            <w:tcBorders>
              <w:right w:val="single" w:sz="4" w:space="0" w:color="auto"/>
            </w:tcBorders>
            <w:vAlign w:val="center"/>
          </w:tcPr>
          <w:p w:rsidR="001849B7" w:rsidRPr="005D1728" w:rsidRDefault="001849B7" w:rsidP="0029048A">
            <w:pPr>
              <w:jc w:val="center"/>
              <w:rPr>
                <w:rFonts w:eastAsia="標楷體"/>
                <w:sz w:val="28"/>
              </w:rPr>
            </w:pPr>
          </w:p>
        </w:tc>
        <w:tc>
          <w:tcPr>
            <w:tcW w:w="992" w:type="dxa"/>
            <w:vMerge/>
            <w:tcBorders>
              <w:left w:val="single" w:sz="4" w:space="0" w:color="auto"/>
              <w:right w:val="single" w:sz="4" w:space="0" w:color="auto"/>
            </w:tcBorders>
          </w:tcPr>
          <w:p w:rsidR="001849B7" w:rsidRPr="005D1728" w:rsidRDefault="001849B7" w:rsidP="0029048A">
            <w:pPr>
              <w:jc w:val="center"/>
              <w:rPr>
                <w:rFonts w:eastAsia="標楷體"/>
                <w:sz w:val="28"/>
                <w:szCs w:val="24"/>
              </w:rPr>
            </w:pPr>
          </w:p>
        </w:tc>
      </w:tr>
      <w:tr w:rsidR="00C156B5" w:rsidRPr="005D1728" w:rsidTr="00D234B3">
        <w:trPr>
          <w:cantSplit/>
        </w:trPr>
        <w:tc>
          <w:tcPr>
            <w:tcW w:w="708" w:type="dxa"/>
            <w:vMerge w:val="restart"/>
          </w:tcPr>
          <w:p w:rsidR="00C156B5" w:rsidRPr="005D1728" w:rsidRDefault="00C156B5" w:rsidP="0029048A">
            <w:pPr>
              <w:spacing w:line="420" w:lineRule="exact"/>
              <w:rPr>
                <w:rFonts w:eastAsia="標楷體"/>
                <w:sz w:val="32"/>
              </w:rPr>
            </w:pPr>
          </w:p>
        </w:tc>
        <w:tc>
          <w:tcPr>
            <w:tcW w:w="709" w:type="dxa"/>
            <w:vMerge w:val="restart"/>
          </w:tcPr>
          <w:p w:rsidR="00C156B5" w:rsidRPr="005D1728" w:rsidRDefault="00C156B5" w:rsidP="0029048A">
            <w:pPr>
              <w:spacing w:line="420" w:lineRule="exact"/>
              <w:rPr>
                <w:rFonts w:eastAsia="標楷體"/>
                <w:sz w:val="32"/>
              </w:rPr>
            </w:pPr>
          </w:p>
        </w:tc>
        <w:tc>
          <w:tcPr>
            <w:tcW w:w="708" w:type="dxa"/>
            <w:vMerge w:val="restart"/>
          </w:tcPr>
          <w:p w:rsidR="00C156B5" w:rsidRPr="005D1728" w:rsidRDefault="00C156B5" w:rsidP="0029048A">
            <w:pPr>
              <w:spacing w:line="420" w:lineRule="exact"/>
              <w:rPr>
                <w:rFonts w:eastAsia="標楷體"/>
                <w:sz w:val="32"/>
              </w:rPr>
            </w:pPr>
          </w:p>
        </w:tc>
        <w:tc>
          <w:tcPr>
            <w:tcW w:w="993" w:type="dxa"/>
            <w:vMerge w:val="restart"/>
          </w:tcPr>
          <w:p w:rsidR="00C156B5" w:rsidRPr="005D1728" w:rsidRDefault="00C156B5" w:rsidP="0029048A">
            <w:pPr>
              <w:spacing w:line="420" w:lineRule="exact"/>
              <w:rPr>
                <w:rFonts w:eastAsia="標楷體"/>
                <w:sz w:val="32"/>
              </w:rPr>
            </w:pPr>
          </w:p>
        </w:tc>
        <w:tc>
          <w:tcPr>
            <w:tcW w:w="1134" w:type="dxa"/>
            <w:vMerge w:val="restart"/>
          </w:tcPr>
          <w:p w:rsidR="00C156B5" w:rsidRPr="005D1728" w:rsidRDefault="00C156B5" w:rsidP="0029048A">
            <w:pPr>
              <w:spacing w:line="420" w:lineRule="exact"/>
              <w:rPr>
                <w:rFonts w:eastAsia="標楷體"/>
                <w:sz w:val="32"/>
              </w:rPr>
            </w:pPr>
          </w:p>
        </w:tc>
        <w:tc>
          <w:tcPr>
            <w:tcW w:w="709" w:type="dxa"/>
            <w:gridSpan w:val="2"/>
          </w:tcPr>
          <w:p w:rsidR="00C156B5" w:rsidRPr="005D1728" w:rsidRDefault="00C156B5" w:rsidP="0029048A">
            <w:pPr>
              <w:jc w:val="center"/>
              <w:rPr>
                <w:rFonts w:eastAsia="標楷體"/>
                <w:sz w:val="22"/>
                <w:szCs w:val="22"/>
              </w:rPr>
            </w:pPr>
            <w:r w:rsidRPr="005D1728">
              <w:rPr>
                <w:rFonts w:eastAsia="標楷體" w:hint="eastAsia"/>
                <w:sz w:val="22"/>
                <w:szCs w:val="22"/>
              </w:rPr>
              <w:t>6</w:t>
            </w:r>
            <w:r w:rsidRPr="005D1728">
              <w:rPr>
                <w:rFonts w:eastAsia="標楷體" w:hint="eastAsia"/>
                <w:sz w:val="22"/>
                <w:szCs w:val="22"/>
              </w:rPr>
              <w:t>個月</w:t>
            </w:r>
          </w:p>
        </w:tc>
        <w:tc>
          <w:tcPr>
            <w:tcW w:w="851" w:type="dxa"/>
          </w:tcPr>
          <w:p w:rsidR="00C156B5" w:rsidRPr="005D1728" w:rsidRDefault="00C156B5" w:rsidP="0029048A">
            <w:pPr>
              <w:spacing w:line="420" w:lineRule="exact"/>
              <w:rPr>
                <w:rFonts w:eastAsia="標楷體"/>
                <w:sz w:val="32"/>
              </w:rPr>
            </w:pPr>
          </w:p>
        </w:tc>
        <w:tc>
          <w:tcPr>
            <w:tcW w:w="992" w:type="dxa"/>
          </w:tcPr>
          <w:p w:rsidR="00C156B5" w:rsidRPr="005D1728" w:rsidRDefault="00C156B5" w:rsidP="0029048A">
            <w:pPr>
              <w:spacing w:line="420" w:lineRule="exact"/>
              <w:rPr>
                <w:rFonts w:eastAsia="標楷體"/>
                <w:sz w:val="32"/>
              </w:rPr>
            </w:pPr>
          </w:p>
        </w:tc>
        <w:tc>
          <w:tcPr>
            <w:tcW w:w="1654" w:type="dxa"/>
          </w:tcPr>
          <w:p w:rsidR="00C156B5" w:rsidRPr="005D1728" w:rsidRDefault="00C156B5" w:rsidP="0029048A">
            <w:pPr>
              <w:spacing w:line="420" w:lineRule="exact"/>
              <w:rPr>
                <w:rFonts w:eastAsia="標楷體"/>
                <w:sz w:val="32"/>
              </w:rPr>
            </w:pPr>
          </w:p>
        </w:tc>
        <w:tc>
          <w:tcPr>
            <w:tcW w:w="898" w:type="dxa"/>
          </w:tcPr>
          <w:p w:rsidR="00C156B5" w:rsidRPr="005D1728" w:rsidRDefault="00C156B5" w:rsidP="0029048A">
            <w:pPr>
              <w:spacing w:line="420" w:lineRule="exact"/>
              <w:rPr>
                <w:rFonts w:eastAsia="標楷體"/>
                <w:sz w:val="32"/>
              </w:rPr>
            </w:pPr>
          </w:p>
        </w:tc>
        <w:tc>
          <w:tcPr>
            <w:tcW w:w="850" w:type="dxa"/>
          </w:tcPr>
          <w:p w:rsidR="00C156B5" w:rsidRPr="005D1728" w:rsidRDefault="00C156B5" w:rsidP="0029048A">
            <w:pPr>
              <w:spacing w:line="420" w:lineRule="exact"/>
              <w:rPr>
                <w:rFonts w:eastAsia="標楷體"/>
                <w:sz w:val="32"/>
              </w:rPr>
            </w:pPr>
          </w:p>
        </w:tc>
        <w:tc>
          <w:tcPr>
            <w:tcW w:w="567" w:type="dxa"/>
          </w:tcPr>
          <w:p w:rsidR="00C156B5" w:rsidRPr="005D1728" w:rsidRDefault="00C156B5" w:rsidP="0029048A">
            <w:pPr>
              <w:spacing w:line="420" w:lineRule="exact"/>
              <w:rPr>
                <w:rFonts w:eastAsia="標楷體"/>
                <w:sz w:val="32"/>
              </w:rPr>
            </w:pPr>
          </w:p>
        </w:tc>
        <w:tc>
          <w:tcPr>
            <w:tcW w:w="1701" w:type="dxa"/>
            <w:gridSpan w:val="2"/>
            <w:tcBorders>
              <w:tr2bl w:val="single" w:sz="4" w:space="0" w:color="auto"/>
            </w:tcBorders>
          </w:tcPr>
          <w:p w:rsidR="00C156B5" w:rsidRPr="005D1728" w:rsidRDefault="00C156B5" w:rsidP="0029048A">
            <w:pPr>
              <w:spacing w:line="420" w:lineRule="exact"/>
              <w:rPr>
                <w:rFonts w:eastAsia="標楷體"/>
                <w:sz w:val="32"/>
              </w:rPr>
            </w:pPr>
          </w:p>
        </w:tc>
        <w:tc>
          <w:tcPr>
            <w:tcW w:w="992" w:type="dxa"/>
            <w:vMerge w:val="restart"/>
          </w:tcPr>
          <w:p w:rsidR="00C156B5" w:rsidRPr="005D1728" w:rsidRDefault="00C156B5" w:rsidP="0029048A">
            <w:pPr>
              <w:spacing w:line="420" w:lineRule="exact"/>
              <w:rPr>
                <w:rFonts w:eastAsia="標楷體"/>
                <w:sz w:val="32"/>
              </w:rPr>
            </w:pPr>
          </w:p>
        </w:tc>
      </w:tr>
      <w:tr w:rsidR="00C156B5" w:rsidRPr="005D1728" w:rsidTr="00D234B3">
        <w:trPr>
          <w:cantSplit/>
        </w:trPr>
        <w:tc>
          <w:tcPr>
            <w:tcW w:w="708" w:type="dxa"/>
            <w:vMerge/>
          </w:tcPr>
          <w:p w:rsidR="00C156B5" w:rsidRPr="005D1728" w:rsidRDefault="00C156B5" w:rsidP="0029048A">
            <w:pPr>
              <w:spacing w:line="420" w:lineRule="exact"/>
              <w:rPr>
                <w:rFonts w:eastAsia="標楷體"/>
                <w:sz w:val="32"/>
              </w:rPr>
            </w:pPr>
          </w:p>
        </w:tc>
        <w:tc>
          <w:tcPr>
            <w:tcW w:w="709" w:type="dxa"/>
            <w:vMerge/>
          </w:tcPr>
          <w:p w:rsidR="00C156B5" w:rsidRPr="005D1728" w:rsidRDefault="00C156B5" w:rsidP="0029048A">
            <w:pPr>
              <w:spacing w:line="420" w:lineRule="exact"/>
              <w:rPr>
                <w:rFonts w:eastAsia="標楷體"/>
                <w:sz w:val="32"/>
              </w:rPr>
            </w:pPr>
          </w:p>
        </w:tc>
        <w:tc>
          <w:tcPr>
            <w:tcW w:w="708" w:type="dxa"/>
            <w:vMerge/>
          </w:tcPr>
          <w:p w:rsidR="00C156B5" w:rsidRPr="005D1728" w:rsidRDefault="00C156B5" w:rsidP="0029048A">
            <w:pPr>
              <w:spacing w:line="420" w:lineRule="exact"/>
              <w:rPr>
                <w:rFonts w:eastAsia="標楷體"/>
                <w:sz w:val="32"/>
              </w:rPr>
            </w:pPr>
          </w:p>
        </w:tc>
        <w:tc>
          <w:tcPr>
            <w:tcW w:w="993" w:type="dxa"/>
            <w:vMerge/>
          </w:tcPr>
          <w:p w:rsidR="00C156B5" w:rsidRPr="005D1728" w:rsidRDefault="00C156B5" w:rsidP="0029048A">
            <w:pPr>
              <w:spacing w:line="420" w:lineRule="exact"/>
              <w:rPr>
                <w:rFonts w:eastAsia="標楷體"/>
                <w:sz w:val="32"/>
              </w:rPr>
            </w:pPr>
          </w:p>
        </w:tc>
        <w:tc>
          <w:tcPr>
            <w:tcW w:w="1134" w:type="dxa"/>
            <w:vMerge/>
          </w:tcPr>
          <w:p w:rsidR="00C156B5" w:rsidRPr="005D1728" w:rsidRDefault="00C156B5" w:rsidP="0029048A">
            <w:pPr>
              <w:spacing w:line="420" w:lineRule="exact"/>
              <w:rPr>
                <w:rFonts w:eastAsia="標楷體"/>
                <w:sz w:val="32"/>
              </w:rPr>
            </w:pPr>
          </w:p>
        </w:tc>
        <w:tc>
          <w:tcPr>
            <w:tcW w:w="709" w:type="dxa"/>
            <w:gridSpan w:val="2"/>
          </w:tcPr>
          <w:p w:rsidR="00C156B5" w:rsidRPr="005D1728" w:rsidRDefault="00C156B5" w:rsidP="0029048A">
            <w:pPr>
              <w:jc w:val="center"/>
              <w:rPr>
                <w:rFonts w:eastAsia="標楷體"/>
                <w:sz w:val="22"/>
                <w:szCs w:val="22"/>
              </w:rPr>
            </w:pPr>
            <w:r w:rsidRPr="005D1728">
              <w:rPr>
                <w:rFonts w:eastAsia="標楷體" w:hint="eastAsia"/>
                <w:sz w:val="22"/>
                <w:szCs w:val="22"/>
              </w:rPr>
              <w:t>1</w:t>
            </w:r>
            <w:r w:rsidRPr="005D1728">
              <w:rPr>
                <w:rFonts w:eastAsia="標楷體" w:hint="eastAsia"/>
                <w:sz w:val="22"/>
                <w:szCs w:val="22"/>
              </w:rPr>
              <w:t>年</w:t>
            </w:r>
          </w:p>
        </w:tc>
        <w:tc>
          <w:tcPr>
            <w:tcW w:w="851" w:type="dxa"/>
          </w:tcPr>
          <w:p w:rsidR="00C156B5" w:rsidRPr="005D1728" w:rsidRDefault="00C156B5" w:rsidP="0029048A">
            <w:pPr>
              <w:spacing w:line="420" w:lineRule="exact"/>
              <w:rPr>
                <w:rFonts w:eastAsia="標楷體"/>
                <w:sz w:val="32"/>
              </w:rPr>
            </w:pPr>
          </w:p>
        </w:tc>
        <w:tc>
          <w:tcPr>
            <w:tcW w:w="992" w:type="dxa"/>
          </w:tcPr>
          <w:p w:rsidR="00C156B5" w:rsidRPr="005D1728" w:rsidRDefault="00C156B5" w:rsidP="0029048A">
            <w:pPr>
              <w:spacing w:line="420" w:lineRule="exact"/>
              <w:rPr>
                <w:rFonts w:eastAsia="標楷體"/>
                <w:sz w:val="32"/>
              </w:rPr>
            </w:pPr>
          </w:p>
        </w:tc>
        <w:tc>
          <w:tcPr>
            <w:tcW w:w="1654" w:type="dxa"/>
          </w:tcPr>
          <w:p w:rsidR="00C156B5" w:rsidRPr="005D1728" w:rsidRDefault="00C156B5" w:rsidP="0029048A">
            <w:pPr>
              <w:spacing w:line="420" w:lineRule="exact"/>
              <w:rPr>
                <w:rFonts w:eastAsia="標楷體"/>
                <w:sz w:val="32"/>
              </w:rPr>
            </w:pPr>
          </w:p>
        </w:tc>
        <w:tc>
          <w:tcPr>
            <w:tcW w:w="898" w:type="dxa"/>
          </w:tcPr>
          <w:p w:rsidR="00C156B5" w:rsidRPr="005D1728" w:rsidRDefault="00C156B5" w:rsidP="0029048A">
            <w:pPr>
              <w:spacing w:line="420" w:lineRule="exact"/>
              <w:rPr>
                <w:rFonts w:eastAsia="標楷體"/>
                <w:sz w:val="32"/>
              </w:rPr>
            </w:pPr>
          </w:p>
        </w:tc>
        <w:tc>
          <w:tcPr>
            <w:tcW w:w="850" w:type="dxa"/>
          </w:tcPr>
          <w:p w:rsidR="00C156B5" w:rsidRPr="005D1728" w:rsidRDefault="00C156B5" w:rsidP="0029048A">
            <w:pPr>
              <w:spacing w:line="420" w:lineRule="exact"/>
              <w:rPr>
                <w:rFonts w:eastAsia="標楷體"/>
                <w:sz w:val="32"/>
              </w:rPr>
            </w:pPr>
          </w:p>
        </w:tc>
        <w:tc>
          <w:tcPr>
            <w:tcW w:w="567" w:type="dxa"/>
          </w:tcPr>
          <w:p w:rsidR="00C156B5" w:rsidRPr="005D1728" w:rsidRDefault="00C156B5" w:rsidP="0029048A">
            <w:pPr>
              <w:spacing w:line="420" w:lineRule="exact"/>
              <w:rPr>
                <w:rFonts w:eastAsia="標楷體"/>
                <w:sz w:val="32"/>
              </w:rPr>
            </w:pPr>
          </w:p>
        </w:tc>
        <w:tc>
          <w:tcPr>
            <w:tcW w:w="992" w:type="dxa"/>
          </w:tcPr>
          <w:p w:rsidR="00C156B5" w:rsidRPr="005D1728" w:rsidRDefault="00C156B5" w:rsidP="0029048A">
            <w:pPr>
              <w:spacing w:line="420" w:lineRule="exact"/>
              <w:rPr>
                <w:rFonts w:eastAsia="標楷體"/>
                <w:sz w:val="32"/>
              </w:rPr>
            </w:pPr>
          </w:p>
        </w:tc>
        <w:tc>
          <w:tcPr>
            <w:tcW w:w="709" w:type="dxa"/>
          </w:tcPr>
          <w:p w:rsidR="00C156B5" w:rsidRPr="005D1728" w:rsidRDefault="00C156B5" w:rsidP="0029048A">
            <w:pPr>
              <w:spacing w:line="420" w:lineRule="exact"/>
              <w:rPr>
                <w:rFonts w:eastAsia="標楷體"/>
                <w:sz w:val="32"/>
              </w:rPr>
            </w:pPr>
          </w:p>
        </w:tc>
        <w:tc>
          <w:tcPr>
            <w:tcW w:w="992" w:type="dxa"/>
            <w:vMerge/>
          </w:tcPr>
          <w:p w:rsidR="00C156B5" w:rsidRPr="005D1728" w:rsidRDefault="00C156B5" w:rsidP="0029048A">
            <w:pPr>
              <w:spacing w:line="420" w:lineRule="exact"/>
              <w:rPr>
                <w:rFonts w:eastAsia="標楷體"/>
                <w:sz w:val="32"/>
              </w:rPr>
            </w:pPr>
          </w:p>
        </w:tc>
      </w:tr>
      <w:tr w:rsidR="00C156B5" w:rsidRPr="005D1728" w:rsidTr="00D234B3">
        <w:trPr>
          <w:cantSplit/>
        </w:trPr>
        <w:tc>
          <w:tcPr>
            <w:tcW w:w="708" w:type="dxa"/>
            <w:vMerge/>
          </w:tcPr>
          <w:p w:rsidR="00C156B5" w:rsidRPr="005D1728" w:rsidRDefault="00C156B5" w:rsidP="0029048A">
            <w:pPr>
              <w:spacing w:line="420" w:lineRule="exact"/>
              <w:rPr>
                <w:rFonts w:eastAsia="標楷體"/>
                <w:sz w:val="32"/>
              </w:rPr>
            </w:pPr>
          </w:p>
        </w:tc>
        <w:tc>
          <w:tcPr>
            <w:tcW w:w="709" w:type="dxa"/>
            <w:vMerge/>
          </w:tcPr>
          <w:p w:rsidR="00C156B5" w:rsidRPr="005D1728" w:rsidRDefault="00C156B5" w:rsidP="0029048A">
            <w:pPr>
              <w:spacing w:line="420" w:lineRule="exact"/>
              <w:rPr>
                <w:rFonts w:eastAsia="標楷體"/>
                <w:sz w:val="32"/>
              </w:rPr>
            </w:pPr>
          </w:p>
        </w:tc>
        <w:tc>
          <w:tcPr>
            <w:tcW w:w="708" w:type="dxa"/>
            <w:vMerge/>
          </w:tcPr>
          <w:p w:rsidR="00C156B5" w:rsidRPr="005D1728" w:rsidRDefault="00C156B5" w:rsidP="0029048A">
            <w:pPr>
              <w:spacing w:line="420" w:lineRule="exact"/>
              <w:rPr>
                <w:rFonts w:eastAsia="標楷體"/>
                <w:sz w:val="32"/>
              </w:rPr>
            </w:pPr>
          </w:p>
        </w:tc>
        <w:tc>
          <w:tcPr>
            <w:tcW w:w="993" w:type="dxa"/>
            <w:vMerge/>
          </w:tcPr>
          <w:p w:rsidR="00C156B5" w:rsidRPr="005D1728" w:rsidRDefault="00C156B5" w:rsidP="0029048A">
            <w:pPr>
              <w:spacing w:line="420" w:lineRule="exact"/>
              <w:rPr>
                <w:rFonts w:eastAsia="標楷體"/>
                <w:sz w:val="32"/>
              </w:rPr>
            </w:pPr>
          </w:p>
        </w:tc>
        <w:tc>
          <w:tcPr>
            <w:tcW w:w="1134" w:type="dxa"/>
            <w:vMerge/>
          </w:tcPr>
          <w:p w:rsidR="00C156B5" w:rsidRPr="005D1728" w:rsidRDefault="00C156B5" w:rsidP="0029048A">
            <w:pPr>
              <w:spacing w:line="420" w:lineRule="exact"/>
              <w:rPr>
                <w:rFonts w:eastAsia="標楷體"/>
                <w:sz w:val="32"/>
              </w:rPr>
            </w:pPr>
          </w:p>
        </w:tc>
        <w:tc>
          <w:tcPr>
            <w:tcW w:w="709" w:type="dxa"/>
            <w:gridSpan w:val="2"/>
          </w:tcPr>
          <w:p w:rsidR="00C156B5" w:rsidRPr="005D1728" w:rsidRDefault="00C156B5" w:rsidP="0029048A">
            <w:pPr>
              <w:jc w:val="center"/>
              <w:rPr>
                <w:rFonts w:eastAsia="標楷體"/>
                <w:sz w:val="22"/>
                <w:szCs w:val="22"/>
              </w:rPr>
            </w:pPr>
            <w:r w:rsidRPr="005D1728">
              <w:rPr>
                <w:rFonts w:eastAsia="標楷體" w:hint="eastAsia"/>
                <w:sz w:val="22"/>
                <w:szCs w:val="22"/>
              </w:rPr>
              <w:t>2</w:t>
            </w:r>
            <w:r w:rsidRPr="005D1728">
              <w:rPr>
                <w:rFonts w:eastAsia="標楷體" w:hint="eastAsia"/>
                <w:sz w:val="22"/>
                <w:szCs w:val="22"/>
              </w:rPr>
              <w:t>年</w:t>
            </w:r>
          </w:p>
        </w:tc>
        <w:tc>
          <w:tcPr>
            <w:tcW w:w="851" w:type="dxa"/>
          </w:tcPr>
          <w:p w:rsidR="00C156B5" w:rsidRPr="005D1728" w:rsidRDefault="00C156B5" w:rsidP="0029048A">
            <w:pPr>
              <w:spacing w:line="420" w:lineRule="exact"/>
              <w:rPr>
                <w:rFonts w:eastAsia="標楷體"/>
                <w:sz w:val="32"/>
              </w:rPr>
            </w:pPr>
          </w:p>
        </w:tc>
        <w:tc>
          <w:tcPr>
            <w:tcW w:w="992" w:type="dxa"/>
          </w:tcPr>
          <w:p w:rsidR="00C156B5" w:rsidRPr="005D1728" w:rsidRDefault="00C156B5" w:rsidP="0029048A">
            <w:pPr>
              <w:spacing w:line="420" w:lineRule="exact"/>
              <w:rPr>
                <w:rFonts w:eastAsia="標楷體"/>
                <w:sz w:val="32"/>
              </w:rPr>
            </w:pPr>
          </w:p>
        </w:tc>
        <w:tc>
          <w:tcPr>
            <w:tcW w:w="1654" w:type="dxa"/>
          </w:tcPr>
          <w:p w:rsidR="00C156B5" w:rsidRPr="005D1728" w:rsidRDefault="00C156B5" w:rsidP="0029048A">
            <w:pPr>
              <w:spacing w:line="420" w:lineRule="exact"/>
              <w:rPr>
                <w:rFonts w:eastAsia="標楷體"/>
                <w:sz w:val="32"/>
              </w:rPr>
            </w:pPr>
          </w:p>
        </w:tc>
        <w:tc>
          <w:tcPr>
            <w:tcW w:w="898" w:type="dxa"/>
          </w:tcPr>
          <w:p w:rsidR="00C156B5" w:rsidRPr="005D1728" w:rsidRDefault="00C156B5" w:rsidP="0029048A">
            <w:pPr>
              <w:spacing w:line="420" w:lineRule="exact"/>
              <w:rPr>
                <w:rFonts w:eastAsia="標楷體"/>
                <w:sz w:val="32"/>
              </w:rPr>
            </w:pPr>
          </w:p>
        </w:tc>
        <w:tc>
          <w:tcPr>
            <w:tcW w:w="850" w:type="dxa"/>
          </w:tcPr>
          <w:p w:rsidR="00C156B5" w:rsidRPr="005D1728" w:rsidRDefault="00C156B5" w:rsidP="0029048A">
            <w:pPr>
              <w:spacing w:line="420" w:lineRule="exact"/>
              <w:rPr>
                <w:rFonts w:eastAsia="標楷體"/>
                <w:sz w:val="32"/>
              </w:rPr>
            </w:pPr>
          </w:p>
        </w:tc>
        <w:tc>
          <w:tcPr>
            <w:tcW w:w="567" w:type="dxa"/>
          </w:tcPr>
          <w:p w:rsidR="00C156B5" w:rsidRPr="005D1728" w:rsidRDefault="00C156B5" w:rsidP="0029048A">
            <w:pPr>
              <w:spacing w:line="420" w:lineRule="exact"/>
              <w:rPr>
                <w:rFonts w:eastAsia="標楷體"/>
                <w:sz w:val="32"/>
              </w:rPr>
            </w:pPr>
          </w:p>
        </w:tc>
        <w:tc>
          <w:tcPr>
            <w:tcW w:w="992" w:type="dxa"/>
          </w:tcPr>
          <w:p w:rsidR="00C156B5" w:rsidRPr="005D1728" w:rsidRDefault="00C156B5" w:rsidP="0029048A">
            <w:pPr>
              <w:spacing w:line="420" w:lineRule="exact"/>
              <w:rPr>
                <w:rFonts w:eastAsia="標楷體"/>
                <w:sz w:val="32"/>
              </w:rPr>
            </w:pPr>
          </w:p>
        </w:tc>
        <w:tc>
          <w:tcPr>
            <w:tcW w:w="709" w:type="dxa"/>
          </w:tcPr>
          <w:p w:rsidR="00C156B5" w:rsidRPr="005D1728" w:rsidRDefault="00C156B5" w:rsidP="0029048A">
            <w:pPr>
              <w:spacing w:line="420" w:lineRule="exact"/>
              <w:rPr>
                <w:rFonts w:eastAsia="標楷體"/>
                <w:sz w:val="32"/>
              </w:rPr>
            </w:pPr>
          </w:p>
        </w:tc>
        <w:tc>
          <w:tcPr>
            <w:tcW w:w="992" w:type="dxa"/>
            <w:vMerge/>
          </w:tcPr>
          <w:p w:rsidR="00C156B5" w:rsidRPr="005D1728" w:rsidRDefault="00C156B5" w:rsidP="0029048A">
            <w:pPr>
              <w:spacing w:line="420" w:lineRule="exact"/>
              <w:rPr>
                <w:rFonts w:eastAsia="標楷體"/>
                <w:sz w:val="32"/>
              </w:rPr>
            </w:pPr>
          </w:p>
        </w:tc>
      </w:tr>
      <w:tr w:rsidR="00C156B5" w:rsidRPr="005D1728" w:rsidTr="00D234B3">
        <w:trPr>
          <w:cantSplit/>
        </w:trPr>
        <w:tc>
          <w:tcPr>
            <w:tcW w:w="708" w:type="dxa"/>
            <w:vMerge/>
          </w:tcPr>
          <w:p w:rsidR="00C156B5" w:rsidRPr="005D1728" w:rsidRDefault="00C156B5" w:rsidP="0029048A">
            <w:pPr>
              <w:spacing w:line="420" w:lineRule="exact"/>
              <w:rPr>
                <w:rFonts w:eastAsia="標楷體"/>
                <w:sz w:val="32"/>
              </w:rPr>
            </w:pPr>
          </w:p>
        </w:tc>
        <w:tc>
          <w:tcPr>
            <w:tcW w:w="709" w:type="dxa"/>
            <w:vMerge/>
          </w:tcPr>
          <w:p w:rsidR="00C156B5" w:rsidRPr="005D1728" w:rsidRDefault="00C156B5" w:rsidP="0029048A">
            <w:pPr>
              <w:spacing w:line="420" w:lineRule="exact"/>
              <w:rPr>
                <w:rFonts w:eastAsia="標楷體"/>
                <w:sz w:val="32"/>
              </w:rPr>
            </w:pPr>
          </w:p>
        </w:tc>
        <w:tc>
          <w:tcPr>
            <w:tcW w:w="708" w:type="dxa"/>
            <w:vMerge/>
          </w:tcPr>
          <w:p w:rsidR="00C156B5" w:rsidRPr="005D1728" w:rsidRDefault="00C156B5" w:rsidP="0029048A">
            <w:pPr>
              <w:spacing w:line="420" w:lineRule="exact"/>
              <w:rPr>
                <w:rFonts w:eastAsia="標楷體"/>
                <w:sz w:val="32"/>
              </w:rPr>
            </w:pPr>
          </w:p>
        </w:tc>
        <w:tc>
          <w:tcPr>
            <w:tcW w:w="993" w:type="dxa"/>
            <w:vMerge/>
          </w:tcPr>
          <w:p w:rsidR="00C156B5" w:rsidRPr="005D1728" w:rsidRDefault="00C156B5" w:rsidP="0029048A">
            <w:pPr>
              <w:spacing w:line="420" w:lineRule="exact"/>
              <w:rPr>
                <w:rFonts w:eastAsia="標楷體"/>
                <w:sz w:val="32"/>
              </w:rPr>
            </w:pPr>
          </w:p>
        </w:tc>
        <w:tc>
          <w:tcPr>
            <w:tcW w:w="1134" w:type="dxa"/>
            <w:vMerge/>
          </w:tcPr>
          <w:p w:rsidR="00C156B5" w:rsidRPr="005D1728" w:rsidRDefault="00C156B5" w:rsidP="0029048A">
            <w:pPr>
              <w:spacing w:line="420" w:lineRule="exact"/>
              <w:rPr>
                <w:rFonts w:eastAsia="標楷體"/>
                <w:sz w:val="32"/>
              </w:rPr>
            </w:pPr>
          </w:p>
        </w:tc>
        <w:tc>
          <w:tcPr>
            <w:tcW w:w="709" w:type="dxa"/>
            <w:gridSpan w:val="2"/>
          </w:tcPr>
          <w:p w:rsidR="00C156B5" w:rsidRPr="005D1728" w:rsidRDefault="00C156B5" w:rsidP="0029048A">
            <w:pPr>
              <w:jc w:val="center"/>
              <w:rPr>
                <w:rFonts w:eastAsia="標楷體"/>
                <w:sz w:val="22"/>
                <w:szCs w:val="22"/>
              </w:rPr>
            </w:pPr>
            <w:r w:rsidRPr="005D1728">
              <w:rPr>
                <w:rFonts w:eastAsia="標楷體" w:hint="eastAsia"/>
                <w:sz w:val="22"/>
                <w:szCs w:val="22"/>
              </w:rPr>
              <w:t>3</w:t>
            </w:r>
            <w:r w:rsidRPr="005D1728">
              <w:rPr>
                <w:rFonts w:eastAsia="標楷體" w:hint="eastAsia"/>
                <w:sz w:val="22"/>
                <w:szCs w:val="22"/>
              </w:rPr>
              <w:t>年</w:t>
            </w:r>
          </w:p>
        </w:tc>
        <w:tc>
          <w:tcPr>
            <w:tcW w:w="851" w:type="dxa"/>
          </w:tcPr>
          <w:p w:rsidR="00C156B5" w:rsidRPr="005D1728" w:rsidRDefault="00C156B5" w:rsidP="0029048A">
            <w:pPr>
              <w:spacing w:line="420" w:lineRule="exact"/>
              <w:rPr>
                <w:rFonts w:eastAsia="標楷體"/>
                <w:sz w:val="32"/>
              </w:rPr>
            </w:pPr>
          </w:p>
        </w:tc>
        <w:tc>
          <w:tcPr>
            <w:tcW w:w="992" w:type="dxa"/>
          </w:tcPr>
          <w:p w:rsidR="00C156B5" w:rsidRPr="005D1728" w:rsidRDefault="00C156B5" w:rsidP="0029048A">
            <w:pPr>
              <w:spacing w:line="420" w:lineRule="exact"/>
              <w:rPr>
                <w:rFonts w:eastAsia="標楷體"/>
                <w:sz w:val="32"/>
              </w:rPr>
            </w:pPr>
          </w:p>
        </w:tc>
        <w:tc>
          <w:tcPr>
            <w:tcW w:w="1654" w:type="dxa"/>
          </w:tcPr>
          <w:p w:rsidR="00C156B5" w:rsidRPr="005D1728" w:rsidRDefault="00C156B5" w:rsidP="0029048A">
            <w:pPr>
              <w:spacing w:line="420" w:lineRule="exact"/>
              <w:rPr>
                <w:rFonts w:eastAsia="標楷體"/>
                <w:sz w:val="32"/>
              </w:rPr>
            </w:pPr>
          </w:p>
        </w:tc>
        <w:tc>
          <w:tcPr>
            <w:tcW w:w="898" w:type="dxa"/>
          </w:tcPr>
          <w:p w:rsidR="00C156B5" w:rsidRPr="005D1728" w:rsidRDefault="00C156B5" w:rsidP="0029048A">
            <w:pPr>
              <w:spacing w:line="420" w:lineRule="exact"/>
              <w:rPr>
                <w:rFonts w:eastAsia="標楷體"/>
                <w:sz w:val="32"/>
              </w:rPr>
            </w:pPr>
          </w:p>
        </w:tc>
        <w:tc>
          <w:tcPr>
            <w:tcW w:w="850" w:type="dxa"/>
          </w:tcPr>
          <w:p w:rsidR="00C156B5" w:rsidRPr="005D1728" w:rsidRDefault="00C156B5" w:rsidP="0029048A">
            <w:pPr>
              <w:spacing w:line="420" w:lineRule="exact"/>
              <w:rPr>
                <w:rFonts w:eastAsia="標楷體"/>
                <w:sz w:val="32"/>
              </w:rPr>
            </w:pPr>
          </w:p>
        </w:tc>
        <w:tc>
          <w:tcPr>
            <w:tcW w:w="567" w:type="dxa"/>
          </w:tcPr>
          <w:p w:rsidR="00C156B5" w:rsidRPr="005D1728" w:rsidRDefault="00C156B5" w:rsidP="0029048A">
            <w:pPr>
              <w:spacing w:line="420" w:lineRule="exact"/>
              <w:rPr>
                <w:rFonts w:eastAsia="標楷體"/>
                <w:sz w:val="32"/>
              </w:rPr>
            </w:pPr>
          </w:p>
        </w:tc>
        <w:tc>
          <w:tcPr>
            <w:tcW w:w="992" w:type="dxa"/>
          </w:tcPr>
          <w:p w:rsidR="00C156B5" w:rsidRPr="005D1728" w:rsidRDefault="00C156B5" w:rsidP="0029048A">
            <w:pPr>
              <w:spacing w:line="420" w:lineRule="exact"/>
              <w:rPr>
                <w:rFonts w:eastAsia="標楷體"/>
                <w:sz w:val="32"/>
              </w:rPr>
            </w:pPr>
          </w:p>
        </w:tc>
        <w:tc>
          <w:tcPr>
            <w:tcW w:w="709" w:type="dxa"/>
          </w:tcPr>
          <w:p w:rsidR="00C156B5" w:rsidRPr="005D1728" w:rsidRDefault="00C156B5" w:rsidP="0029048A">
            <w:pPr>
              <w:spacing w:line="420" w:lineRule="exact"/>
              <w:rPr>
                <w:rFonts w:eastAsia="標楷體"/>
                <w:sz w:val="32"/>
              </w:rPr>
            </w:pPr>
          </w:p>
        </w:tc>
        <w:tc>
          <w:tcPr>
            <w:tcW w:w="992" w:type="dxa"/>
            <w:vMerge/>
          </w:tcPr>
          <w:p w:rsidR="00C156B5" w:rsidRPr="005D1728" w:rsidRDefault="00C156B5" w:rsidP="0029048A">
            <w:pPr>
              <w:spacing w:line="420" w:lineRule="exact"/>
              <w:rPr>
                <w:rFonts w:eastAsia="標楷體"/>
                <w:sz w:val="32"/>
              </w:rPr>
            </w:pPr>
          </w:p>
        </w:tc>
      </w:tr>
      <w:tr w:rsidR="00C156B5" w:rsidRPr="005D1728" w:rsidTr="00D234B3">
        <w:trPr>
          <w:cantSplit/>
        </w:trPr>
        <w:tc>
          <w:tcPr>
            <w:tcW w:w="708" w:type="dxa"/>
            <w:vMerge/>
          </w:tcPr>
          <w:p w:rsidR="00C156B5" w:rsidRPr="005D1728" w:rsidRDefault="00C156B5" w:rsidP="0029048A">
            <w:pPr>
              <w:spacing w:line="420" w:lineRule="exact"/>
              <w:rPr>
                <w:rFonts w:eastAsia="標楷體"/>
                <w:sz w:val="32"/>
              </w:rPr>
            </w:pPr>
          </w:p>
        </w:tc>
        <w:tc>
          <w:tcPr>
            <w:tcW w:w="709" w:type="dxa"/>
            <w:vMerge/>
          </w:tcPr>
          <w:p w:rsidR="00C156B5" w:rsidRPr="005D1728" w:rsidRDefault="00C156B5" w:rsidP="0029048A">
            <w:pPr>
              <w:spacing w:line="420" w:lineRule="exact"/>
              <w:rPr>
                <w:rFonts w:eastAsia="標楷體"/>
                <w:sz w:val="32"/>
              </w:rPr>
            </w:pPr>
          </w:p>
        </w:tc>
        <w:tc>
          <w:tcPr>
            <w:tcW w:w="708" w:type="dxa"/>
            <w:vMerge/>
          </w:tcPr>
          <w:p w:rsidR="00C156B5" w:rsidRPr="005D1728" w:rsidRDefault="00C156B5" w:rsidP="0029048A">
            <w:pPr>
              <w:spacing w:line="420" w:lineRule="exact"/>
              <w:rPr>
                <w:rFonts w:eastAsia="標楷體"/>
                <w:sz w:val="32"/>
              </w:rPr>
            </w:pPr>
          </w:p>
        </w:tc>
        <w:tc>
          <w:tcPr>
            <w:tcW w:w="993" w:type="dxa"/>
            <w:vMerge/>
          </w:tcPr>
          <w:p w:rsidR="00C156B5" w:rsidRPr="005D1728" w:rsidRDefault="00C156B5" w:rsidP="0029048A">
            <w:pPr>
              <w:spacing w:line="420" w:lineRule="exact"/>
              <w:rPr>
                <w:rFonts w:eastAsia="標楷體"/>
                <w:sz w:val="32"/>
              </w:rPr>
            </w:pPr>
          </w:p>
        </w:tc>
        <w:tc>
          <w:tcPr>
            <w:tcW w:w="1134" w:type="dxa"/>
            <w:vMerge/>
          </w:tcPr>
          <w:p w:rsidR="00C156B5" w:rsidRPr="005D1728" w:rsidRDefault="00C156B5" w:rsidP="0029048A">
            <w:pPr>
              <w:spacing w:line="420" w:lineRule="exact"/>
              <w:rPr>
                <w:rFonts w:eastAsia="標楷體"/>
                <w:sz w:val="32"/>
              </w:rPr>
            </w:pPr>
          </w:p>
        </w:tc>
        <w:tc>
          <w:tcPr>
            <w:tcW w:w="709" w:type="dxa"/>
            <w:gridSpan w:val="2"/>
          </w:tcPr>
          <w:p w:rsidR="00C156B5" w:rsidRPr="005D1728" w:rsidRDefault="00C156B5" w:rsidP="0029048A">
            <w:pPr>
              <w:jc w:val="center"/>
              <w:rPr>
                <w:rFonts w:eastAsia="標楷體"/>
                <w:sz w:val="22"/>
                <w:szCs w:val="22"/>
              </w:rPr>
            </w:pPr>
            <w:r w:rsidRPr="005D1728">
              <w:rPr>
                <w:rFonts w:eastAsia="標楷體" w:hint="eastAsia"/>
                <w:sz w:val="22"/>
                <w:szCs w:val="22"/>
              </w:rPr>
              <w:t>5</w:t>
            </w:r>
            <w:r w:rsidRPr="005D1728">
              <w:rPr>
                <w:rFonts w:eastAsia="標楷體" w:hint="eastAsia"/>
                <w:sz w:val="22"/>
                <w:szCs w:val="22"/>
              </w:rPr>
              <w:t>年</w:t>
            </w:r>
          </w:p>
        </w:tc>
        <w:tc>
          <w:tcPr>
            <w:tcW w:w="851" w:type="dxa"/>
          </w:tcPr>
          <w:p w:rsidR="00C156B5" w:rsidRPr="005D1728" w:rsidRDefault="00C156B5" w:rsidP="0029048A">
            <w:pPr>
              <w:spacing w:line="420" w:lineRule="exact"/>
              <w:rPr>
                <w:rFonts w:eastAsia="標楷體"/>
                <w:sz w:val="32"/>
              </w:rPr>
            </w:pPr>
          </w:p>
        </w:tc>
        <w:tc>
          <w:tcPr>
            <w:tcW w:w="992" w:type="dxa"/>
          </w:tcPr>
          <w:p w:rsidR="00C156B5" w:rsidRPr="005D1728" w:rsidRDefault="00C156B5" w:rsidP="0029048A">
            <w:pPr>
              <w:spacing w:line="420" w:lineRule="exact"/>
              <w:rPr>
                <w:rFonts w:eastAsia="標楷體"/>
                <w:sz w:val="32"/>
              </w:rPr>
            </w:pPr>
          </w:p>
        </w:tc>
        <w:tc>
          <w:tcPr>
            <w:tcW w:w="1654" w:type="dxa"/>
          </w:tcPr>
          <w:p w:rsidR="00C156B5" w:rsidRPr="005D1728" w:rsidRDefault="00C156B5" w:rsidP="0029048A">
            <w:pPr>
              <w:spacing w:line="420" w:lineRule="exact"/>
              <w:rPr>
                <w:rFonts w:eastAsia="標楷體"/>
                <w:sz w:val="32"/>
              </w:rPr>
            </w:pPr>
          </w:p>
        </w:tc>
        <w:tc>
          <w:tcPr>
            <w:tcW w:w="898" w:type="dxa"/>
          </w:tcPr>
          <w:p w:rsidR="00C156B5" w:rsidRPr="005D1728" w:rsidRDefault="00C156B5" w:rsidP="0029048A">
            <w:pPr>
              <w:spacing w:line="420" w:lineRule="exact"/>
              <w:rPr>
                <w:rFonts w:eastAsia="標楷體"/>
                <w:sz w:val="32"/>
              </w:rPr>
            </w:pPr>
          </w:p>
        </w:tc>
        <w:tc>
          <w:tcPr>
            <w:tcW w:w="850" w:type="dxa"/>
          </w:tcPr>
          <w:p w:rsidR="00C156B5" w:rsidRPr="005D1728" w:rsidRDefault="00C156B5" w:rsidP="0029048A">
            <w:pPr>
              <w:spacing w:line="420" w:lineRule="exact"/>
              <w:rPr>
                <w:rFonts w:eastAsia="標楷體"/>
                <w:sz w:val="32"/>
              </w:rPr>
            </w:pPr>
          </w:p>
        </w:tc>
        <w:tc>
          <w:tcPr>
            <w:tcW w:w="567" w:type="dxa"/>
          </w:tcPr>
          <w:p w:rsidR="00C156B5" w:rsidRPr="005D1728" w:rsidRDefault="00C156B5" w:rsidP="0029048A">
            <w:pPr>
              <w:spacing w:line="420" w:lineRule="exact"/>
              <w:rPr>
                <w:rFonts w:eastAsia="標楷體"/>
                <w:sz w:val="32"/>
              </w:rPr>
            </w:pPr>
          </w:p>
        </w:tc>
        <w:tc>
          <w:tcPr>
            <w:tcW w:w="992" w:type="dxa"/>
          </w:tcPr>
          <w:p w:rsidR="00C156B5" w:rsidRPr="005D1728" w:rsidRDefault="00C156B5" w:rsidP="0029048A">
            <w:pPr>
              <w:spacing w:line="420" w:lineRule="exact"/>
              <w:rPr>
                <w:rFonts w:eastAsia="標楷體"/>
                <w:sz w:val="32"/>
              </w:rPr>
            </w:pPr>
          </w:p>
        </w:tc>
        <w:tc>
          <w:tcPr>
            <w:tcW w:w="709" w:type="dxa"/>
          </w:tcPr>
          <w:p w:rsidR="00C156B5" w:rsidRPr="005D1728" w:rsidRDefault="00C156B5" w:rsidP="0029048A">
            <w:pPr>
              <w:spacing w:line="420" w:lineRule="exact"/>
              <w:rPr>
                <w:rFonts w:eastAsia="標楷體"/>
                <w:sz w:val="32"/>
              </w:rPr>
            </w:pPr>
          </w:p>
        </w:tc>
        <w:tc>
          <w:tcPr>
            <w:tcW w:w="992" w:type="dxa"/>
            <w:vMerge/>
          </w:tcPr>
          <w:p w:rsidR="00C156B5" w:rsidRPr="005D1728" w:rsidRDefault="00C156B5" w:rsidP="0029048A">
            <w:pPr>
              <w:spacing w:line="420" w:lineRule="exact"/>
              <w:rPr>
                <w:rFonts w:eastAsia="標楷體"/>
                <w:sz w:val="32"/>
              </w:rPr>
            </w:pPr>
          </w:p>
        </w:tc>
      </w:tr>
    </w:tbl>
    <w:p w:rsidR="006F4075" w:rsidRPr="005D1728" w:rsidRDefault="006F4075" w:rsidP="007C1C3F">
      <w:pPr>
        <w:spacing w:before="120" w:after="120"/>
        <w:ind w:leftChars="99" w:left="238" w:right="40" w:firstLineChars="100" w:firstLine="280"/>
        <w:rPr>
          <w:rFonts w:eastAsia="標楷體"/>
          <w:kern w:val="2"/>
          <w:sz w:val="28"/>
          <w:szCs w:val="28"/>
        </w:rPr>
      </w:pPr>
    </w:p>
    <w:p w:rsidR="006F4075" w:rsidRPr="005D1728" w:rsidRDefault="006F4075" w:rsidP="007C1C3F">
      <w:pPr>
        <w:spacing w:before="120" w:after="120"/>
        <w:ind w:leftChars="99" w:left="238" w:right="40" w:firstLineChars="100" w:firstLine="280"/>
        <w:rPr>
          <w:rFonts w:eastAsia="標楷體"/>
          <w:kern w:val="2"/>
          <w:sz w:val="28"/>
          <w:szCs w:val="28"/>
        </w:rPr>
      </w:pPr>
    </w:p>
    <w:p w:rsidR="006F4075" w:rsidRPr="005D1728" w:rsidRDefault="006F4075" w:rsidP="007C1C3F">
      <w:pPr>
        <w:spacing w:before="120" w:after="120"/>
        <w:ind w:leftChars="99" w:left="238" w:right="40" w:firstLineChars="100" w:firstLine="280"/>
        <w:rPr>
          <w:rFonts w:eastAsia="標楷體"/>
          <w:kern w:val="2"/>
          <w:sz w:val="28"/>
          <w:szCs w:val="28"/>
        </w:rPr>
      </w:pPr>
    </w:p>
    <w:p w:rsidR="006F4075" w:rsidRDefault="006F4075" w:rsidP="007C1C3F">
      <w:pPr>
        <w:spacing w:before="120" w:after="120"/>
        <w:ind w:leftChars="99" w:left="238" w:right="40" w:firstLineChars="100" w:firstLine="280"/>
        <w:rPr>
          <w:rFonts w:eastAsia="標楷體"/>
          <w:kern w:val="2"/>
          <w:sz w:val="28"/>
          <w:szCs w:val="28"/>
        </w:rPr>
      </w:pPr>
    </w:p>
    <w:p w:rsidR="00CD36E5" w:rsidRPr="005D1728" w:rsidRDefault="00CD36E5" w:rsidP="007C1C3F">
      <w:pPr>
        <w:spacing w:before="120" w:after="120"/>
        <w:ind w:leftChars="99" w:left="238" w:right="40" w:firstLineChars="100" w:firstLine="280"/>
        <w:rPr>
          <w:rFonts w:eastAsia="標楷體"/>
          <w:kern w:val="2"/>
          <w:sz w:val="28"/>
          <w:szCs w:val="28"/>
        </w:rPr>
      </w:pPr>
    </w:p>
    <w:p w:rsidR="007C1C3F" w:rsidRDefault="007C1C3F" w:rsidP="007C1C3F">
      <w:pPr>
        <w:spacing w:before="120" w:after="120"/>
        <w:ind w:leftChars="99" w:left="238" w:right="40" w:firstLineChars="100" w:firstLine="280"/>
        <w:rPr>
          <w:rFonts w:eastAsia="標楷體"/>
          <w:kern w:val="2"/>
          <w:sz w:val="28"/>
          <w:szCs w:val="28"/>
        </w:rPr>
      </w:pPr>
      <w:r w:rsidRPr="005D1728">
        <w:rPr>
          <w:rFonts w:eastAsia="標楷體"/>
          <w:kern w:val="2"/>
          <w:sz w:val="28"/>
          <w:szCs w:val="28"/>
        </w:rPr>
        <w:t>(</w:t>
      </w:r>
      <w:r w:rsidRPr="005D1728">
        <w:rPr>
          <w:rFonts w:eastAsia="標楷體"/>
          <w:kern w:val="2"/>
          <w:sz w:val="28"/>
          <w:szCs w:val="28"/>
        </w:rPr>
        <w:t>二</w:t>
      </w:r>
      <w:r w:rsidRPr="005D1728">
        <w:rPr>
          <w:rFonts w:eastAsia="標楷體"/>
          <w:kern w:val="2"/>
          <w:sz w:val="28"/>
          <w:szCs w:val="28"/>
        </w:rPr>
        <w:t>)</w:t>
      </w:r>
      <w:r w:rsidR="00B21289">
        <w:rPr>
          <w:rFonts w:eastAsia="標楷體" w:hint="eastAsia"/>
          <w:kern w:val="2"/>
          <w:sz w:val="28"/>
          <w:szCs w:val="28"/>
        </w:rPr>
        <w:t>非</w:t>
      </w:r>
      <w:r w:rsidR="00732BCB" w:rsidRPr="005D1728">
        <w:rPr>
          <w:rFonts w:eastAsia="標楷體" w:hint="eastAsia"/>
          <w:kern w:val="2"/>
          <w:sz w:val="28"/>
          <w:szCs w:val="28"/>
        </w:rPr>
        <w:t>指數</w:t>
      </w:r>
      <w:r w:rsidRPr="005D1728">
        <w:rPr>
          <w:rFonts w:eastAsia="標楷體"/>
          <w:kern w:val="2"/>
          <w:sz w:val="28"/>
          <w:szCs w:val="28"/>
        </w:rPr>
        <w:t>股票型基金經營績效</w:t>
      </w:r>
    </w:p>
    <w:tbl>
      <w:tblPr>
        <w:tblW w:w="1346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8"/>
        <w:gridCol w:w="729"/>
        <w:gridCol w:w="686"/>
        <w:gridCol w:w="1064"/>
        <w:gridCol w:w="1092"/>
        <w:gridCol w:w="702"/>
        <w:gridCol w:w="1276"/>
        <w:gridCol w:w="992"/>
        <w:gridCol w:w="1560"/>
        <w:gridCol w:w="904"/>
        <w:gridCol w:w="905"/>
        <w:gridCol w:w="992"/>
        <w:gridCol w:w="851"/>
        <w:gridCol w:w="1025"/>
      </w:tblGrid>
      <w:tr w:rsidR="00C156B5" w:rsidRPr="005D1728" w:rsidTr="0029048A">
        <w:trPr>
          <w:cantSplit/>
        </w:trPr>
        <w:tc>
          <w:tcPr>
            <w:tcW w:w="4259" w:type="dxa"/>
            <w:gridSpan w:val="5"/>
            <w:vAlign w:val="center"/>
          </w:tcPr>
          <w:p w:rsidR="00C156B5" w:rsidRPr="005D1728" w:rsidRDefault="00C156B5" w:rsidP="0029048A">
            <w:pPr>
              <w:jc w:val="center"/>
              <w:rPr>
                <w:rFonts w:eastAsia="標楷體"/>
                <w:sz w:val="32"/>
              </w:rPr>
            </w:pPr>
            <w:r w:rsidRPr="005D1728">
              <w:rPr>
                <w:rFonts w:eastAsia="標楷體" w:hint="eastAsia"/>
                <w:kern w:val="2"/>
                <w:sz w:val="28"/>
                <w:szCs w:val="28"/>
              </w:rPr>
              <w:t>非指數</w:t>
            </w:r>
            <w:r w:rsidRPr="005D1728">
              <w:rPr>
                <w:rFonts w:eastAsia="標楷體"/>
                <w:sz w:val="28"/>
              </w:rPr>
              <w:t>股票型基金</w:t>
            </w:r>
          </w:p>
        </w:tc>
        <w:tc>
          <w:tcPr>
            <w:tcW w:w="6339" w:type="dxa"/>
            <w:gridSpan w:val="6"/>
            <w:vAlign w:val="center"/>
          </w:tcPr>
          <w:p w:rsidR="00C156B5" w:rsidRPr="005D1728" w:rsidRDefault="00C156B5" w:rsidP="0029048A">
            <w:pPr>
              <w:jc w:val="center"/>
              <w:rPr>
                <w:rFonts w:eastAsia="標楷體"/>
                <w:sz w:val="28"/>
              </w:rPr>
            </w:pPr>
            <w:r w:rsidRPr="005D1728">
              <w:rPr>
                <w:rFonts w:eastAsia="標楷體"/>
                <w:sz w:val="28"/>
              </w:rPr>
              <w:t>最近</w:t>
            </w:r>
            <w:r w:rsidRPr="005D1728">
              <w:rPr>
                <w:rFonts w:eastAsia="標楷體"/>
                <w:sz w:val="28"/>
              </w:rPr>
              <w:t>6</w:t>
            </w:r>
            <w:r w:rsidRPr="005D1728">
              <w:rPr>
                <w:rFonts w:eastAsia="標楷體"/>
                <w:sz w:val="28"/>
              </w:rPr>
              <w:t>個月及</w:t>
            </w:r>
            <w:r w:rsidRPr="005D1728">
              <w:rPr>
                <w:rFonts w:eastAsia="標楷體"/>
                <w:sz w:val="28"/>
              </w:rPr>
              <w:t>1</w:t>
            </w:r>
            <w:r w:rsidRPr="005D1728">
              <w:rPr>
                <w:rFonts w:eastAsia="標楷體"/>
                <w:sz w:val="28"/>
              </w:rPr>
              <w:t>、</w:t>
            </w:r>
            <w:r w:rsidRPr="005D1728">
              <w:rPr>
                <w:rFonts w:eastAsia="標楷體"/>
                <w:sz w:val="28"/>
              </w:rPr>
              <w:t>2</w:t>
            </w:r>
            <w:r w:rsidRPr="005D1728">
              <w:rPr>
                <w:rFonts w:eastAsia="標楷體"/>
                <w:sz w:val="28"/>
              </w:rPr>
              <w:t>、</w:t>
            </w:r>
            <w:r w:rsidRPr="005D1728">
              <w:rPr>
                <w:rFonts w:eastAsia="標楷體"/>
                <w:sz w:val="28"/>
              </w:rPr>
              <w:t>3</w:t>
            </w:r>
          </w:p>
          <w:p w:rsidR="00C156B5" w:rsidRPr="005D1728" w:rsidRDefault="00C156B5" w:rsidP="0029048A">
            <w:pPr>
              <w:jc w:val="center"/>
              <w:rPr>
                <w:rFonts w:eastAsia="標楷體"/>
                <w:sz w:val="28"/>
              </w:rPr>
            </w:pPr>
            <w:r w:rsidRPr="005D1728">
              <w:rPr>
                <w:rFonts w:eastAsia="標楷體"/>
                <w:sz w:val="28"/>
              </w:rPr>
              <w:t>及</w:t>
            </w:r>
            <w:r w:rsidRPr="005D1728">
              <w:rPr>
                <w:rFonts w:eastAsia="標楷體"/>
                <w:sz w:val="28"/>
              </w:rPr>
              <w:t>5</w:t>
            </w:r>
            <w:r w:rsidRPr="005D1728">
              <w:rPr>
                <w:rFonts w:eastAsia="標楷體"/>
                <w:sz w:val="28"/>
              </w:rPr>
              <w:t>年基金報酬率</w:t>
            </w:r>
          </w:p>
        </w:tc>
        <w:tc>
          <w:tcPr>
            <w:tcW w:w="1843" w:type="dxa"/>
            <w:gridSpan w:val="2"/>
            <w:vAlign w:val="center"/>
          </w:tcPr>
          <w:p w:rsidR="00C156B5" w:rsidRPr="005D1728" w:rsidRDefault="00C156B5" w:rsidP="0029048A">
            <w:pPr>
              <w:jc w:val="center"/>
              <w:rPr>
                <w:rFonts w:eastAsia="標楷體"/>
                <w:szCs w:val="24"/>
              </w:rPr>
            </w:pPr>
            <w:r w:rsidRPr="005D1728">
              <w:rPr>
                <w:rFonts w:eastAsia="標楷體"/>
                <w:sz w:val="28"/>
              </w:rPr>
              <w:t>最近</w:t>
            </w:r>
            <w:r w:rsidRPr="005D1728">
              <w:rPr>
                <w:rFonts w:eastAsia="標楷體"/>
                <w:sz w:val="28"/>
              </w:rPr>
              <w:t>1</w:t>
            </w:r>
            <w:r w:rsidRPr="005D1728">
              <w:rPr>
                <w:rFonts w:eastAsia="標楷體"/>
                <w:sz w:val="28"/>
              </w:rPr>
              <w:t>、</w:t>
            </w:r>
            <w:r w:rsidRPr="005D1728">
              <w:rPr>
                <w:rFonts w:eastAsia="標楷體"/>
                <w:sz w:val="28"/>
              </w:rPr>
              <w:t>2</w:t>
            </w:r>
            <w:r w:rsidRPr="005D1728">
              <w:rPr>
                <w:rFonts w:eastAsia="標楷體"/>
                <w:sz w:val="28"/>
              </w:rPr>
              <w:t>、</w:t>
            </w:r>
            <w:r w:rsidRPr="005D1728">
              <w:rPr>
                <w:rFonts w:eastAsia="標楷體"/>
                <w:sz w:val="28"/>
              </w:rPr>
              <w:t>3</w:t>
            </w:r>
            <w:r w:rsidRPr="005D1728">
              <w:rPr>
                <w:rFonts w:eastAsia="標楷體"/>
                <w:sz w:val="28"/>
              </w:rPr>
              <w:t>及</w:t>
            </w:r>
            <w:r w:rsidRPr="005D1728">
              <w:rPr>
                <w:rFonts w:eastAsia="標楷體"/>
                <w:sz w:val="28"/>
              </w:rPr>
              <w:t>5</w:t>
            </w:r>
            <w:r w:rsidRPr="005D1728">
              <w:rPr>
                <w:rFonts w:eastAsia="標楷體"/>
                <w:sz w:val="28"/>
              </w:rPr>
              <w:t>年風險量化</w:t>
            </w:r>
            <w:r w:rsidRPr="005D1728">
              <w:rPr>
                <w:rFonts w:eastAsia="標楷體" w:hint="eastAsia"/>
                <w:sz w:val="28"/>
              </w:rPr>
              <w:t>指標</w:t>
            </w:r>
          </w:p>
        </w:tc>
        <w:tc>
          <w:tcPr>
            <w:tcW w:w="1025" w:type="dxa"/>
            <w:vMerge w:val="restart"/>
            <w:vAlign w:val="center"/>
          </w:tcPr>
          <w:p w:rsidR="00C156B5" w:rsidRPr="005D1728" w:rsidRDefault="00C156B5" w:rsidP="0029048A">
            <w:pPr>
              <w:jc w:val="center"/>
              <w:rPr>
                <w:rFonts w:eastAsia="標楷體"/>
                <w:szCs w:val="24"/>
              </w:rPr>
            </w:pPr>
            <w:r w:rsidRPr="005D1728">
              <w:rPr>
                <w:rFonts w:eastAsia="標楷體"/>
                <w:szCs w:val="24"/>
              </w:rPr>
              <w:t>最近</w:t>
            </w:r>
            <w:r w:rsidRPr="005D1728">
              <w:rPr>
                <w:rFonts w:eastAsia="標楷體"/>
                <w:szCs w:val="24"/>
              </w:rPr>
              <w:t>1</w:t>
            </w:r>
            <w:r w:rsidRPr="005D1728">
              <w:rPr>
                <w:rFonts w:eastAsia="標楷體"/>
                <w:szCs w:val="24"/>
              </w:rPr>
              <w:t>年買進及賣出週轉率</w:t>
            </w:r>
          </w:p>
        </w:tc>
      </w:tr>
      <w:tr w:rsidR="00C156B5" w:rsidRPr="005D1728" w:rsidTr="0029048A">
        <w:trPr>
          <w:cantSplit/>
          <w:trHeight w:val="660"/>
        </w:trPr>
        <w:tc>
          <w:tcPr>
            <w:tcW w:w="688" w:type="dxa"/>
            <w:vMerge w:val="restart"/>
            <w:vAlign w:val="center"/>
          </w:tcPr>
          <w:p w:rsidR="00C156B5" w:rsidRPr="005D1728" w:rsidRDefault="00C156B5" w:rsidP="0029048A">
            <w:pPr>
              <w:jc w:val="center"/>
              <w:rPr>
                <w:rFonts w:eastAsia="標楷體"/>
                <w:sz w:val="28"/>
              </w:rPr>
            </w:pPr>
            <w:r w:rsidRPr="005D1728">
              <w:rPr>
                <w:rFonts w:eastAsia="標楷體"/>
                <w:sz w:val="28"/>
              </w:rPr>
              <w:t>基金</w:t>
            </w:r>
          </w:p>
          <w:p w:rsidR="00C156B5" w:rsidRPr="005D1728" w:rsidRDefault="00C156B5" w:rsidP="0029048A">
            <w:pPr>
              <w:jc w:val="center"/>
              <w:rPr>
                <w:rFonts w:eastAsia="標楷體"/>
                <w:sz w:val="32"/>
              </w:rPr>
            </w:pPr>
            <w:r w:rsidRPr="005D1728">
              <w:rPr>
                <w:rFonts w:eastAsia="標楷體"/>
                <w:sz w:val="28"/>
              </w:rPr>
              <w:t>名稱</w:t>
            </w:r>
          </w:p>
        </w:tc>
        <w:tc>
          <w:tcPr>
            <w:tcW w:w="729" w:type="dxa"/>
            <w:vMerge w:val="restart"/>
            <w:vAlign w:val="center"/>
          </w:tcPr>
          <w:p w:rsidR="00C156B5" w:rsidRPr="005D1728" w:rsidRDefault="00C156B5" w:rsidP="0029048A">
            <w:pPr>
              <w:jc w:val="center"/>
              <w:rPr>
                <w:rFonts w:eastAsia="標楷體"/>
                <w:sz w:val="28"/>
              </w:rPr>
            </w:pPr>
            <w:r w:rsidRPr="005D1728">
              <w:rPr>
                <w:rFonts w:eastAsia="標楷體"/>
                <w:sz w:val="28"/>
              </w:rPr>
              <w:t>基金</w:t>
            </w:r>
          </w:p>
          <w:p w:rsidR="00C156B5" w:rsidRPr="005D1728" w:rsidRDefault="00C156B5" w:rsidP="0029048A">
            <w:pPr>
              <w:jc w:val="center"/>
              <w:rPr>
                <w:rFonts w:eastAsia="標楷體"/>
                <w:sz w:val="28"/>
                <w:shd w:val="pct15" w:color="auto" w:fill="FFFFFF"/>
              </w:rPr>
            </w:pPr>
            <w:r w:rsidRPr="005D1728">
              <w:rPr>
                <w:rFonts w:eastAsia="標楷體"/>
                <w:sz w:val="28"/>
              </w:rPr>
              <w:t>類型</w:t>
            </w:r>
          </w:p>
        </w:tc>
        <w:tc>
          <w:tcPr>
            <w:tcW w:w="686" w:type="dxa"/>
            <w:vMerge w:val="restart"/>
            <w:vAlign w:val="center"/>
          </w:tcPr>
          <w:p w:rsidR="00C156B5" w:rsidRPr="005D1728" w:rsidRDefault="00C156B5" w:rsidP="0029048A">
            <w:pPr>
              <w:jc w:val="center"/>
              <w:rPr>
                <w:rFonts w:eastAsia="標楷體"/>
                <w:sz w:val="28"/>
              </w:rPr>
            </w:pPr>
            <w:r w:rsidRPr="005D1728">
              <w:rPr>
                <w:rFonts w:eastAsia="標楷體"/>
                <w:sz w:val="28"/>
              </w:rPr>
              <w:t>成立</w:t>
            </w:r>
          </w:p>
          <w:p w:rsidR="00C156B5" w:rsidRPr="005D1728" w:rsidRDefault="00C156B5" w:rsidP="0029048A">
            <w:pPr>
              <w:jc w:val="center"/>
              <w:rPr>
                <w:rFonts w:eastAsia="標楷體"/>
                <w:sz w:val="28"/>
              </w:rPr>
            </w:pPr>
            <w:r w:rsidRPr="005D1728">
              <w:rPr>
                <w:rFonts w:eastAsia="標楷體"/>
                <w:sz w:val="28"/>
              </w:rPr>
              <w:t>日期</w:t>
            </w:r>
          </w:p>
        </w:tc>
        <w:tc>
          <w:tcPr>
            <w:tcW w:w="1064" w:type="dxa"/>
            <w:vMerge w:val="restart"/>
            <w:vAlign w:val="center"/>
          </w:tcPr>
          <w:p w:rsidR="00C156B5" w:rsidRPr="005D1728" w:rsidRDefault="00C156B5" w:rsidP="0029048A">
            <w:pPr>
              <w:jc w:val="center"/>
              <w:rPr>
                <w:rFonts w:eastAsia="標楷體"/>
                <w:sz w:val="28"/>
              </w:rPr>
            </w:pPr>
            <w:r w:rsidRPr="005D1728">
              <w:rPr>
                <w:rFonts w:eastAsia="標楷體"/>
                <w:sz w:val="28"/>
              </w:rPr>
              <w:t>原始募集金額</w:t>
            </w:r>
          </w:p>
          <w:p w:rsidR="00C156B5" w:rsidRPr="005D1728" w:rsidRDefault="00C156B5" w:rsidP="0029048A">
            <w:pPr>
              <w:spacing w:line="300" w:lineRule="exact"/>
              <w:jc w:val="center"/>
              <w:rPr>
                <w:rFonts w:eastAsia="標楷體"/>
                <w:sz w:val="22"/>
                <w:szCs w:val="22"/>
              </w:rPr>
            </w:pPr>
            <w:r w:rsidRPr="005D1728">
              <w:rPr>
                <w:rFonts w:eastAsia="標楷體"/>
                <w:sz w:val="22"/>
                <w:szCs w:val="22"/>
              </w:rPr>
              <w:t>(</w:t>
            </w:r>
            <w:r w:rsidRPr="005D1728">
              <w:rPr>
                <w:rFonts w:eastAsia="標楷體"/>
                <w:sz w:val="22"/>
                <w:szCs w:val="22"/>
              </w:rPr>
              <w:t>新臺幣</w:t>
            </w:r>
          </w:p>
          <w:p w:rsidR="00C156B5" w:rsidRPr="005D1728" w:rsidRDefault="00C156B5" w:rsidP="0029048A">
            <w:pPr>
              <w:spacing w:line="300" w:lineRule="exact"/>
              <w:jc w:val="center"/>
              <w:rPr>
                <w:rFonts w:eastAsia="標楷體"/>
                <w:sz w:val="28"/>
              </w:rPr>
            </w:pPr>
            <w:r w:rsidRPr="005D1728">
              <w:rPr>
                <w:rFonts w:eastAsia="標楷體"/>
                <w:sz w:val="22"/>
                <w:szCs w:val="22"/>
              </w:rPr>
              <w:t>億元</w:t>
            </w:r>
            <w:r w:rsidRPr="005D1728">
              <w:rPr>
                <w:rFonts w:eastAsia="標楷體"/>
                <w:sz w:val="22"/>
                <w:szCs w:val="22"/>
              </w:rPr>
              <w:t>)</w:t>
            </w:r>
          </w:p>
        </w:tc>
        <w:tc>
          <w:tcPr>
            <w:tcW w:w="1092" w:type="dxa"/>
            <w:vMerge w:val="restart"/>
            <w:vAlign w:val="center"/>
          </w:tcPr>
          <w:p w:rsidR="00C156B5" w:rsidRPr="005D1728" w:rsidRDefault="00C156B5" w:rsidP="0029048A">
            <w:pPr>
              <w:jc w:val="center"/>
              <w:rPr>
                <w:rFonts w:eastAsia="標楷體"/>
                <w:sz w:val="28"/>
              </w:rPr>
            </w:pPr>
            <w:r w:rsidRPr="005D1728">
              <w:rPr>
                <w:rFonts w:eastAsia="標楷體"/>
                <w:sz w:val="28"/>
              </w:rPr>
              <w:t>目前</w:t>
            </w:r>
          </w:p>
          <w:p w:rsidR="00C156B5" w:rsidRPr="005D1728" w:rsidRDefault="00C156B5" w:rsidP="0029048A">
            <w:pPr>
              <w:jc w:val="center"/>
              <w:rPr>
                <w:rFonts w:eastAsia="標楷體"/>
                <w:sz w:val="28"/>
              </w:rPr>
            </w:pPr>
            <w:r w:rsidRPr="005D1728">
              <w:rPr>
                <w:rFonts w:eastAsia="標楷體" w:hint="eastAsia"/>
                <w:sz w:val="28"/>
              </w:rPr>
              <w:t>淨值</w:t>
            </w:r>
          </w:p>
          <w:p w:rsidR="00C156B5" w:rsidRPr="005D1728" w:rsidRDefault="00C156B5" w:rsidP="0029048A">
            <w:pPr>
              <w:spacing w:line="300" w:lineRule="exact"/>
              <w:jc w:val="center"/>
              <w:rPr>
                <w:rFonts w:eastAsia="標楷體"/>
                <w:sz w:val="22"/>
                <w:szCs w:val="22"/>
              </w:rPr>
            </w:pPr>
            <w:r w:rsidRPr="005D1728">
              <w:rPr>
                <w:rFonts w:eastAsia="標楷體"/>
                <w:sz w:val="22"/>
                <w:szCs w:val="22"/>
              </w:rPr>
              <w:t>(</w:t>
            </w:r>
            <w:r w:rsidRPr="005D1728">
              <w:rPr>
                <w:rFonts w:eastAsia="標楷體"/>
                <w:sz w:val="22"/>
                <w:szCs w:val="22"/>
              </w:rPr>
              <w:t>新臺幣</w:t>
            </w:r>
          </w:p>
          <w:p w:rsidR="00C156B5" w:rsidRPr="005D1728" w:rsidRDefault="00C156B5" w:rsidP="0029048A">
            <w:pPr>
              <w:spacing w:line="300" w:lineRule="exact"/>
              <w:jc w:val="center"/>
              <w:rPr>
                <w:rFonts w:eastAsia="標楷體"/>
                <w:sz w:val="28"/>
              </w:rPr>
            </w:pPr>
            <w:r w:rsidRPr="005D1728">
              <w:rPr>
                <w:rFonts w:eastAsia="標楷體"/>
                <w:sz w:val="22"/>
                <w:szCs w:val="22"/>
              </w:rPr>
              <w:t>億元</w:t>
            </w:r>
            <w:r w:rsidRPr="005D1728">
              <w:rPr>
                <w:rFonts w:eastAsia="標楷體"/>
                <w:sz w:val="22"/>
                <w:szCs w:val="22"/>
              </w:rPr>
              <w:t>)</w:t>
            </w:r>
          </w:p>
        </w:tc>
        <w:tc>
          <w:tcPr>
            <w:tcW w:w="702" w:type="dxa"/>
            <w:vMerge w:val="restart"/>
            <w:vAlign w:val="center"/>
          </w:tcPr>
          <w:p w:rsidR="00C156B5" w:rsidRPr="005D1728" w:rsidRDefault="00C156B5" w:rsidP="0029048A">
            <w:pPr>
              <w:jc w:val="center"/>
              <w:rPr>
                <w:rFonts w:eastAsia="標楷體"/>
                <w:sz w:val="28"/>
              </w:rPr>
            </w:pPr>
            <w:r w:rsidRPr="005D1728">
              <w:rPr>
                <w:rFonts w:eastAsia="標楷體" w:hint="eastAsia"/>
                <w:sz w:val="28"/>
              </w:rPr>
              <w:t>期間</w:t>
            </w:r>
          </w:p>
        </w:tc>
        <w:tc>
          <w:tcPr>
            <w:tcW w:w="1276" w:type="dxa"/>
            <w:vMerge w:val="restart"/>
            <w:vAlign w:val="center"/>
          </w:tcPr>
          <w:p w:rsidR="00C156B5" w:rsidRPr="005D1728" w:rsidRDefault="00C156B5" w:rsidP="0029048A">
            <w:pPr>
              <w:jc w:val="center"/>
              <w:rPr>
                <w:rFonts w:eastAsia="標楷體"/>
                <w:sz w:val="28"/>
              </w:rPr>
            </w:pPr>
            <w:r w:rsidRPr="005D1728">
              <w:rPr>
                <w:rFonts w:eastAsia="標楷體"/>
                <w:sz w:val="28"/>
              </w:rPr>
              <w:t>累計投資報酬率</w:t>
            </w:r>
          </w:p>
        </w:tc>
        <w:tc>
          <w:tcPr>
            <w:tcW w:w="2552" w:type="dxa"/>
            <w:gridSpan w:val="2"/>
            <w:vAlign w:val="center"/>
          </w:tcPr>
          <w:p w:rsidR="00C156B5" w:rsidRPr="005D1728" w:rsidRDefault="00C156B5" w:rsidP="0029048A">
            <w:pPr>
              <w:jc w:val="center"/>
              <w:rPr>
                <w:rFonts w:eastAsia="標楷體"/>
                <w:sz w:val="28"/>
              </w:rPr>
            </w:pPr>
            <w:r w:rsidRPr="005D1728">
              <w:rPr>
                <w:rFonts w:eastAsia="標楷體"/>
                <w:sz w:val="28"/>
                <w:szCs w:val="28"/>
              </w:rPr>
              <w:t>同期間報酬率</w:t>
            </w:r>
          </w:p>
        </w:tc>
        <w:tc>
          <w:tcPr>
            <w:tcW w:w="1809" w:type="dxa"/>
            <w:gridSpan w:val="2"/>
            <w:vAlign w:val="center"/>
          </w:tcPr>
          <w:p w:rsidR="00C156B5" w:rsidRPr="005D1728" w:rsidRDefault="00C156B5" w:rsidP="0029048A">
            <w:pPr>
              <w:jc w:val="center"/>
              <w:rPr>
                <w:rFonts w:eastAsia="標楷體"/>
                <w:sz w:val="28"/>
                <w:szCs w:val="28"/>
              </w:rPr>
            </w:pPr>
            <w:r w:rsidRPr="005D1728">
              <w:rPr>
                <w:rFonts w:eastAsia="標楷體"/>
                <w:sz w:val="28"/>
                <w:szCs w:val="28"/>
              </w:rPr>
              <w:t>排名比</w:t>
            </w:r>
          </w:p>
        </w:tc>
        <w:tc>
          <w:tcPr>
            <w:tcW w:w="992" w:type="dxa"/>
            <w:vMerge w:val="restart"/>
            <w:vAlign w:val="center"/>
          </w:tcPr>
          <w:p w:rsidR="00C156B5" w:rsidRPr="005D1728" w:rsidRDefault="00C156B5" w:rsidP="0029048A">
            <w:pPr>
              <w:jc w:val="center"/>
              <w:rPr>
                <w:rFonts w:eastAsia="標楷體"/>
                <w:sz w:val="28"/>
              </w:rPr>
            </w:pPr>
            <w:r w:rsidRPr="005D1728">
              <w:rPr>
                <w:rFonts w:eastAsia="標楷體"/>
                <w:sz w:val="28"/>
              </w:rPr>
              <w:t>年化</w:t>
            </w:r>
          </w:p>
          <w:p w:rsidR="00C156B5" w:rsidRPr="00D234B3" w:rsidRDefault="00C156B5" w:rsidP="00D234B3">
            <w:pPr>
              <w:jc w:val="center"/>
              <w:rPr>
                <w:rFonts w:eastAsia="標楷體"/>
                <w:sz w:val="28"/>
              </w:rPr>
            </w:pPr>
            <w:r w:rsidRPr="005D1728">
              <w:rPr>
                <w:rFonts w:eastAsia="標楷體" w:hint="eastAsia"/>
                <w:sz w:val="28"/>
              </w:rPr>
              <w:t>標準差</w:t>
            </w:r>
          </w:p>
        </w:tc>
        <w:tc>
          <w:tcPr>
            <w:tcW w:w="851" w:type="dxa"/>
            <w:vMerge w:val="restart"/>
            <w:vAlign w:val="center"/>
          </w:tcPr>
          <w:p w:rsidR="00C156B5" w:rsidRPr="005D1728" w:rsidRDefault="00C156B5" w:rsidP="0029048A">
            <w:pPr>
              <w:jc w:val="center"/>
              <w:rPr>
                <w:rFonts w:eastAsia="標楷體"/>
                <w:sz w:val="28"/>
                <w:szCs w:val="24"/>
              </w:rPr>
            </w:pPr>
            <w:r w:rsidRPr="005D1728">
              <w:rPr>
                <w:rFonts w:eastAsia="標楷體"/>
                <w:sz w:val="28"/>
              </w:rPr>
              <w:t>β</w:t>
            </w:r>
            <w:r w:rsidRPr="005D1728">
              <w:rPr>
                <w:rFonts w:eastAsia="標楷體"/>
                <w:sz w:val="28"/>
              </w:rPr>
              <w:t>係數</w:t>
            </w:r>
          </w:p>
        </w:tc>
        <w:tc>
          <w:tcPr>
            <w:tcW w:w="1025" w:type="dxa"/>
            <w:vMerge/>
          </w:tcPr>
          <w:p w:rsidR="00C156B5" w:rsidRPr="005D1728" w:rsidRDefault="00C156B5" w:rsidP="0029048A">
            <w:pPr>
              <w:jc w:val="center"/>
              <w:rPr>
                <w:rFonts w:eastAsia="標楷體"/>
                <w:sz w:val="28"/>
                <w:szCs w:val="24"/>
              </w:rPr>
            </w:pPr>
          </w:p>
        </w:tc>
      </w:tr>
      <w:tr w:rsidR="00C156B5" w:rsidRPr="005D1728" w:rsidTr="0029048A">
        <w:trPr>
          <w:cantSplit/>
          <w:trHeight w:val="508"/>
        </w:trPr>
        <w:tc>
          <w:tcPr>
            <w:tcW w:w="688" w:type="dxa"/>
            <w:vMerge/>
            <w:vAlign w:val="center"/>
          </w:tcPr>
          <w:p w:rsidR="00C156B5" w:rsidRPr="005D1728" w:rsidRDefault="00C156B5" w:rsidP="0029048A">
            <w:pPr>
              <w:jc w:val="center"/>
              <w:rPr>
                <w:rFonts w:eastAsia="標楷體"/>
                <w:sz w:val="28"/>
              </w:rPr>
            </w:pPr>
          </w:p>
        </w:tc>
        <w:tc>
          <w:tcPr>
            <w:tcW w:w="729" w:type="dxa"/>
            <w:vMerge/>
            <w:vAlign w:val="center"/>
          </w:tcPr>
          <w:p w:rsidR="00C156B5" w:rsidRPr="005D1728" w:rsidRDefault="00C156B5" w:rsidP="0029048A">
            <w:pPr>
              <w:jc w:val="center"/>
              <w:rPr>
                <w:rFonts w:eastAsia="標楷體"/>
                <w:sz w:val="28"/>
              </w:rPr>
            </w:pPr>
          </w:p>
        </w:tc>
        <w:tc>
          <w:tcPr>
            <w:tcW w:w="686" w:type="dxa"/>
            <w:vMerge/>
            <w:vAlign w:val="center"/>
          </w:tcPr>
          <w:p w:rsidR="00C156B5" w:rsidRPr="005D1728" w:rsidRDefault="00C156B5" w:rsidP="0029048A">
            <w:pPr>
              <w:jc w:val="center"/>
              <w:rPr>
                <w:rFonts w:eastAsia="標楷體"/>
                <w:sz w:val="28"/>
              </w:rPr>
            </w:pPr>
          </w:p>
        </w:tc>
        <w:tc>
          <w:tcPr>
            <w:tcW w:w="1064" w:type="dxa"/>
            <w:vMerge/>
            <w:vAlign w:val="center"/>
          </w:tcPr>
          <w:p w:rsidR="00C156B5" w:rsidRPr="005D1728" w:rsidRDefault="00C156B5" w:rsidP="0029048A">
            <w:pPr>
              <w:jc w:val="center"/>
              <w:rPr>
                <w:rFonts w:eastAsia="標楷體"/>
                <w:sz w:val="28"/>
              </w:rPr>
            </w:pPr>
          </w:p>
        </w:tc>
        <w:tc>
          <w:tcPr>
            <w:tcW w:w="1092" w:type="dxa"/>
            <w:vMerge/>
            <w:tcBorders>
              <w:bottom w:val="nil"/>
            </w:tcBorders>
            <w:vAlign w:val="center"/>
          </w:tcPr>
          <w:p w:rsidR="00C156B5" w:rsidRPr="005D1728" w:rsidRDefault="00C156B5" w:rsidP="0029048A">
            <w:pPr>
              <w:jc w:val="center"/>
              <w:rPr>
                <w:rFonts w:eastAsia="標楷體"/>
                <w:sz w:val="28"/>
              </w:rPr>
            </w:pPr>
          </w:p>
        </w:tc>
        <w:tc>
          <w:tcPr>
            <w:tcW w:w="702" w:type="dxa"/>
            <w:vMerge/>
            <w:vAlign w:val="center"/>
          </w:tcPr>
          <w:p w:rsidR="00C156B5" w:rsidRPr="005D1728" w:rsidRDefault="00C156B5" w:rsidP="0029048A">
            <w:pPr>
              <w:jc w:val="center"/>
              <w:rPr>
                <w:rFonts w:eastAsia="標楷體"/>
                <w:sz w:val="28"/>
              </w:rPr>
            </w:pPr>
          </w:p>
        </w:tc>
        <w:tc>
          <w:tcPr>
            <w:tcW w:w="1276" w:type="dxa"/>
            <w:vMerge/>
            <w:vAlign w:val="center"/>
          </w:tcPr>
          <w:p w:rsidR="00C156B5" w:rsidRPr="005D1728" w:rsidRDefault="00C156B5" w:rsidP="0029048A">
            <w:pPr>
              <w:jc w:val="center"/>
              <w:rPr>
                <w:rFonts w:eastAsia="標楷體"/>
                <w:sz w:val="28"/>
              </w:rPr>
            </w:pPr>
          </w:p>
        </w:tc>
        <w:tc>
          <w:tcPr>
            <w:tcW w:w="992" w:type="dxa"/>
            <w:vAlign w:val="center"/>
          </w:tcPr>
          <w:p w:rsidR="00C156B5" w:rsidRPr="005D1728" w:rsidRDefault="00C156B5" w:rsidP="0029048A">
            <w:pPr>
              <w:jc w:val="center"/>
              <w:rPr>
                <w:rFonts w:eastAsia="標楷體"/>
                <w:szCs w:val="24"/>
              </w:rPr>
            </w:pPr>
            <w:r w:rsidRPr="005D1728">
              <w:rPr>
                <w:rFonts w:eastAsia="標楷體"/>
                <w:szCs w:val="24"/>
              </w:rPr>
              <w:t>大盤</w:t>
            </w:r>
          </w:p>
        </w:tc>
        <w:tc>
          <w:tcPr>
            <w:tcW w:w="1560" w:type="dxa"/>
            <w:vAlign w:val="center"/>
          </w:tcPr>
          <w:p w:rsidR="00C156B5" w:rsidRPr="005D1728" w:rsidRDefault="00C156B5" w:rsidP="0029048A">
            <w:pPr>
              <w:jc w:val="center"/>
              <w:rPr>
                <w:rFonts w:eastAsia="標楷體"/>
                <w:szCs w:val="24"/>
              </w:rPr>
            </w:pPr>
            <w:r w:rsidRPr="005D1728">
              <w:rPr>
                <w:rFonts w:eastAsia="標楷體" w:hint="eastAsia"/>
                <w:szCs w:val="24"/>
              </w:rPr>
              <w:t>股價報酬指數</w:t>
            </w:r>
          </w:p>
        </w:tc>
        <w:tc>
          <w:tcPr>
            <w:tcW w:w="904" w:type="dxa"/>
            <w:vAlign w:val="center"/>
          </w:tcPr>
          <w:p w:rsidR="00C156B5" w:rsidRPr="005D1728" w:rsidRDefault="00C156B5" w:rsidP="0029048A">
            <w:pPr>
              <w:jc w:val="center"/>
              <w:rPr>
                <w:rFonts w:eastAsia="標楷體"/>
                <w:sz w:val="28"/>
                <w:szCs w:val="28"/>
              </w:rPr>
            </w:pPr>
            <w:r w:rsidRPr="005D1728">
              <w:rPr>
                <w:rFonts w:eastAsia="標楷體"/>
                <w:szCs w:val="24"/>
              </w:rPr>
              <w:t>國內</w:t>
            </w:r>
          </w:p>
        </w:tc>
        <w:tc>
          <w:tcPr>
            <w:tcW w:w="905" w:type="dxa"/>
            <w:vAlign w:val="center"/>
          </w:tcPr>
          <w:p w:rsidR="00C156B5" w:rsidRPr="005D1728" w:rsidRDefault="00C156B5" w:rsidP="0029048A">
            <w:pPr>
              <w:jc w:val="center"/>
              <w:rPr>
                <w:rFonts w:eastAsia="標楷體"/>
                <w:sz w:val="28"/>
                <w:szCs w:val="28"/>
              </w:rPr>
            </w:pPr>
            <w:r w:rsidRPr="005D1728">
              <w:rPr>
                <w:rFonts w:eastAsia="標楷體"/>
                <w:szCs w:val="24"/>
              </w:rPr>
              <w:t>類型</w:t>
            </w:r>
          </w:p>
        </w:tc>
        <w:tc>
          <w:tcPr>
            <w:tcW w:w="992" w:type="dxa"/>
            <w:vMerge/>
            <w:vAlign w:val="center"/>
          </w:tcPr>
          <w:p w:rsidR="00C156B5" w:rsidRPr="005D1728" w:rsidRDefault="00C156B5" w:rsidP="0029048A">
            <w:pPr>
              <w:jc w:val="center"/>
              <w:rPr>
                <w:rFonts w:eastAsia="標楷體"/>
                <w:sz w:val="28"/>
              </w:rPr>
            </w:pPr>
          </w:p>
        </w:tc>
        <w:tc>
          <w:tcPr>
            <w:tcW w:w="851" w:type="dxa"/>
            <w:vMerge/>
            <w:vAlign w:val="center"/>
          </w:tcPr>
          <w:p w:rsidR="00C156B5" w:rsidRPr="005D1728" w:rsidRDefault="00C156B5" w:rsidP="0029048A">
            <w:pPr>
              <w:jc w:val="center"/>
              <w:rPr>
                <w:rFonts w:eastAsia="標楷體"/>
                <w:sz w:val="28"/>
              </w:rPr>
            </w:pPr>
          </w:p>
        </w:tc>
        <w:tc>
          <w:tcPr>
            <w:tcW w:w="1025" w:type="dxa"/>
            <w:vMerge/>
          </w:tcPr>
          <w:p w:rsidR="00C156B5" w:rsidRPr="005D1728" w:rsidRDefault="00C156B5" w:rsidP="0029048A">
            <w:pPr>
              <w:jc w:val="center"/>
              <w:rPr>
                <w:rFonts w:eastAsia="標楷體"/>
                <w:sz w:val="28"/>
                <w:szCs w:val="24"/>
              </w:rPr>
            </w:pPr>
          </w:p>
        </w:tc>
      </w:tr>
      <w:tr w:rsidR="00C156B5" w:rsidRPr="005D1728" w:rsidTr="0029048A">
        <w:trPr>
          <w:cantSplit/>
          <w:trHeight w:val="358"/>
        </w:trPr>
        <w:tc>
          <w:tcPr>
            <w:tcW w:w="688" w:type="dxa"/>
            <w:vMerge w:val="restart"/>
          </w:tcPr>
          <w:p w:rsidR="00C156B5" w:rsidRPr="005D1728" w:rsidRDefault="00C156B5" w:rsidP="0029048A">
            <w:pPr>
              <w:rPr>
                <w:rFonts w:eastAsia="標楷體"/>
                <w:sz w:val="32"/>
              </w:rPr>
            </w:pPr>
          </w:p>
        </w:tc>
        <w:tc>
          <w:tcPr>
            <w:tcW w:w="729" w:type="dxa"/>
            <w:vMerge w:val="restart"/>
          </w:tcPr>
          <w:p w:rsidR="00C156B5" w:rsidRPr="005D1728" w:rsidRDefault="00C156B5" w:rsidP="0029048A">
            <w:pPr>
              <w:rPr>
                <w:rFonts w:eastAsia="標楷體"/>
                <w:sz w:val="32"/>
              </w:rPr>
            </w:pPr>
          </w:p>
        </w:tc>
        <w:tc>
          <w:tcPr>
            <w:tcW w:w="686" w:type="dxa"/>
            <w:vMerge w:val="restart"/>
          </w:tcPr>
          <w:p w:rsidR="00C156B5" w:rsidRPr="005D1728" w:rsidRDefault="00C156B5" w:rsidP="0029048A">
            <w:pPr>
              <w:rPr>
                <w:rFonts w:eastAsia="標楷體"/>
                <w:sz w:val="32"/>
              </w:rPr>
            </w:pPr>
          </w:p>
        </w:tc>
        <w:tc>
          <w:tcPr>
            <w:tcW w:w="1064" w:type="dxa"/>
            <w:vMerge w:val="restart"/>
          </w:tcPr>
          <w:p w:rsidR="00C156B5" w:rsidRPr="005D1728" w:rsidRDefault="00C156B5" w:rsidP="0029048A">
            <w:pPr>
              <w:rPr>
                <w:rFonts w:eastAsia="標楷體"/>
                <w:sz w:val="32"/>
              </w:rPr>
            </w:pPr>
          </w:p>
        </w:tc>
        <w:tc>
          <w:tcPr>
            <w:tcW w:w="1092" w:type="dxa"/>
            <w:vMerge w:val="restart"/>
          </w:tcPr>
          <w:p w:rsidR="00C156B5" w:rsidRPr="005D1728" w:rsidRDefault="00C156B5" w:rsidP="0029048A">
            <w:pPr>
              <w:rPr>
                <w:rFonts w:eastAsia="標楷體"/>
                <w:sz w:val="32"/>
              </w:rPr>
            </w:pPr>
          </w:p>
        </w:tc>
        <w:tc>
          <w:tcPr>
            <w:tcW w:w="702" w:type="dxa"/>
          </w:tcPr>
          <w:p w:rsidR="00C156B5" w:rsidRPr="005D1728" w:rsidRDefault="00C156B5" w:rsidP="0029048A">
            <w:pPr>
              <w:jc w:val="center"/>
              <w:rPr>
                <w:rFonts w:eastAsia="標楷體"/>
                <w:sz w:val="22"/>
                <w:szCs w:val="22"/>
              </w:rPr>
            </w:pPr>
            <w:r w:rsidRPr="005D1728">
              <w:rPr>
                <w:rFonts w:eastAsia="標楷體" w:hint="eastAsia"/>
                <w:sz w:val="22"/>
                <w:szCs w:val="22"/>
              </w:rPr>
              <w:t>6</w:t>
            </w:r>
            <w:r w:rsidRPr="005D1728">
              <w:rPr>
                <w:rFonts w:eastAsia="標楷體" w:hint="eastAsia"/>
                <w:sz w:val="22"/>
                <w:szCs w:val="22"/>
              </w:rPr>
              <w:t>個月</w:t>
            </w:r>
          </w:p>
        </w:tc>
        <w:tc>
          <w:tcPr>
            <w:tcW w:w="1276" w:type="dxa"/>
          </w:tcPr>
          <w:p w:rsidR="00C156B5" w:rsidRPr="005D1728" w:rsidRDefault="00C156B5" w:rsidP="0029048A">
            <w:pPr>
              <w:rPr>
                <w:rFonts w:eastAsia="標楷體"/>
                <w:sz w:val="32"/>
              </w:rPr>
            </w:pPr>
          </w:p>
        </w:tc>
        <w:tc>
          <w:tcPr>
            <w:tcW w:w="992" w:type="dxa"/>
          </w:tcPr>
          <w:p w:rsidR="00C156B5" w:rsidRPr="005D1728" w:rsidRDefault="00C156B5" w:rsidP="0029048A">
            <w:pPr>
              <w:rPr>
                <w:rFonts w:eastAsia="標楷體"/>
                <w:sz w:val="22"/>
                <w:szCs w:val="22"/>
              </w:rPr>
            </w:pPr>
          </w:p>
        </w:tc>
        <w:tc>
          <w:tcPr>
            <w:tcW w:w="1560" w:type="dxa"/>
          </w:tcPr>
          <w:p w:rsidR="00C156B5" w:rsidRPr="005D1728" w:rsidRDefault="00C156B5" w:rsidP="0029048A">
            <w:pPr>
              <w:rPr>
                <w:rFonts w:eastAsia="標楷體"/>
                <w:sz w:val="22"/>
                <w:szCs w:val="22"/>
              </w:rPr>
            </w:pPr>
          </w:p>
        </w:tc>
        <w:tc>
          <w:tcPr>
            <w:tcW w:w="904" w:type="dxa"/>
          </w:tcPr>
          <w:p w:rsidR="00C156B5" w:rsidRPr="005D1728" w:rsidRDefault="00C156B5" w:rsidP="0029048A">
            <w:pPr>
              <w:rPr>
                <w:rFonts w:eastAsia="標楷體"/>
                <w:sz w:val="32"/>
              </w:rPr>
            </w:pPr>
          </w:p>
        </w:tc>
        <w:tc>
          <w:tcPr>
            <w:tcW w:w="905" w:type="dxa"/>
          </w:tcPr>
          <w:p w:rsidR="00C156B5" w:rsidRPr="005D1728" w:rsidRDefault="00C156B5" w:rsidP="0029048A">
            <w:pPr>
              <w:rPr>
                <w:rFonts w:eastAsia="標楷體"/>
                <w:sz w:val="32"/>
              </w:rPr>
            </w:pPr>
          </w:p>
        </w:tc>
        <w:tc>
          <w:tcPr>
            <w:tcW w:w="1843" w:type="dxa"/>
            <w:gridSpan w:val="2"/>
            <w:tcBorders>
              <w:tr2bl w:val="single" w:sz="4" w:space="0" w:color="auto"/>
            </w:tcBorders>
          </w:tcPr>
          <w:p w:rsidR="00C156B5" w:rsidRPr="005D1728" w:rsidRDefault="00C156B5" w:rsidP="0029048A">
            <w:pPr>
              <w:rPr>
                <w:rFonts w:eastAsia="標楷體"/>
                <w:sz w:val="32"/>
              </w:rPr>
            </w:pPr>
          </w:p>
        </w:tc>
        <w:tc>
          <w:tcPr>
            <w:tcW w:w="1025" w:type="dxa"/>
            <w:vMerge w:val="restart"/>
          </w:tcPr>
          <w:p w:rsidR="00C156B5" w:rsidRPr="005D1728" w:rsidRDefault="00C156B5" w:rsidP="0029048A">
            <w:pPr>
              <w:rPr>
                <w:rFonts w:eastAsia="標楷體"/>
                <w:sz w:val="32"/>
              </w:rPr>
            </w:pPr>
          </w:p>
        </w:tc>
      </w:tr>
      <w:tr w:rsidR="00C156B5" w:rsidRPr="005D1728" w:rsidTr="0029048A">
        <w:trPr>
          <w:cantSplit/>
          <w:trHeight w:val="358"/>
        </w:trPr>
        <w:tc>
          <w:tcPr>
            <w:tcW w:w="688" w:type="dxa"/>
            <w:vMerge/>
          </w:tcPr>
          <w:p w:rsidR="00C156B5" w:rsidRPr="005D1728" w:rsidRDefault="00C156B5" w:rsidP="0029048A">
            <w:pPr>
              <w:rPr>
                <w:rFonts w:eastAsia="標楷體"/>
                <w:sz w:val="32"/>
              </w:rPr>
            </w:pPr>
          </w:p>
        </w:tc>
        <w:tc>
          <w:tcPr>
            <w:tcW w:w="729" w:type="dxa"/>
            <w:vMerge/>
          </w:tcPr>
          <w:p w:rsidR="00C156B5" w:rsidRPr="005D1728" w:rsidRDefault="00C156B5" w:rsidP="0029048A">
            <w:pPr>
              <w:rPr>
                <w:rFonts w:eastAsia="標楷體"/>
                <w:sz w:val="32"/>
              </w:rPr>
            </w:pPr>
          </w:p>
        </w:tc>
        <w:tc>
          <w:tcPr>
            <w:tcW w:w="686" w:type="dxa"/>
            <w:vMerge/>
          </w:tcPr>
          <w:p w:rsidR="00C156B5" w:rsidRPr="005D1728" w:rsidRDefault="00C156B5" w:rsidP="0029048A">
            <w:pPr>
              <w:rPr>
                <w:rFonts w:eastAsia="標楷體"/>
                <w:sz w:val="32"/>
              </w:rPr>
            </w:pPr>
          </w:p>
        </w:tc>
        <w:tc>
          <w:tcPr>
            <w:tcW w:w="1064" w:type="dxa"/>
            <w:vMerge/>
          </w:tcPr>
          <w:p w:rsidR="00C156B5" w:rsidRPr="005D1728" w:rsidRDefault="00C156B5" w:rsidP="0029048A">
            <w:pPr>
              <w:rPr>
                <w:rFonts w:eastAsia="標楷體"/>
                <w:sz w:val="32"/>
              </w:rPr>
            </w:pPr>
          </w:p>
        </w:tc>
        <w:tc>
          <w:tcPr>
            <w:tcW w:w="1092" w:type="dxa"/>
            <w:vMerge/>
          </w:tcPr>
          <w:p w:rsidR="00C156B5" w:rsidRPr="005D1728" w:rsidRDefault="00C156B5" w:rsidP="0029048A">
            <w:pPr>
              <w:rPr>
                <w:rFonts w:eastAsia="標楷體"/>
                <w:sz w:val="32"/>
              </w:rPr>
            </w:pPr>
          </w:p>
        </w:tc>
        <w:tc>
          <w:tcPr>
            <w:tcW w:w="702" w:type="dxa"/>
          </w:tcPr>
          <w:p w:rsidR="00C156B5" w:rsidRPr="005D1728" w:rsidRDefault="00C156B5" w:rsidP="0029048A">
            <w:pPr>
              <w:jc w:val="center"/>
              <w:rPr>
                <w:rFonts w:eastAsia="標楷體"/>
                <w:sz w:val="22"/>
                <w:szCs w:val="22"/>
              </w:rPr>
            </w:pPr>
            <w:r w:rsidRPr="005D1728">
              <w:rPr>
                <w:rFonts w:eastAsia="標楷體" w:hint="eastAsia"/>
                <w:sz w:val="22"/>
                <w:szCs w:val="22"/>
              </w:rPr>
              <w:t>1</w:t>
            </w:r>
            <w:r w:rsidRPr="005D1728">
              <w:rPr>
                <w:rFonts w:eastAsia="標楷體" w:hint="eastAsia"/>
                <w:sz w:val="22"/>
                <w:szCs w:val="22"/>
              </w:rPr>
              <w:t>年</w:t>
            </w:r>
          </w:p>
        </w:tc>
        <w:tc>
          <w:tcPr>
            <w:tcW w:w="1276" w:type="dxa"/>
          </w:tcPr>
          <w:p w:rsidR="00C156B5" w:rsidRPr="005D1728" w:rsidRDefault="00C156B5" w:rsidP="0029048A">
            <w:pPr>
              <w:rPr>
                <w:rFonts w:eastAsia="標楷體"/>
                <w:sz w:val="32"/>
              </w:rPr>
            </w:pPr>
          </w:p>
        </w:tc>
        <w:tc>
          <w:tcPr>
            <w:tcW w:w="992" w:type="dxa"/>
          </w:tcPr>
          <w:p w:rsidR="00C156B5" w:rsidRPr="005D1728" w:rsidRDefault="00C156B5" w:rsidP="0029048A">
            <w:pPr>
              <w:rPr>
                <w:rFonts w:eastAsia="標楷體"/>
                <w:sz w:val="22"/>
                <w:szCs w:val="22"/>
              </w:rPr>
            </w:pPr>
          </w:p>
        </w:tc>
        <w:tc>
          <w:tcPr>
            <w:tcW w:w="1560" w:type="dxa"/>
          </w:tcPr>
          <w:p w:rsidR="00C156B5" w:rsidRPr="005D1728" w:rsidRDefault="00C156B5" w:rsidP="0029048A">
            <w:pPr>
              <w:rPr>
                <w:rFonts w:eastAsia="標楷體"/>
                <w:sz w:val="22"/>
                <w:szCs w:val="22"/>
              </w:rPr>
            </w:pPr>
          </w:p>
        </w:tc>
        <w:tc>
          <w:tcPr>
            <w:tcW w:w="904" w:type="dxa"/>
          </w:tcPr>
          <w:p w:rsidR="00C156B5" w:rsidRPr="005D1728" w:rsidRDefault="00C156B5" w:rsidP="0029048A">
            <w:pPr>
              <w:rPr>
                <w:rFonts w:eastAsia="標楷體"/>
                <w:sz w:val="32"/>
              </w:rPr>
            </w:pPr>
          </w:p>
        </w:tc>
        <w:tc>
          <w:tcPr>
            <w:tcW w:w="905" w:type="dxa"/>
          </w:tcPr>
          <w:p w:rsidR="00C156B5" w:rsidRPr="005D1728" w:rsidRDefault="00C156B5" w:rsidP="0029048A">
            <w:pPr>
              <w:rPr>
                <w:rFonts w:eastAsia="標楷體"/>
                <w:sz w:val="32"/>
              </w:rPr>
            </w:pPr>
          </w:p>
        </w:tc>
        <w:tc>
          <w:tcPr>
            <w:tcW w:w="992" w:type="dxa"/>
          </w:tcPr>
          <w:p w:rsidR="00C156B5" w:rsidRPr="005D1728" w:rsidRDefault="00C156B5" w:rsidP="0029048A">
            <w:pPr>
              <w:rPr>
                <w:rFonts w:eastAsia="標楷體"/>
                <w:sz w:val="32"/>
              </w:rPr>
            </w:pPr>
          </w:p>
        </w:tc>
        <w:tc>
          <w:tcPr>
            <w:tcW w:w="851" w:type="dxa"/>
          </w:tcPr>
          <w:p w:rsidR="00C156B5" w:rsidRPr="005D1728" w:rsidRDefault="00C156B5" w:rsidP="0029048A">
            <w:pPr>
              <w:rPr>
                <w:rFonts w:eastAsia="標楷體"/>
                <w:sz w:val="32"/>
              </w:rPr>
            </w:pPr>
          </w:p>
        </w:tc>
        <w:tc>
          <w:tcPr>
            <w:tcW w:w="1025" w:type="dxa"/>
            <w:vMerge/>
          </w:tcPr>
          <w:p w:rsidR="00C156B5" w:rsidRPr="005D1728" w:rsidRDefault="00C156B5" w:rsidP="0029048A">
            <w:pPr>
              <w:rPr>
                <w:rFonts w:eastAsia="標楷體"/>
                <w:sz w:val="32"/>
              </w:rPr>
            </w:pPr>
          </w:p>
        </w:tc>
      </w:tr>
      <w:tr w:rsidR="00C156B5" w:rsidRPr="005D1728" w:rsidTr="0029048A">
        <w:trPr>
          <w:cantSplit/>
          <w:trHeight w:val="358"/>
        </w:trPr>
        <w:tc>
          <w:tcPr>
            <w:tcW w:w="688" w:type="dxa"/>
            <w:vMerge/>
          </w:tcPr>
          <w:p w:rsidR="00C156B5" w:rsidRPr="005D1728" w:rsidRDefault="00C156B5" w:rsidP="0029048A">
            <w:pPr>
              <w:rPr>
                <w:rFonts w:eastAsia="標楷體"/>
                <w:sz w:val="32"/>
              </w:rPr>
            </w:pPr>
          </w:p>
        </w:tc>
        <w:tc>
          <w:tcPr>
            <w:tcW w:w="729" w:type="dxa"/>
            <w:vMerge/>
          </w:tcPr>
          <w:p w:rsidR="00C156B5" w:rsidRPr="005D1728" w:rsidRDefault="00C156B5" w:rsidP="0029048A">
            <w:pPr>
              <w:rPr>
                <w:rFonts w:eastAsia="標楷體"/>
                <w:sz w:val="32"/>
              </w:rPr>
            </w:pPr>
          </w:p>
        </w:tc>
        <w:tc>
          <w:tcPr>
            <w:tcW w:w="686" w:type="dxa"/>
            <w:vMerge/>
          </w:tcPr>
          <w:p w:rsidR="00C156B5" w:rsidRPr="005D1728" w:rsidRDefault="00C156B5" w:rsidP="0029048A">
            <w:pPr>
              <w:rPr>
                <w:rFonts w:eastAsia="標楷體"/>
                <w:sz w:val="32"/>
              </w:rPr>
            </w:pPr>
          </w:p>
        </w:tc>
        <w:tc>
          <w:tcPr>
            <w:tcW w:w="1064" w:type="dxa"/>
            <w:vMerge/>
          </w:tcPr>
          <w:p w:rsidR="00C156B5" w:rsidRPr="005D1728" w:rsidRDefault="00C156B5" w:rsidP="0029048A">
            <w:pPr>
              <w:rPr>
                <w:rFonts w:eastAsia="標楷體"/>
                <w:sz w:val="32"/>
              </w:rPr>
            </w:pPr>
          </w:p>
        </w:tc>
        <w:tc>
          <w:tcPr>
            <w:tcW w:w="1092" w:type="dxa"/>
            <w:vMerge/>
          </w:tcPr>
          <w:p w:rsidR="00C156B5" w:rsidRPr="005D1728" w:rsidRDefault="00C156B5" w:rsidP="0029048A">
            <w:pPr>
              <w:rPr>
                <w:rFonts w:eastAsia="標楷體"/>
                <w:sz w:val="32"/>
              </w:rPr>
            </w:pPr>
          </w:p>
        </w:tc>
        <w:tc>
          <w:tcPr>
            <w:tcW w:w="702" w:type="dxa"/>
          </w:tcPr>
          <w:p w:rsidR="00C156B5" w:rsidRPr="005D1728" w:rsidRDefault="00C156B5" w:rsidP="0029048A">
            <w:pPr>
              <w:jc w:val="center"/>
              <w:rPr>
                <w:rFonts w:eastAsia="標楷體"/>
                <w:sz w:val="22"/>
                <w:szCs w:val="22"/>
              </w:rPr>
            </w:pPr>
            <w:r w:rsidRPr="005D1728">
              <w:rPr>
                <w:rFonts w:eastAsia="標楷體" w:hint="eastAsia"/>
                <w:sz w:val="22"/>
                <w:szCs w:val="22"/>
              </w:rPr>
              <w:t>2</w:t>
            </w:r>
            <w:r w:rsidRPr="005D1728">
              <w:rPr>
                <w:rFonts w:eastAsia="標楷體" w:hint="eastAsia"/>
                <w:sz w:val="22"/>
                <w:szCs w:val="22"/>
              </w:rPr>
              <w:t>年</w:t>
            </w:r>
          </w:p>
        </w:tc>
        <w:tc>
          <w:tcPr>
            <w:tcW w:w="1276" w:type="dxa"/>
          </w:tcPr>
          <w:p w:rsidR="00C156B5" w:rsidRPr="005D1728" w:rsidRDefault="00C156B5" w:rsidP="0029048A">
            <w:pPr>
              <w:rPr>
                <w:rFonts w:eastAsia="標楷體"/>
                <w:sz w:val="32"/>
              </w:rPr>
            </w:pPr>
          </w:p>
        </w:tc>
        <w:tc>
          <w:tcPr>
            <w:tcW w:w="992" w:type="dxa"/>
          </w:tcPr>
          <w:p w:rsidR="00C156B5" w:rsidRPr="005D1728" w:rsidRDefault="00C156B5" w:rsidP="0029048A">
            <w:pPr>
              <w:rPr>
                <w:rFonts w:eastAsia="標楷體"/>
                <w:sz w:val="22"/>
                <w:szCs w:val="22"/>
              </w:rPr>
            </w:pPr>
          </w:p>
        </w:tc>
        <w:tc>
          <w:tcPr>
            <w:tcW w:w="1560" w:type="dxa"/>
          </w:tcPr>
          <w:p w:rsidR="00C156B5" w:rsidRPr="005D1728" w:rsidRDefault="00C156B5" w:rsidP="0029048A">
            <w:pPr>
              <w:rPr>
                <w:rFonts w:eastAsia="標楷體"/>
                <w:sz w:val="22"/>
                <w:szCs w:val="22"/>
              </w:rPr>
            </w:pPr>
          </w:p>
        </w:tc>
        <w:tc>
          <w:tcPr>
            <w:tcW w:w="904" w:type="dxa"/>
          </w:tcPr>
          <w:p w:rsidR="00C156B5" w:rsidRPr="005D1728" w:rsidRDefault="00C156B5" w:rsidP="0029048A">
            <w:pPr>
              <w:rPr>
                <w:rFonts w:eastAsia="標楷體"/>
                <w:sz w:val="32"/>
              </w:rPr>
            </w:pPr>
          </w:p>
        </w:tc>
        <w:tc>
          <w:tcPr>
            <w:tcW w:w="905" w:type="dxa"/>
          </w:tcPr>
          <w:p w:rsidR="00C156B5" w:rsidRPr="005D1728" w:rsidRDefault="00C156B5" w:rsidP="0029048A">
            <w:pPr>
              <w:rPr>
                <w:rFonts w:eastAsia="標楷體"/>
                <w:sz w:val="32"/>
              </w:rPr>
            </w:pPr>
          </w:p>
        </w:tc>
        <w:tc>
          <w:tcPr>
            <w:tcW w:w="992" w:type="dxa"/>
          </w:tcPr>
          <w:p w:rsidR="00C156B5" w:rsidRPr="005D1728" w:rsidRDefault="00C156B5" w:rsidP="0029048A">
            <w:pPr>
              <w:rPr>
                <w:rFonts w:eastAsia="標楷體"/>
                <w:sz w:val="32"/>
              </w:rPr>
            </w:pPr>
          </w:p>
        </w:tc>
        <w:tc>
          <w:tcPr>
            <w:tcW w:w="851" w:type="dxa"/>
          </w:tcPr>
          <w:p w:rsidR="00C156B5" w:rsidRPr="005D1728" w:rsidRDefault="00C156B5" w:rsidP="0029048A">
            <w:pPr>
              <w:rPr>
                <w:rFonts w:eastAsia="標楷體"/>
                <w:sz w:val="32"/>
              </w:rPr>
            </w:pPr>
          </w:p>
        </w:tc>
        <w:tc>
          <w:tcPr>
            <w:tcW w:w="1025" w:type="dxa"/>
            <w:vMerge/>
          </w:tcPr>
          <w:p w:rsidR="00C156B5" w:rsidRPr="005D1728" w:rsidRDefault="00C156B5" w:rsidP="0029048A">
            <w:pPr>
              <w:rPr>
                <w:rFonts w:eastAsia="標楷體"/>
                <w:sz w:val="32"/>
              </w:rPr>
            </w:pPr>
          </w:p>
        </w:tc>
      </w:tr>
      <w:tr w:rsidR="00C156B5" w:rsidRPr="005D1728" w:rsidTr="0029048A">
        <w:trPr>
          <w:cantSplit/>
          <w:trHeight w:val="358"/>
        </w:trPr>
        <w:tc>
          <w:tcPr>
            <w:tcW w:w="688" w:type="dxa"/>
            <w:vMerge/>
          </w:tcPr>
          <w:p w:rsidR="00C156B5" w:rsidRPr="005D1728" w:rsidRDefault="00C156B5" w:rsidP="0029048A">
            <w:pPr>
              <w:rPr>
                <w:rFonts w:eastAsia="標楷體"/>
                <w:sz w:val="32"/>
              </w:rPr>
            </w:pPr>
          </w:p>
        </w:tc>
        <w:tc>
          <w:tcPr>
            <w:tcW w:w="729" w:type="dxa"/>
            <w:vMerge/>
          </w:tcPr>
          <w:p w:rsidR="00C156B5" w:rsidRPr="005D1728" w:rsidRDefault="00C156B5" w:rsidP="0029048A">
            <w:pPr>
              <w:rPr>
                <w:rFonts w:eastAsia="標楷體"/>
                <w:sz w:val="32"/>
              </w:rPr>
            </w:pPr>
          </w:p>
        </w:tc>
        <w:tc>
          <w:tcPr>
            <w:tcW w:w="686" w:type="dxa"/>
            <w:vMerge/>
          </w:tcPr>
          <w:p w:rsidR="00C156B5" w:rsidRPr="005D1728" w:rsidRDefault="00C156B5" w:rsidP="0029048A">
            <w:pPr>
              <w:rPr>
                <w:rFonts w:eastAsia="標楷體"/>
                <w:sz w:val="32"/>
              </w:rPr>
            </w:pPr>
          </w:p>
        </w:tc>
        <w:tc>
          <w:tcPr>
            <w:tcW w:w="1064" w:type="dxa"/>
            <w:vMerge/>
          </w:tcPr>
          <w:p w:rsidR="00C156B5" w:rsidRPr="005D1728" w:rsidRDefault="00C156B5" w:rsidP="0029048A">
            <w:pPr>
              <w:rPr>
                <w:rFonts w:eastAsia="標楷體"/>
                <w:sz w:val="32"/>
              </w:rPr>
            </w:pPr>
          </w:p>
        </w:tc>
        <w:tc>
          <w:tcPr>
            <w:tcW w:w="1092" w:type="dxa"/>
            <w:vMerge/>
          </w:tcPr>
          <w:p w:rsidR="00C156B5" w:rsidRPr="005D1728" w:rsidRDefault="00C156B5" w:rsidP="0029048A">
            <w:pPr>
              <w:rPr>
                <w:rFonts w:eastAsia="標楷體"/>
                <w:sz w:val="32"/>
              </w:rPr>
            </w:pPr>
          </w:p>
        </w:tc>
        <w:tc>
          <w:tcPr>
            <w:tcW w:w="702" w:type="dxa"/>
          </w:tcPr>
          <w:p w:rsidR="00C156B5" w:rsidRPr="005D1728" w:rsidRDefault="00C156B5" w:rsidP="0029048A">
            <w:pPr>
              <w:jc w:val="center"/>
              <w:rPr>
                <w:rFonts w:eastAsia="標楷體"/>
                <w:sz w:val="22"/>
                <w:szCs w:val="22"/>
              </w:rPr>
            </w:pPr>
            <w:r w:rsidRPr="005D1728">
              <w:rPr>
                <w:rFonts w:eastAsia="標楷體" w:hint="eastAsia"/>
                <w:sz w:val="22"/>
                <w:szCs w:val="22"/>
              </w:rPr>
              <w:t>3</w:t>
            </w:r>
            <w:r w:rsidRPr="005D1728">
              <w:rPr>
                <w:rFonts w:eastAsia="標楷體" w:hint="eastAsia"/>
                <w:sz w:val="22"/>
                <w:szCs w:val="22"/>
              </w:rPr>
              <w:t>年</w:t>
            </w:r>
          </w:p>
        </w:tc>
        <w:tc>
          <w:tcPr>
            <w:tcW w:w="1276" w:type="dxa"/>
          </w:tcPr>
          <w:p w:rsidR="00C156B5" w:rsidRPr="005D1728" w:rsidRDefault="00C156B5" w:rsidP="0029048A">
            <w:pPr>
              <w:rPr>
                <w:rFonts w:eastAsia="標楷體"/>
                <w:sz w:val="32"/>
              </w:rPr>
            </w:pPr>
          </w:p>
        </w:tc>
        <w:tc>
          <w:tcPr>
            <w:tcW w:w="992" w:type="dxa"/>
          </w:tcPr>
          <w:p w:rsidR="00C156B5" w:rsidRPr="005D1728" w:rsidRDefault="00C156B5" w:rsidP="0029048A">
            <w:pPr>
              <w:rPr>
                <w:rFonts w:eastAsia="標楷體"/>
                <w:sz w:val="22"/>
                <w:szCs w:val="22"/>
              </w:rPr>
            </w:pPr>
          </w:p>
        </w:tc>
        <w:tc>
          <w:tcPr>
            <w:tcW w:w="1560" w:type="dxa"/>
          </w:tcPr>
          <w:p w:rsidR="00C156B5" w:rsidRPr="005D1728" w:rsidRDefault="00C156B5" w:rsidP="0029048A">
            <w:pPr>
              <w:rPr>
                <w:rFonts w:eastAsia="標楷體"/>
                <w:sz w:val="22"/>
                <w:szCs w:val="22"/>
              </w:rPr>
            </w:pPr>
          </w:p>
        </w:tc>
        <w:tc>
          <w:tcPr>
            <w:tcW w:w="904" w:type="dxa"/>
          </w:tcPr>
          <w:p w:rsidR="00C156B5" w:rsidRPr="005D1728" w:rsidRDefault="00C156B5" w:rsidP="0029048A">
            <w:pPr>
              <w:rPr>
                <w:rFonts w:eastAsia="標楷體"/>
                <w:sz w:val="32"/>
              </w:rPr>
            </w:pPr>
          </w:p>
        </w:tc>
        <w:tc>
          <w:tcPr>
            <w:tcW w:w="905" w:type="dxa"/>
          </w:tcPr>
          <w:p w:rsidR="00C156B5" w:rsidRPr="005D1728" w:rsidRDefault="00C156B5" w:rsidP="0029048A">
            <w:pPr>
              <w:rPr>
                <w:rFonts w:eastAsia="標楷體"/>
                <w:sz w:val="32"/>
              </w:rPr>
            </w:pPr>
          </w:p>
        </w:tc>
        <w:tc>
          <w:tcPr>
            <w:tcW w:w="992" w:type="dxa"/>
          </w:tcPr>
          <w:p w:rsidR="00C156B5" w:rsidRPr="005D1728" w:rsidRDefault="00C156B5" w:rsidP="0029048A">
            <w:pPr>
              <w:rPr>
                <w:rFonts w:eastAsia="標楷體"/>
                <w:sz w:val="32"/>
              </w:rPr>
            </w:pPr>
          </w:p>
        </w:tc>
        <w:tc>
          <w:tcPr>
            <w:tcW w:w="851" w:type="dxa"/>
          </w:tcPr>
          <w:p w:rsidR="00C156B5" w:rsidRPr="005D1728" w:rsidRDefault="00C156B5" w:rsidP="0029048A">
            <w:pPr>
              <w:rPr>
                <w:rFonts w:eastAsia="標楷體"/>
                <w:sz w:val="32"/>
              </w:rPr>
            </w:pPr>
          </w:p>
        </w:tc>
        <w:tc>
          <w:tcPr>
            <w:tcW w:w="1025" w:type="dxa"/>
            <w:vMerge/>
          </w:tcPr>
          <w:p w:rsidR="00C156B5" w:rsidRPr="005D1728" w:rsidRDefault="00C156B5" w:rsidP="0029048A">
            <w:pPr>
              <w:rPr>
                <w:rFonts w:eastAsia="標楷體"/>
                <w:sz w:val="32"/>
              </w:rPr>
            </w:pPr>
          </w:p>
        </w:tc>
      </w:tr>
      <w:tr w:rsidR="00C156B5" w:rsidRPr="005D1728" w:rsidTr="0029048A">
        <w:trPr>
          <w:cantSplit/>
          <w:trHeight w:val="358"/>
        </w:trPr>
        <w:tc>
          <w:tcPr>
            <w:tcW w:w="688" w:type="dxa"/>
            <w:vMerge/>
          </w:tcPr>
          <w:p w:rsidR="00C156B5" w:rsidRPr="005D1728" w:rsidRDefault="00C156B5" w:rsidP="0029048A">
            <w:pPr>
              <w:rPr>
                <w:rFonts w:eastAsia="標楷體"/>
                <w:sz w:val="32"/>
              </w:rPr>
            </w:pPr>
          </w:p>
        </w:tc>
        <w:tc>
          <w:tcPr>
            <w:tcW w:w="729" w:type="dxa"/>
            <w:vMerge/>
          </w:tcPr>
          <w:p w:rsidR="00C156B5" w:rsidRPr="005D1728" w:rsidRDefault="00C156B5" w:rsidP="0029048A">
            <w:pPr>
              <w:rPr>
                <w:rFonts w:eastAsia="標楷體"/>
                <w:sz w:val="32"/>
              </w:rPr>
            </w:pPr>
          </w:p>
        </w:tc>
        <w:tc>
          <w:tcPr>
            <w:tcW w:w="686" w:type="dxa"/>
            <w:vMerge/>
          </w:tcPr>
          <w:p w:rsidR="00C156B5" w:rsidRPr="005D1728" w:rsidRDefault="00C156B5" w:rsidP="0029048A">
            <w:pPr>
              <w:rPr>
                <w:rFonts w:eastAsia="標楷體"/>
                <w:sz w:val="32"/>
              </w:rPr>
            </w:pPr>
          </w:p>
        </w:tc>
        <w:tc>
          <w:tcPr>
            <w:tcW w:w="1064" w:type="dxa"/>
            <w:vMerge/>
          </w:tcPr>
          <w:p w:rsidR="00C156B5" w:rsidRPr="005D1728" w:rsidRDefault="00C156B5" w:rsidP="0029048A">
            <w:pPr>
              <w:rPr>
                <w:rFonts w:eastAsia="標楷體"/>
                <w:sz w:val="32"/>
              </w:rPr>
            </w:pPr>
          </w:p>
        </w:tc>
        <w:tc>
          <w:tcPr>
            <w:tcW w:w="1092" w:type="dxa"/>
            <w:vMerge/>
          </w:tcPr>
          <w:p w:rsidR="00C156B5" w:rsidRPr="005D1728" w:rsidRDefault="00C156B5" w:rsidP="0029048A">
            <w:pPr>
              <w:rPr>
                <w:rFonts w:eastAsia="標楷體"/>
                <w:sz w:val="32"/>
              </w:rPr>
            </w:pPr>
          </w:p>
        </w:tc>
        <w:tc>
          <w:tcPr>
            <w:tcW w:w="702" w:type="dxa"/>
          </w:tcPr>
          <w:p w:rsidR="00C156B5" w:rsidRPr="005D1728" w:rsidRDefault="00C156B5" w:rsidP="0029048A">
            <w:pPr>
              <w:jc w:val="center"/>
              <w:rPr>
                <w:rFonts w:eastAsia="標楷體"/>
                <w:sz w:val="22"/>
                <w:szCs w:val="22"/>
              </w:rPr>
            </w:pPr>
            <w:r w:rsidRPr="005D1728">
              <w:rPr>
                <w:rFonts w:eastAsia="標楷體" w:hint="eastAsia"/>
                <w:sz w:val="22"/>
                <w:szCs w:val="22"/>
              </w:rPr>
              <w:t>5</w:t>
            </w:r>
            <w:r w:rsidRPr="005D1728">
              <w:rPr>
                <w:rFonts w:eastAsia="標楷體" w:hint="eastAsia"/>
                <w:sz w:val="22"/>
                <w:szCs w:val="22"/>
              </w:rPr>
              <w:t>年</w:t>
            </w:r>
          </w:p>
        </w:tc>
        <w:tc>
          <w:tcPr>
            <w:tcW w:w="1276" w:type="dxa"/>
          </w:tcPr>
          <w:p w:rsidR="00C156B5" w:rsidRPr="005D1728" w:rsidRDefault="00C156B5" w:rsidP="0029048A">
            <w:pPr>
              <w:rPr>
                <w:rFonts w:eastAsia="標楷體"/>
                <w:sz w:val="32"/>
              </w:rPr>
            </w:pPr>
          </w:p>
        </w:tc>
        <w:tc>
          <w:tcPr>
            <w:tcW w:w="992" w:type="dxa"/>
          </w:tcPr>
          <w:p w:rsidR="00C156B5" w:rsidRPr="005D1728" w:rsidRDefault="00C156B5" w:rsidP="0029048A">
            <w:pPr>
              <w:rPr>
                <w:rFonts w:eastAsia="標楷體"/>
                <w:sz w:val="22"/>
                <w:szCs w:val="22"/>
              </w:rPr>
            </w:pPr>
          </w:p>
        </w:tc>
        <w:tc>
          <w:tcPr>
            <w:tcW w:w="1560" w:type="dxa"/>
          </w:tcPr>
          <w:p w:rsidR="00C156B5" w:rsidRPr="005D1728" w:rsidRDefault="00C156B5" w:rsidP="0029048A">
            <w:pPr>
              <w:rPr>
                <w:rFonts w:eastAsia="標楷體"/>
                <w:sz w:val="22"/>
                <w:szCs w:val="22"/>
              </w:rPr>
            </w:pPr>
          </w:p>
        </w:tc>
        <w:tc>
          <w:tcPr>
            <w:tcW w:w="904" w:type="dxa"/>
          </w:tcPr>
          <w:p w:rsidR="00C156B5" w:rsidRPr="005D1728" w:rsidRDefault="00C156B5" w:rsidP="0029048A">
            <w:pPr>
              <w:rPr>
                <w:rFonts w:eastAsia="標楷體"/>
                <w:sz w:val="32"/>
              </w:rPr>
            </w:pPr>
          </w:p>
        </w:tc>
        <w:tc>
          <w:tcPr>
            <w:tcW w:w="905" w:type="dxa"/>
          </w:tcPr>
          <w:p w:rsidR="00C156B5" w:rsidRPr="005D1728" w:rsidRDefault="00C156B5" w:rsidP="0029048A">
            <w:pPr>
              <w:rPr>
                <w:rFonts w:eastAsia="標楷體"/>
                <w:sz w:val="32"/>
              </w:rPr>
            </w:pPr>
          </w:p>
        </w:tc>
        <w:tc>
          <w:tcPr>
            <w:tcW w:w="992" w:type="dxa"/>
          </w:tcPr>
          <w:p w:rsidR="00C156B5" w:rsidRPr="005D1728" w:rsidRDefault="00C156B5" w:rsidP="0029048A">
            <w:pPr>
              <w:rPr>
                <w:rFonts w:eastAsia="標楷體"/>
                <w:sz w:val="32"/>
              </w:rPr>
            </w:pPr>
          </w:p>
        </w:tc>
        <w:tc>
          <w:tcPr>
            <w:tcW w:w="851" w:type="dxa"/>
          </w:tcPr>
          <w:p w:rsidR="00C156B5" w:rsidRPr="005D1728" w:rsidRDefault="00C156B5" w:rsidP="0029048A">
            <w:pPr>
              <w:rPr>
                <w:rFonts w:eastAsia="標楷體"/>
                <w:sz w:val="32"/>
              </w:rPr>
            </w:pPr>
          </w:p>
        </w:tc>
        <w:tc>
          <w:tcPr>
            <w:tcW w:w="1025" w:type="dxa"/>
            <w:vMerge/>
          </w:tcPr>
          <w:p w:rsidR="00C156B5" w:rsidRPr="005D1728" w:rsidRDefault="00C156B5" w:rsidP="0029048A">
            <w:pPr>
              <w:rPr>
                <w:rFonts w:eastAsia="標楷體"/>
                <w:sz w:val="32"/>
              </w:rPr>
            </w:pPr>
          </w:p>
        </w:tc>
      </w:tr>
    </w:tbl>
    <w:p w:rsidR="007C1C3F" w:rsidRPr="005D1728" w:rsidRDefault="007C1C3F" w:rsidP="004857E1">
      <w:pPr>
        <w:ind w:left="1377" w:right="40" w:hanging="663"/>
        <w:jc w:val="both"/>
        <w:rPr>
          <w:rFonts w:eastAsia="標楷體"/>
        </w:rPr>
      </w:pPr>
      <w:r w:rsidRPr="005D1728">
        <w:rPr>
          <w:rFonts w:eastAsia="標楷體"/>
        </w:rPr>
        <w:t>註：</w:t>
      </w:r>
      <w:r w:rsidRPr="005D1728">
        <w:rPr>
          <w:rFonts w:eastAsia="標楷體"/>
        </w:rPr>
        <w:t>1.</w:t>
      </w:r>
      <w:r w:rsidRPr="005D1728">
        <w:rPr>
          <w:rFonts w:eastAsia="標楷體"/>
        </w:rPr>
        <w:t>基金類型係依中華民國證券投資信託暨顧問商業同業公會委託邱顯比教授之「基金績效評比表」之分類，區分投資國內股票</w:t>
      </w:r>
      <w:r w:rsidRPr="005D1728">
        <w:rPr>
          <w:rFonts w:eastAsia="標楷體" w:hint="eastAsia"/>
        </w:rPr>
        <w:t>型基金</w:t>
      </w:r>
      <w:r w:rsidRPr="005D1728">
        <w:rPr>
          <w:rFonts w:eastAsia="標楷體"/>
        </w:rPr>
        <w:t>之類型（如科技類、中小型等）。</w:t>
      </w:r>
    </w:p>
    <w:p w:rsidR="007C1C3F" w:rsidRPr="005D1728" w:rsidRDefault="007C1C3F" w:rsidP="00385865">
      <w:pPr>
        <w:tabs>
          <w:tab w:val="left" w:pos="1134"/>
        </w:tabs>
        <w:ind w:left="1423" w:hanging="249"/>
        <w:jc w:val="both"/>
        <w:rPr>
          <w:rFonts w:eastAsia="標楷體"/>
        </w:rPr>
      </w:pPr>
      <w:r w:rsidRPr="005D1728">
        <w:rPr>
          <w:rFonts w:eastAsia="標楷體" w:hint="eastAsia"/>
        </w:rPr>
        <w:t>2.</w:t>
      </w:r>
      <w:r w:rsidRPr="005D1728">
        <w:rPr>
          <w:rFonts w:eastAsia="標楷體"/>
        </w:rPr>
        <w:t>累計投資報酬率依</w:t>
      </w:r>
      <w:r w:rsidRPr="005D1728">
        <w:rPr>
          <w:rFonts w:eastAsia="標楷體" w:hint="eastAsia"/>
        </w:rPr>
        <w:t>上開</w:t>
      </w:r>
      <w:r w:rsidRPr="005D1728">
        <w:rPr>
          <w:rFonts w:eastAsia="標楷體"/>
        </w:rPr>
        <w:t>「基金績效評比表」為準，</w:t>
      </w:r>
      <w:r w:rsidRPr="005D1728">
        <w:rPr>
          <w:rFonts w:eastAsia="標楷體" w:hint="eastAsia"/>
        </w:rPr>
        <w:t>並</w:t>
      </w:r>
      <w:r w:rsidRPr="005D1728">
        <w:rPr>
          <w:rFonts w:eastAsia="標楷體"/>
        </w:rPr>
        <w:t>以</w:t>
      </w:r>
      <w:r w:rsidR="0056010A">
        <w:rPr>
          <w:rFonts w:eastAsia="標楷體" w:hint="eastAsia"/>
        </w:rPr>
        <w:t>11</w:t>
      </w:r>
      <w:r w:rsidR="004857E1">
        <w:rPr>
          <w:rFonts w:eastAsia="標楷體" w:hint="eastAsia"/>
        </w:rPr>
        <w:t>5</w:t>
      </w:r>
      <w:r w:rsidRPr="005D1728">
        <w:rPr>
          <w:rFonts w:eastAsia="標楷體"/>
        </w:rPr>
        <w:t>年</w:t>
      </w:r>
      <w:r w:rsidR="004857E1">
        <w:rPr>
          <w:rFonts w:eastAsia="標楷體" w:hint="eastAsia"/>
        </w:rPr>
        <w:t>4</w:t>
      </w:r>
      <w:r w:rsidR="00440DFD" w:rsidRPr="005D1728">
        <w:rPr>
          <w:rFonts w:eastAsia="標楷體" w:hint="eastAsia"/>
        </w:rPr>
        <w:t>月</w:t>
      </w:r>
      <w:r w:rsidR="0056010A">
        <w:rPr>
          <w:rFonts w:eastAsia="標楷體" w:hint="eastAsia"/>
        </w:rPr>
        <w:t>3</w:t>
      </w:r>
      <w:r w:rsidR="004857E1">
        <w:rPr>
          <w:rFonts w:eastAsia="標楷體" w:hint="eastAsia"/>
        </w:rPr>
        <w:t>0</w:t>
      </w:r>
      <w:r w:rsidR="00440DFD" w:rsidRPr="005D1728">
        <w:rPr>
          <w:rFonts w:eastAsia="標楷體" w:hint="eastAsia"/>
        </w:rPr>
        <w:t>日</w:t>
      </w:r>
      <w:r w:rsidRPr="005D1728">
        <w:rPr>
          <w:rFonts w:eastAsia="標楷體"/>
        </w:rPr>
        <w:t>為基準，往前推算一定期間之報酬率。</w:t>
      </w:r>
    </w:p>
    <w:p w:rsidR="007C1C3F" w:rsidRPr="005D1728" w:rsidRDefault="007C1C3F" w:rsidP="00385865">
      <w:pPr>
        <w:tabs>
          <w:tab w:val="left" w:pos="1134"/>
        </w:tabs>
        <w:ind w:left="1358" w:hanging="184"/>
        <w:jc w:val="both"/>
        <w:rPr>
          <w:rFonts w:eastAsia="標楷體"/>
        </w:rPr>
      </w:pPr>
      <w:r w:rsidRPr="005D1728">
        <w:rPr>
          <w:rFonts w:eastAsia="標楷體" w:hint="eastAsia"/>
        </w:rPr>
        <w:t>3.</w:t>
      </w:r>
      <w:r w:rsidRPr="005D1728">
        <w:rPr>
          <w:rFonts w:eastAsia="標楷體"/>
        </w:rPr>
        <w:t>排名比</w:t>
      </w:r>
      <w:r w:rsidRPr="005D1728">
        <w:rPr>
          <w:rFonts w:eastAsia="標楷體" w:hint="eastAsia"/>
        </w:rPr>
        <w:t>係</w:t>
      </w:r>
      <w:r w:rsidRPr="005D1728">
        <w:rPr>
          <w:rFonts w:eastAsia="標楷體"/>
        </w:rPr>
        <w:t>依上開「基金績效評比表」為準，排名比區分為投資國內排名比及類型排名比（如科技類、中小型等）。排名比應列出所有排名之總數及該基金之排名數（列示為：排名</w:t>
      </w:r>
      <w:r w:rsidRPr="005D1728">
        <w:rPr>
          <w:rFonts w:eastAsia="標楷體"/>
        </w:rPr>
        <w:t>/</w:t>
      </w:r>
      <w:r w:rsidRPr="005D1728">
        <w:rPr>
          <w:rFonts w:eastAsia="標楷體"/>
        </w:rPr>
        <w:t>評比基金總支數）。</w:t>
      </w:r>
    </w:p>
    <w:p w:rsidR="007C1C3F" w:rsidRPr="005D1728" w:rsidRDefault="007C1C3F" w:rsidP="00385865">
      <w:pPr>
        <w:tabs>
          <w:tab w:val="left" w:pos="1134"/>
        </w:tabs>
        <w:ind w:left="1358" w:hanging="184"/>
        <w:jc w:val="both"/>
        <w:rPr>
          <w:rFonts w:eastAsia="標楷體"/>
        </w:rPr>
      </w:pPr>
      <w:r w:rsidRPr="005D1728">
        <w:rPr>
          <w:rFonts w:eastAsia="標楷體" w:hint="eastAsia"/>
        </w:rPr>
        <w:t>4</w:t>
      </w:r>
      <w:r w:rsidRPr="005D1728">
        <w:rPr>
          <w:rFonts w:eastAsia="標楷體"/>
        </w:rPr>
        <w:t>.</w:t>
      </w:r>
      <w:r w:rsidRPr="005D1728">
        <w:rPr>
          <w:rFonts w:eastAsia="標楷體"/>
        </w:rPr>
        <w:t>同期間</w:t>
      </w:r>
      <w:r w:rsidRPr="00385865">
        <w:rPr>
          <w:rFonts w:eastAsia="標楷體"/>
        </w:rPr>
        <w:t>大盤</w:t>
      </w:r>
      <w:r w:rsidRPr="00385865">
        <w:rPr>
          <w:rFonts w:eastAsia="標楷體" w:hint="eastAsia"/>
        </w:rPr>
        <w:t>/</w:t>
      </w:r>
      <w:r w:rsidRPr="00385865">
        <w:rPr>
          <w:rFonts w:eastAsia="標楷體" w:hint="eastAsia"/>
        </w:rPr>
        <w:t>股價報酬指數</w:t>
      </w:r>
      <w:r w:rsidRPr="005D1728">
        <w:rPr>
          <w:rFonts w:eastAsia="標楷體"/>
        </w:rPr>
        <w:t>報酬率係指依據臺灣證券交易</w:t>
      </w:r>
      <w:r w:rsidR="00773CC7">
        <w:rPr>
          <w:rFonts w:eastAsia="標楷體" w:hint="eastAsia"/>
        </w:rPr>
        <w:t>所</w:t>
      </w:r>
      <w:r w:rsidRPr="005D1728">
        <w:rPr>
          <w:rFonts w:eastAsia="標楷體" w:hint="eastAsia"/>
        </w:rPr>
        <w:t>加權</w:t>
      </w:r>
      <w:r w:rsidRPr="005D1728">
        <w:rPr>
          <w:rFonts w:eastAsia="標楷體"/>
        </w:rPr>
        <w:t>股價</w:t>
      </w:r>
      <w:r w:rsidRPr="005D1728">
        <w:rPr>
          <w:rFonts w:eastAsia="標楷體" w:hint="eastAsia"/>
        </w:rPr>
        <w:t>指數</w:t>
      </w:r>
      <w:r w:rsidRPr="005D1728">
        <w:rPr>
          <w:rFonts w:eastAsia="標楷體" w:hint="eastAsia"/>
        </w:rPr>
        <w:t>/</w:t>
      </w:r>
      <w:r w:rsidRPr="005D1728">
        <w:rPr>
          <w:rFonts w:eastAsia="標楷體"/>
        </w:rPr>
        <w:t>加權</w:t>
      </w:r>
      <w:r w:rsidRPr="005D1728">
        <w:rPr>
          <w:rFonts w:eastAsia="標楷體" w:hint="eastAsia"/>
        </w:rPr>
        <w:t>股價報酬</w:t>
      </w:r>
      <w:r w:rsidRPr="005D1728">
        <w:rPr>
          <w:rFonts w:eastAsia="標楷體"/>
        </w:rPr>
        <w:t>指數計算之投資報酬率</w:t>
      </w:r>
      <w:r w:rsidRPr="005D1728">
        <w:rPr>
          <w:rFonts w:eastAsia="標楷體" w:hint="eastAsia"/>
        </w:rPr>
        <w:t>；</w:t>
      </w:r>
      <w:r w:rsidRPr="005D1728">
        <w:rPr>
          <w:rFonts w:eastAsia="標楷體"/>
        </w:rPr>
        <w:t>同期間指標報酬率係指上開「基金績效評比表」中分類如有對應指標（如科技類對應電子指數）之報酬率。</w:t>
      </w:r>
    </w:p>
    <w:p w:rsidR="00C07656" w:rsidRPr="002E6AAA" w:rsidRDefault="007C1C3F" w:rsidP="00C07656">
      <w:pPr>
        <w:ind w:left="1358" w:hanging="184"/>
        <w:jc w:val="both"/>
        <w:rPr>
          <w:rFonts w:eastAsia="標楷體"/>
          <w:color w:val="000000" w:themeColor="text1"/>
        </w:rPr>
      </w:pPr>
      <w:r w:rsidRPr="005D1728">
        <w:rPr>
          <w:rFonts w:eastAsia="標楷體" w:hint="eastAsia"/>
        </w:rPr>
        <w:t>5.</w:t>
      </w:r>
      <w:r w:rsidRPr="005D1728">
        <w:rPr>
          <w:rFonts w:eastAsia="標楷體"/>
        </w:rPr>
        <w:t>風險量化</w:t>
      </w:r>
      <w:r w:rsidRPr="00385865">
        <w:rPr>
          <w:rFonts w:eastAsia="標楷體" w:hint="eastAsia"/>
        </w:rPr>
        <w:t>指標</w:t>
      </w:r>
      <w:r w:rsidRPr="005D1728">
        <w:rPr>
          <w:rFonts w:eastAsia="標楷體"/>
        </w:rPr>
        <w:t>之計算期間，以</w:t>
      </w:r>
      <w:r w:rsidR="0056010A">
        <w:rPr>
          <w:rFonts w:eastAsia="標楷體" w:hint="eastAsia"/>
        </w:rPr>
        <w:t>11</w:t>
      </w:r>
      <w:r w:rsidR="004857E1">
        <w:rPr>
          <w:rFonts w:eastAsia="標楷體" w:hint="eastAsia"/>
        </w:rPr>
        <w:t>5</w:t>
      </w:r>
      <w:r w:rsidR="00AC10B4" w:rsidRPr="005D1728">
        <w:rPr>
          <w:rFonts w:eastAsia="標楷體"/>
        </w:rPr>
        <w:t>年</w:t>
      </w:r>
      <w:r w:rsidR="004857E1">
        <w:rPr>
          <w:rFonts w:eastAsia="標楷體" w:hint="eastAsia"/>
        </w:rPr>
        <w:t>4</w:t>
      </w:r>
      <w:r w:rsidR="00AC10B4" w:rsidRPr="005D1728">
        <w:rPr>
          <w:rFonts w:eastAsia="標楷體" w:hint="eastAsia"/>
        </w:rPr>
        <w:t>月</w:t>
      </w:r>
      <w:r w:rsidR="0056010A">
        <w:rPr>
          <w:rFonts w:eastAsia="標楷體" w:hint="eastAsia"/>
        </w:rPr>
        <w:t>3</w:t>
      </w:r>
      <w:r w:rsidR="004857E1">
        <w:rPr>
          <w:rFonts w:eastAsia="標楷體" w:hint="eastAsia"/>
        </w:rPr>
        <w:t>0</w:t>
      </w:r>
      <w:r w:rsidR="00AC10B4" w:rsidRPr="005D1728">
        <w:rPr>
          <w:rFonts w:eastAsia="標楷體" w:hint="eastAsia"/>
        </w:rPr>
        <w:t>日</w:t>
      </w:r>
      <w:r w:rsidRPr="005D1728">
        <w:rPr>
          <w:rFonts w:eastAsia="標楷體"/>
        </w:rPr>
        <w:t>為基準，往前推算一定期間；</w:t>
      </w:r>
      <w:r w:rsidR="00476913" w:rsidRPr="00476913">
        <w:rPr>
          <w:rFonts w:eastAsia="標楷體"/>
        </w:rPr>
        <w:t>資訊比率、年化標準差、</w:t>
      </w:r>
      <w:r w:rsidR="00476913" w:rsidRPr="00476913">
        <w:rPr>
          <w:rFonts w:eastAsia="標楷體"/>
        </w:rPr>
        <w:t>β</w:t>
      </w:r>
      <w:r w:rsidR="00476913" w:rsidRPr="00476913">
        <w:rPr>
          <w:rFonts w:eastAsia="標楷體"/>
        </w:rPr>
        <w:t>係數之</w:t>
      </w:r>
      <w:r w:rsidRPr="005D1728">
        <w:rPr>
          <w:rFonts w:eastAsia="標楷體"/>
        </w:rPr>
        <w:t>計算方法以上開「基金績效評比表」計算公式為準，</w:t>
      </w:r>
      <w:r w:rsidR="00C07656" w:rsidRPr="002E6AAA">
        <w:rPr>
          <w:rFonts w:eastAsia="標楷體"/>
          <w:color w:val="000000" w:themeColor="text1"/>
        </w:rPr>
        <w:t>其中資訊比率依評比表之大分類列示</w:t>
      </w:r>
      <w:r w:rsidR="00476913">
        <w:rPr>
          <w:rFonts w:eastAsia="標楷體" w:hint="eastAsia"/>
          <w:color w:val="000000" w:themeColor="text1"/>
        </w:rPr>
        <w:t>；另</w:t>
      </w:r>
      <w:r w:rsidR="00C07656" w:rsidRPr="002E6AAA">
        <w:rPr>
          <w:rFonts w:eastAsia="標楷體" w:hint="eastAsia"/>
          <w:color w:val="000000" w:themeColor="text1"/>
        </w:rPr>
        <w:t>追蹤誤差</w:t>
      </w:r>
      <w:r w:rsidR="00C07656" w:rsidRPr="002E6AAA">
        <w:rPr>
          <w:rFonts w:eastAsia="標楷體"/>
          <w:color w:val="000000" w:themeColor="text1"/>
        </w:rPr>
        <w:t>(Tracking Error)</w:t>
      </w:r>
      <w:r w:rsidR="00C07656" w:rsidRPr="002E6AAA">
        <w:rPr>
          <w:rFonts w:eastAsia="標楷體" w:hint="eastAsia"/>
          <w:color w:val="000000" w:themeColor="text1"/>
        </w:rPr>
        <w:t>之定義及公式如下：</w:t>
      </w:r>
    </w:p>
    <w:p w:rsidR="00C07656" w:rsidRPr="002E6AAA" w:rsidRDefault="00C07656" w:rsidP="00C07656">
      <w:pPr>
        <w:ind w:left="1701" w:hanging="310"/>
        <w:jc w:val="both"/>
        <w:rPr>
          <w:rFonts w:eastAsia="標楷體"/>
          <w:color w:val="000000" w:themeColor="text1"/>
        </w:rPr>
      </w:pPr>
      <w:r w:rsidRPr="002E6AAA">
        <w:rPr>
          <w:rFonts w:eastAsia="標楷體"/>
          <w:color w:val="000000" w:themeColor="text1"/>
        </w:rPr>
        <w:t>(1)</w:t>
      </w:r>
      <w:r w:rsidRPr="002E6AAA">
        <w:rPr>
          <w:rFonts w:eastAsia="標楷體" w:hint="eastAsia"/>
          <w:color w:val="000000" w:themeColor="text1"/>
        </w:rPr>
        <w:t>追蹤差距</w:t>
      </w:r>
      <w:r w:rsidRPr="002E6AAA">
        <w:rPr>
          <w:rFonts w:eastAsia="標楷體"/>
          <w:color w:val="000000" w:themeColor="text1"/>
        </w:rPr>
        <w:t>(Tracking Differenc</w:t>
      </w:r>
      <w:r w:rsidR="00A243CA">
        <w:rPr>
          <w:rFonts w:eastAsia="標楷體"/>
          <w:color w:val="000000" w:themeColor="text1"/>
        </w:rPr>
        <w:t>e</w:t>
      </w:r>
      <w:r w:rsidR="00773CC7">
        <w:rPr>
          <w:rFonts w:eastAsia="標楷體" w:hint="eastAsia"/>
          <w:color w:val="000000" w:themeColor="text1"/>
        </w:rPr>
        <w:t>,</w:t>
      </w:r>
      <w:r w:rsidRPr="002E6AAA">
        <w:rPr>
          <w:rFonts w:eastAsia="標楷體"/>
          <w:color w:val="000000" w:themeColor="text1"/>
        </w:rPr>
        <w:t>TD)</w:t>
      </w:r>
      <w:r w:rsidRPr="002E6AAA">
        <w:rPr>
          <w:rFonts w:eastAsia="標楷體" w:hint="eastAsia"/>
          <w:color w:val="000000" w:themeColor="text1"/>
        </w:rPr>
        <w:t>為衡量基金相對於參考指數表現之差異。其中，</w:t>
      </w:r>
      <m:oMath>
        <m:sSub>
          <m:sSubPr>
            <m:ctrlPr>
              <w:rPr>
                <w:rFonts w:ascii="Cambria Math" w:eastAsia="標楷體" w:hAnsi="Cambria Math"/>
                <w:color w:val="000000" w:themeColor="text1"/>
              </w:rPr>
            </m:ctrlPr>
          </m:sSubPr>
          <m:e>
            <m:r>
              <w:rPr>
                <w:rFonts w:ascii="Cambria Math" w:eastAsia="標楷體" w:hAnsi="Cambria Math"/>
                <w:color w:val="000000" w:themeColor="text1"/>
              </w:rPr>
              <m:t>TD</m:t>
            </m:r>
          </m:e>
          <m:sub>
            <m:r>
              <w:rPr>
                <w:rFonts w:ascii="Cambria Math" w:eastAsia="標楷體" w:hAnsi="Cambria Math"/>
                <w:color w:val="000000" w:themeColor="text1"/>
              </w:rPr>
              <m:t>i,t</m:t>
            </m:r>
          </m:sub>
        </m:sSub>
      </m:oMath>
      <w:r w:rsidRPr="002E6AAA">
        <w:rPr>
          <w:rFonts w:eastAsia="標楷體" w:hint="eastAsia"/>
          <w:color w:val="000000" w:themeColor="text1"/>
        </w:rPr>
        <w:t>為第</w:t>
      </w:r>
      <w:r w:rsidRPr="002E6AAA">
        <w:rPr>
          <w:rFonts w:eastAsia="標楷體"/>
          <w:color w:val="000000" w:themeColor="text1"/>
        </w:rPr>
        <w:t>t</w:t>
      </w:r>
      <w:r w:rsidRPr="002E6AAA">
        <w:rPr>
          <w:rFonts w:eastAsia="標楷體" w:hint="eastAsia"/>
          <w:color w:val="000000" w:themeColor="text1"/>
        </w:rPr>
        <w:t>期之基金報酬率</w:t>
      </w:r>
      <w:r w:rsidRPr="002E6AAA">
        <w:rPr>
          <w:rFonts w:eastAsia="標楷體"/>
          <w:color w:val="000000" w:themeColor="text1"/>
        </w:rPr>
        <w:t>(</w:t>
      </w:r>
      <m:oMath>
        <m:sSub>
          <m:sSubPr>
            <m:ctrlPr>
              <w:rPr>
                <w:rFonts w:ascii="Cambria Math" w:eastAsia="標楷體" w:hAnsi="Cambria Math"/>
                <w:color w:val="000000" w:themeColor="text1"/>
              </w:rPr>
            </m:ctrlPr>
          </m:sSubPr>
          <m:e>
            <m:r>
              <w:rPr>
                <w:rFonts w:ascii="Cambria Math" w:eastAsia="標楷體" w:hAnsi="Cambria Math"/>
                <w:color w:val="000000" w:themeColor="text1"/>
              </w:rPr>
              <m:t>R</m:t>
            </m:r>
          </m:e>
          <m:sub>
            <m:r>
              <w:rPr>
                <w:rFonts w:ascii="Cambria Math" w:eastAsia="標楷體" w:hAnsi="Cambria Math"/>
                <w:color w:val="000000" w:themeColor="text1"/>
              </w:rPr>
              <m:t>i,t</m:t>
            </m:r>
          </m:sub>
        </m:sSub>
      </m:oMath>
      <w:r w:rsidRPr="002E6AAA">
        <w:rPr>
          <w:rFonts w:eastAsia="標楷體"/>
          <w:color w:val="000000" w:themeColor="text1"/>
        </w:rPr>
        <w:t>)</w:t>
      </w:r>
      <w:r w:rsidRPr="002E6AAA">
        <w:rPr>
          <w:rFonts w:eastAsia="標楷體" w:hint="eastAsia"/>
          <w:color w:val="000000" w:themeColor="text1"/>
        </w:rPr>
        <w:t>與參考指數報酬率</w:t>
      </w:r>
      <w:r w:rsidRPr="002E6AAA">
        <w:rPr>
          <w:rFonts w:eastAsia="標楷體"/>
          <w:color w:val="000000" w:themeColor="text1"/>
        </w:rPr>
        <w:t>(</w:t>
      </w:r>
      <m:oMath>
        <m:sSub>
          <m:sSubPr>
            <m:ctrlPr>
              <w:rPr>
                <w:rFonts w:ascii="Cambria Math" w:eastAsia="標楷體" w:hAnsi="Cambria Math"/>
                <w:color w:val="000000" w:themeColor="text1"/>
              </w:rPr>
            </m:ctrlPr>
          </m:sSubPr>
          <m:e>
            <m:r>
              <w:rPr>
                <w:rFonts w:ascii="Cambria Math" w:eastAsia="標楷體" w:hAnsi="Cambria Math"/>
                <w:color w:val="000000" w:themeColor="text1"/>
              </w:rPr>
              <m:t>R</m:t>
            </m:r>
          </m:e>
          <m:sub>
            <m:r>
              <w:rPr>
                <w:rFonts w:ascii="Cambria Math" w:eastAsia="標楷體" w:hAnsi="Cambria Math"/>
                <w:color w:val="000000" w:themeColor="text1"/>
              </w:rPr>
              <m:t>b,t</m:t>
            </m:r>
          </m:sub>
        </m:sSub>
      </m:oMath>
      <w:r w:rsidRPr="002E6AAA">
        <w:rPr>
          <w:rFonts w:eastAsia="標楷體"/>
          <w:color w:val="000000" w:themeColor="text1"/>
        </w:rPr>
        <w:t>)</w:t>
      </w:r>
      <w:r w:rsidRPr="002E6AAA">
        <w:rPr>
          <w:rFonts w:eastAsia="標楷體" w:hint="eastAsia"/>
          <w:color w:val="000000" w:themeColor="text1"/>
        </w:rPr>
        <w:t>之差距，</w:t>
      </w:r>
      <w:r w:rsidRPr="002E6AAA">
        <w:rPr>
          <w:rFonts w:eastAsia="標楷體"/>
          <w:color w:val="000000" w:themeColor="text1"/>
        </w:rPr>
        <w:t>n</w:t>
      </w:r>
      <w:r w:rsidRPr="002E6AAA">
        <w:rPr>
          <w:rFonts w:eastAsia="標楷體" w:hint="eastAsia"/>
          <w:color w:val="000000" w:themeColor="text1"/>
        </w:rPr>
        <w:t>為投資期數：</w:t>
      </w:r>
    </w:p>
    <w:p w:rsidR="00C07656" w:rsidRPr="002E6AAA" w:rsidRDefault="00C07656" w:rsidP="00C07656">
      <w:pPr>
        <w:ind w:left="1701" w:hanging="310"/>
        <w:jc w:val="both"/>
        <w:rPr>
          <w:rFonts w:eastAsia="標楷體"/>
          <w:color w:val="000000" w:themeColor="text1"/>
        </w:rPr>
      </w:pPr>
      <w:r w:rsidRPr="002E6AAA">
        <w:rPr>
          <w:rFonts w:eastAsia="標楷體"/>
          <w:color w:val="000000" w:themeColor="text1"/>
        </w:rPr>
        <w:t>(2)</w:t>
      </w:r>
      <w:r w:rsidRPr="002E6AAA">
        <w:rPr>
          <w:rFonts w:eastAsia="標楷體" w:hint="eastAsia"/>
          <w:color w:val="000000" w:themeColor="text1"/>
        </w:rPr>
        <w:t>追蹤誤差</w:t>
      </w:r>
      <w:r w:rsidRPr="002E6AAA">
        <w:rPr>
          <w:rFonts w:eastAsia="標楷體"/>
          <w:color w:val="000000" w:themeColor="text1"/>
        </w:rPr>
        <w:t>(Tracking Error</w:t>
      </w:r>
      <w:r w:rsidR="00D234B3">
        <w:rPr>
          <w:rFonts w:eastAsia="標楷體" w:hint="eastAsia"/>
          <w:color w:val="000000" w:themeColor="text1"/>
        </w:rPr>
        <w:t>,</w:t>
      </w:r>
      <w:r w:rsidRPr="002E6AAA">
        <w:rPr>
          <w:rFonts w:eastAsia="標楷體"/>
          <w:color w:val="000000" w:themeColor="text1"/>
        </w:rPr>
        <w:t>TE)</w:t>
      </w:r>
      <w:r w:rsidRPr="002E6AAA">
        <w:rPr>
          <w:rFonts w:eastAsia="標楷體" w:hint="eastAsia"/>
          <w:color w:val="000000" w:themeColor="text1"/>
        </w:rPr>
        <w:t>為每日追蹤差距之年化標準差。</w:t>
      </w:r>
    </w:p>
    <w:p w:rsidR="00C07656" w:rsidRPr="002E6AAA" w:rsidRDefault="00C07656" w:rsidP="00C07656">
      <w:pPr>
        <w:tabs>
          <w:tab w:val="left" w:pos="1134"/>
        </w:tabs>
        <w:spacing w:line="240" w:lineRule="auto"/>
        <w:ind w:left="1423" w:right="40" w:hanging="249"/>
        <w:jc w:val="both"/>
        <w:rPr>
          <w:rFonts w:eastAsia="標楷體"/>
          <w:color w:val="000000" w:themeColor="text1"/>
        </w:rPr>
      </w:pPr>
      <w:r w:rsidRPr="002E6AAA" w:rsidDel="00E867BA">
        <w:rPr>
          <w:rFonts w:eastAsia="標楷體"/>
          <w:color w:val="000000" w:themeColor="text1"/>
        </w:rPr>
        <w:t xml:space="preserve"> </w:t>
      </w:r>
      <w:r w:rsidRPr="002E6AAA">
        <w:rPr>
          <w:rFonts w:eastAsia="標楷體"/>
          <w:color w:val="000000" w:themeColor="text1"/>
        </w:rPr>
        <w:t xml:space="preserve">                     </w:t>
      </w:r>
    </w:p>
    <w:p w:rsidR="00C07656" w:rsidRPr="002E6AAA" w:rsidRDefault="00D623FF" w:rsidP="00C07656">
      <w:pPr>
        <w:tabs>
          <w:tab w:val="left" w:pos="1134"/>
        </w:tabs>
        <w:spacing w:before="100" w:beforeAutospacing="1" w:after="100" w:afterAutospacing="1" w:line="240" w:lineRule="auto"/>
        <w:ind w:left="1423" w:right="40" w:hanging="249"/>
        <w:jc w:val="both"/>
        <w:rPr>
          <w:rFonts w:eastAsia="標楷體"/>
          <w:color w:val="000000" w:themeColor="text1"/>
          <w:sz w:val="32"/>
        </w:rPr>
      </w:pPr>
      <m:oMathPara>
        <m:oMath>
          <m:sSub>
            <m:sSubPr>
              <m:ctrlPr>
                <w:rPr>
                  <w:rFonts w:ascii="Cambria Math" w:eastAsia="標楷體" w:hAnsi="Cambria Math"/>
                  <w:i/>
                  <w:color w:val="000000" w:themeColor="text1"/>
                  <w:sz w:val="32"/>
                </w:rPr>
              </m:ctrlPr>
            </m:sSubPr>
            <m:e>
              <m:r>
                <w:rPr>
                  <w:rFonts w:ascii="Cambria Math" w:eastAsia="標楷體" w:hAnsi="Cambria Math"/>
                  <w:color w:val="000000" w:themeColor="text1"/>
                  <w:sz w:val="32"/>
                </w:rPr>
                <m:t>TD</m:t>
              </m:r>
            </m:e>
            <m:sub>
              <m:r>
                <w:rPr>
                  <w:rFonts w:ascii="Cambria Math" w:eastAsia="標楷體" w:hAnsi="Cambria Math"/>
                  <w:color w:val="000000" w:themeColor="text1"/>
                  <w:sz w:val="32"/>
                  <w:vertAlign w:val="subscript"/>
                </w:rPr>
                <m:t>i,t</m:t>
              </m:r>
            </m:sub>
          </m:sSub>
          <m:r>
            <m:rPr>
              <m:sty m:val="p"/>
            </m:rPr>
            <w:rPr>
              <w:rFonts w:ascii="Cambria Math" w:eastAsia="標楷體" w:hAnsi="Cambria Math"/>
              <w:color w:val="000000" w:themeColor="text1"/>
              <w:sz w:val="32"/>
            </w:rPr>
            <m:t>(</m:t>
          </m:r>
          <m:r>
            <m:rPr>
              <m:sty m:val="p"/>
            </m:rPr>
            <w:rPr>
              <w:rFonts w:ascii="Cambria Math" w:eastAsia="標楷體" w:hAnsi="Cambria Math" w:hint="eastAsia"/>
              <w:color w:val="000000" w:themeColor="text1"/>
              <w:sz w:val="32"/>
            </w:rPr>
            <m:t>追蹤差距</m:t>
          </m:r>
          <m:r>
            <m:rPr>
              <m:sty m:val="p"/>
            </m:rPr>
            <w:rPr>
              <w:rFonts w:ascii="Cambria Math" w:eastAsia="標楷體" w:hAnsi="Cambria Math"/>
              <w:color w:val="000000" w:themeColor="text1"/>
              <w:sz w:val="32"/>
            </w:rPr>
            <m:t>)=</m:t>
          </m:r>
          <m:sSub>
            <m:sSubPr>
              <m:ctrlPr>
                <w:rPr>
                  <w:rFonts w:ascii="Cambria Math" w:eastAsia="標楷體" w:hAnsi="Cambria Math"/>
                  <w:i/>
                  <w:color w:val="000000" w:themeColor="text1"/>
                  <w:sz w:val="32"/>
                </w:rPr>
              </m:ctrlPr>
            </m:sSubPr>
            <m:e>
              <m:r>
                <w:rPr>
                  <w:rFonts w:ascii="Cambria Math" w:eastAsia="標楷體" w:hAnsi="Cambria Math"/>
                  <w:color w:val="000000" w:themeColor="text1"/>
                  <w:sz w:val="32"/>
                </w:rPr>
                <m:t>R</m:t>
              </m:r>
            </m:e>
            <m:sub>
              <m:r>
                <w:rPr>
                  <w:rFonts w:ascii="Cambria Math" w:eastAsia="標楷體" w:hAnsi="Cambria Math"/>
                  <w:color w:val="000000" w:themeColor="text1"/>
                  <w:sz w:val="32"/>
                  <w:vertAlign w:val="subscript"/>
                </w:rPr>
                <m:t>i,t</m:t>
              </m:r>
            </m:sub>
          </m:sSub>
          <m:r>
            <m:rPr>
              <m:sty m:val="p"/>
            </m:rPr>
            <w:rPr>
              <w:rFonts w:ascii="Cambria Math" w:eastAsia="標楷體" w:hAnsi="Cambria Math"/>
              <w:color w:val="000000" w:themeColor="text1"/>
              <w:sz w:val="32"/>
            </w:rPr>
            <m:t>(</m:t>
          </m:r>
          <m:r>
            <m:rPr>
              <m:sty m:val="p"/>
            </m:rPr>
            <w:rPr>
              <w:rFonts w:ascii="Cambria Math" w:eastAsia="標楷體" w:hAnsi="Cambria Math" w:hint="eastAsia"/>
              <w:color w:val="000000" w:themeColor="text1"/>
              <w:sz w:val="32"/>
            </w:rPr>
            <m:t>基金報酬率</m:t>
          </m:r>
          <m:r>
            <m:rPr>
              <m:sty m:val="p"/>
            </m:rPr>
            <w:rPr>
              <w:rFonts w:ascii="Cambria Math" w:eastAsia="標楷體" w:hAnsi="Cambria Math"/>
              <w:color w:val="000000" w:themeColor="text1"/>
              <w:sz w:val="32"/>
            </w:rPr>
            <m:t>)-</m:t>
          </m:r>
          <m:sSub>
            <m:sSubPr>
              <m:ctrlPr>
                <w:rPr>
                  <w:rFonts w:ascii="Cambria Math" w:eastAsia="標楷體" w:hAnsi="Cambria Math"/>
                  <w:i/>
                  <w:color w:val="000000" w:themeColor="text1"/>
                  <w:sz w:val="32"/>
                </w:rPr>
              </m:ctrlPr>
            </m:sSubPr>
            <m:e>
              <m:r>
                <w:rPr>
                  <w:rFonts w:ascii="Cambria Math" w:eastAsia="標楷體" w:hAnsi="Cambria Math"/>
                  <w:color w:val="000000" w:themeColor="text1"/>
                  <w:sz w:val="32"/>
                </w:rPr>
                <m:t>R</m:t>
              </m:r>
            </m:e>
            <m:sub>
              <m:r>
                <w:rPr>
                  <w:rFonts w:ascii="Cambria Math" w:eastAsia="標楷體" w:hAnsi="Cambria Math"/>
                  <w:color w:val="000000" w:themeColor="text1"/>
                  <w:sz w:val="32"/>
                  <w:vertAlign w:val="subscript"/>
                </w:rPr>
                <m:t>b,t</m:t>
              </m:r>
            </m:sub>
          </m:sSub>
          <m:r>
            <m:rPr>
              <m:sty m:val="p"/>
            </m:rPr>
            <w:rPr>
              <w:rFonts w:ascii="Cambria Math" w:eastAsia="標楷體" w:hAnsi="Cambria Math"/>
              <w:color w:val="000000" w:themeColor="text1"/>
              <w:sz w:val="32"/>
            </w:rPr>
            <m:t>(</m:t>
          </m:r>
          <m:r>
            <m:rPr>
              <m:sty m:val="p"/>
            </m:rPr>
            <w:rPr>
              <w:rFonts w:ascii="Cambria Math" w:eastAsia="標楷體" w:hAnsi="Cambria Math" w:hint="eastAsia"/>
              <w:color w:val="000000" w:themeColor="text1"/>
              <w:sz w:val="32"/>
            </w:rPr>
            <m:t>指標報酬率</m:t>
          </m:r>
          <m:r>
            <m:rPr>
              <m:sty m:val="p"/>
            </m:rPr>
            <w:rPr>
              <w:rFonts w:ascii="Cambria Math" w:eastAsia="標楷體" w:hAnsi="Cambria Math"/>
              <w:color w:val="000000" w:themeColor="text1"/>
              <w:sz w:val="32"/>
            </w:rPr>
            <m:t>)</m:t>
          </m:r>
        </m:oMath>
      </m:oMathPara>
    </w:p>
    <w:p w:rsidR="00C07656" w:rsidRPr="002E6AAA" w:rsidRDefault="00D623FF" w:rsidP="00C07656">
      <w:pPr>
        <w:spacing w:before="100" w:beforeAutospacing="1" w:after="100" w:afterAutospacing="1" w:line="240" w:lineRule="auto"/>
        <w:ind w:left="5387" w:right="40" w:firstLine="3964"/>
        <w:jc w:val="both"/>
        <w:rPr>
          <w:rFonts w:eastAsia="標楷體"/>
          <w:color w:val="000000" w:themeColor="text1"/>
          <w:sz w:val="32"/>
        </w:rPr>
      </w:pPr>
      <m:oMathPara>
        <m:oMathParaPr>
          <m:jc m:val="left"/>
        </m:oMathParaPr>
        <m:oMath>
          <m:acc>
            <m:accPr>
              <m:chr m:val="̅"/>
              <m:ctrlPr>
                <w:rPr>
                  <w:rFonts w:ascii="Cambria Math" w:eastAsia="新細明體" w:hAnsi="Cambria Math" w:cs="新細明體"/>
                  <w:i/>
                  <w:color w:val="000000" w:themeColor="text1"/>
                  <w:sz w:val="32"/>
                  <w:szCs w:val="24"/>
                </w:rPr>
              </m:ctrlPr>
            </m:accPr>
            <m:e>
              <m:r>
                <w:rPr>
                  <w:rFonts w:ascii="Cambria Math" w:eastAsia="新細明體" w:hAnsi="Cambria Math" w:cs="新細明體"/>
                  <w:color w:val="000000" w:themeColor="text1"/>
                  <w:sz w:val="32"/>
                  <w:szCs w:val="24"/>
                </w:rPr>
                <m:t>TD</m:t>
              </m:r>
            </m:e>
          </m:acc>
          <m:r>
            <m:rPr>
              <m:sty m:val="p"/>
            </m:rPr>
            <w:rPr>
              <w:rFonts w:ascii="Cambria Math" w:eastAsia="標楷體" w:hAnsi="Cambria Math"/>
              <w:color w:val="000000" w:themeColor="text1"/>
              <w:sz w:val="32"/>
              <w:szCs w:val="32"/>
            </w:rPr>
            <m:t>=</m:t>
          </m:r>
          <m:f>
            <m:fPr>
              <m:ctrlPr>
                <w:rPr>
                  <w:rFonts w:ascii="Cambria Math" w:eastAsia="標楷體" w:hAnsi="Cambria Math"/>
                  <w:color w:val="000000" w:themeColor="text1"/>
                  <w:sz w:val="32"/>
                  <w:szCs w:val="32"/>
                </w:rPr>
              </m:ctrlPr>
            </m:fPr>
            <m:num>
              <m:nary>
                <m:naryPr>
                  <m:chr m:val="∑"/>
                  <m:limLoc m:val="subSup"/>
                  <m:ctrlPr>
                    <w:rPr>
                      <w:rFonts w:ascii="Cambria Math" w:eastAsia="標楷體" w:hAnsi="Cambria Math"/>
                      <w:i/>
                      <w:color w:val="000000" w:themeColor="text1"/>
                      <w:sz w:val="32"/>
                      <w:szCs w:val="32"/>
                    </w:rPr>
                  </m:ctrlPr>
                </m:naryPr>
                <m:sub>
                  <m:r>
                    <w:rPr>
                      <w:rFonts w:ascii="Cambria Math" w:eastAsia="標楷體" w:hAnsi="Cambria Math"/>
                      <w:color w:val="000000" w:themeColor="text1"/>
                      <w:sz w:val="32"/>
                      <w:szCs w:val="32"/>
                    </w:rPr>
                    <m:t>t=1</m:t>
                  </m:r>
                </m:sub>
                <m:sup>
                  <m:r>
                    <w:rPr>
                      <w:rFonts w:ascii="Cambria Math" w:eastAsia="標楷體" w:hAnsi="Cambria Math"/>
                      <w:color w:val="000000" w:themeColor="text1"/>
                      <w:sz w:val="32"/>
                      <w:szCs w:val="32"/>
                    </w:rPr>
                    <m:t>n</m:t>
                  </m:r>
                </m:sup>
                <m:e>
                  <m:sSub>
                    <m:sSubPr>
                      <m:ctrlPr>
                        <w:rPr>
                          <w:rFonts w:ascii="Cambria Math" w:eastAsia="標楷體" w:hAnsi="Cambria Math"/>
                          <w:i/>
                          <w:color w:val="000000" w:themeColor="text1"/>
                          <w:sz w:val="32"/>
                          <w:szCs w:val="32"/>
                        </w:rPr>
                      </m:ctrlPr>
                    </m:sSubPr>
                    <m:e>
                      <m:r>
                        <w:rPr>
                          <w:rFonts w:ascii="Cambria Math" w:eastAsia="標楷體" w:hAnsi="Cambria Math"/>
                          <w:color w:val="000000" w:themeColor="text1"/>
                          <w:sz w:val="32"/>
                          <w:szCs w:val="32"/>
                        </w:rPr>
                        <m:t>TD</m:t>
                      </m:r>
                    </m:e>
                    <m:sub>
                      <m:r>
                        <w:rPr>
                          <w:rFonts w:ascii="Cambria Math" w:eastAsia="標楷體" w:hAnsi="Cambria Math"/>
                          <w:color w:val="000000" w:themeColor="text1"/>
                          <w:sz w:val="32"/>
                          <w:szCs w:val="32"/>
                        </w:rPr>
                        <m:t>i,t</m:t>
                      </m:r>
                    </m:sub>
                  </m:sSub>
                </m:e>
              </m:nary>
            </m:num>
            <m:den>
              <m:r>
                <w:rPr>
                  <w:rFonts w:ascii="Cambria Math" w:eastAsia="標楷體" w:hAnsi="Cambria Math"/>
                  <w:color w:val="000000" w:themeColor="text1"/>
                  <w:sz w:val="32"/>
                  <w:szCs w:val="32"/>
                </w:rPr>
                <m:t>n</m:t>
              </m:r>
            </m:den>
          </m:f>
        </m:oMath>
      </m:oMathPara>
    </w:p>
    <w:p w:rsidR="00C07656" w:rsidRPr="002E6AAA" w:rsidRDefault="00C07656" w:rsidP="00C07656">
      <w:pPr>
        <w:tabs>
          <w:tab w:val="left" w:pos="1134"/>
        </w:tabs>
        <w:spacing w:before="100" w:beforeAutospacing="1" w:after="100" w:afterAutospacing="1" w:line="240" w:lineRule="auto"/>
        <w:ind w:left="1423" w:right="40" w:hanging="249"/>
        <w:jc w:val="center"/>
        <w:rPr>
          <w:rFonts w:eastAsia="標楷體"/>
          <w:color w:val="000000" w:themeColor="text1"/>
          <w:sz w:val="32"/>
          <w:szCs w:val="24"/>
        </w:rPr>
      </w:pPr>
      <m:oMath>
        <m:r>
          <w:rPr>
            <w:rFonts w:ascii="Cambria Math" w:eastAsia="新細明體" w:hAnsi="Cambria Math" w:cs="新細明體"/>
            <w:color w:val="000000" w:themeColor="text1"/>
            <w:sz w:val="32"/>
            <w:szCs w:val="24"/>
          </w:rPr>
          <m:t>TE</m:t>
        </m:r>
        <m:r>
          <m:rPr>
            <m:sty m:val="p"/>
          </m:rPr>
          <w:rPr>
            <w:rFonts w:ascii="Cambria Math" w:eastAsia="新細明體" w:hAnsi="Cambria Math" w:cs="新細明體"/>
            <w:color w:val="000000" w:themeColor="text1"/>
            <w:sz w:val="32"/>
            <w:szCs w:val="24"/>
          </w:rPr>
          <m:t>=</m:t>
        </m:r>
        <m:rad>
          <m:radPr>
            <m:degHide m:val="1"/>
            <m:ctrlPr>
              <w:rPr>
                <w:rFonts w:ascii="Cambria Math" w:eastAsia="新細明體" w:hAnsi="Cambria Math" w:cs="新細明體"/>
                <w:color w:val="000000" w:themeColor="text1"/>
                <w:sz w:val="32"/>
                <w:szCs w:val="24"/>
              </w:rPr>
            </m:ctrlPr>
          </m:radPr>
          <m:deg/>
          <m:e>
            <m:f>
              <m:fPr>
                <m:ctrlPr>
                  <w:rPr>
                    <w:rFonts w:ascii="Cambria Math" w:eastAsia="新細明體" w:hAnsi="Cambria Math" w:cs="新細明體"/>
                    <w:i/>
                    <w:color w:val="000000" w:themeColor="text1"/>
                    <w:sz w:val="32"/>
                    <w:szCs w:val="24"/>
                  </w:rPr>
                </m:ctrlPr>
              </m:fPr>
              <m:num>
                <m:nary>
                  <m:naryPr>
                    <m:chr m:val="∑"/>
                    <m:limLoc m:val="undOvr"/>
                    <m:ctrlPr>
                      <w:rPr>
                        <w:rFonts w:ascii="Cambria Math" w:eastAsia="新細明體" w:hAnsi="Cambria Math" w:cs="新細明體"/>
                        <w:i/>
                        <w:color w:val="000000" w:themeColor="text1"/>
                        <w:sz w:val="32"/>
                        <w:szCs w:val="24"/>
                      </w:rPr>
                    </m:ctrlPr>
                  </m:naryPr>
                  <m:sub>
                    <m:r>
                      <w:rPr>
                        <w:rFonts w:ascii="Cambria Math" w:eastAsia="新細明體" w:hAnsi="Cambria Math" w:cs="新細明體"/>
                        <w:color w:val="000000" w:themeColor="text1"/>
                        <w:sz w:val="32"/>
                        <w:szCs w:val="24"/>
                      </w:rPr>
                      <m:t>t=1</m:t>
                    </m:r>
                  </m:sub>
                  <m:sup>
                    <m:r>
                      <w:rPr>
                        <w:rFonts w:ascii="Cambria Math" w:eastAsia="新細明體" w:hAnsi="Cambria Math" w:cs="新細明體"/>
                        <w:color w:val="000000" w:themeColor="text1"/>
                        <w:sz w:val="32"/>
                        <w:szCs w:val="24"/>
                      </w:rPr>
                      <m:t>n</m:t>
                    </m:r>
                  </m:sup>
                  <m:e>
                    <m:sSup>
                      <m:sSupPr>
                        <m:ctrlPr>
                          <w:rPr>
                            <w:rFonts w:ascii="Cambria Math" w:eastAsia="新細明體" w:hAnsi="Cambria Math" w:cs="新細明體"/>
                            <w:i/>
                            <w:color w:val="000000" w:themeColor="text1"/>
                            <w:sz w:val="32"/>
                            <w:szCs w:val="24"/>
                          </w:rPr>
                        </m:ctrlPr>
                      </m:sSupPr>
                      <m:e>
                        <m:d>
                          <m:dPr>
                            <m:ctrlPr>
                              <w:rPr>
                                <w:rFonts w:ascii="Cambria Math" w:eastAsia="新細明體" w:hAnsi="Cambria Math" w:cs="新細明體"/>
                                <w:i/>
                                <w:color w:val="000000" w:themeColor="text1"/>
                                <w:sz w:val="32"/>
                                <w:szCs w:val="24"/>
                              </w:rPr>
                            </m:ctrlPr>
                          </m:dPr>
                          <m:e>
                            <m:sSub>
                              <m:sSubPr>
                                <m:ctrlPr>
                                  <w:rPr>
                                    <w:rFonts w:ascii="Cambria Math" w:eastAsia="新細明體" w:hAnsi="Cambria Math" w:cs="新細明體"/>
                                    <w:i/>
                                    <w:color w:val="000000" w:themeColor="text1"/>
                                    <w:sz w:val="32"/>
                                    <w:szCs w:val="24"/>
                                  </w:rPr>
                                </m:ctrlPr>
                              </m:sSubPr>
                              <m:e>
                                <m:r>
                                  <w:rPr>
                                    <w:rFonts w:ascii="Cambria Math" w:eastAsia="新細明體" w:hAnsi="Cambria Math" w:cs="新細明體"/>
                                    <w:color w:val="000000" w:themeColor="text1"/>
                                    <w:sz w:val="32"/>
                                    <w:szCs w:val="24"/>
                                  </w:rPr>
                                  <m:t>TD</m:t>
                                </m:r>
                              </m:e>
                              <m:sub>
                                <m:r>
                                  <w:rPr>
                                    <w:rFonts w:ascii="Cambria Math" w:eastAsia="新細明體" w:hAnsi="Cambria Math" w:cs="新細明體"/>
                                    <w:color w:val="000000" w:themeColor="text1"/>
                                    <w:sz w:val="32"/>
                                    <w:szCs w:val="24"/>
                                  </w:rPr>
                                  <m:t>i,t</m:t>
                                </m:r>
                              </m:sub>
                            </m:sSub>
                            <m:r>
                              <w:rPr>
                                <w:rFonts w:ascii="Cambria Math" w:eastAsia="新細明體" w:hAnsi="Cambria Math" w:cs="新細明體"/>
                                <w:color w:val="000000" w:themeColor="text1"/>
                                <w:sz w:val="32"/>
                                <w:szCs w:val="24"/>
                              </w:rPr>
                              <m:t>-</m:t>
                            </m:r>
                            <m:acc>
                              <m:accPr>
                                <m:chr m:val="̅"/>
                                <m:ctrlPr>
                                  <w:rPr>
                                    <w:rFonts w:ascii="Cambria Math" w:eastAsia="新細明體" w:hAnsi="Cambria Math" w:cs="新細明體"/>
                                    <w:i/>
                                    <w:color w:val="000000" w:themeColor="text1"/>
                                    <w:sz w:val="32"/>
                                    <w:szCs w:val="24"/>
                                  </w:rPr>
                                </m:ctrlPr>
                              </m:accPr>
                              <m:e>
                                <m:r>
                                  <w:rPr>
                                    <w:rFonts w:ascii="Cambria Math" w:eastAsia="新細明體" w:hAnsi="Cambria Math" w:cs="新細明體"/>
                                    <w:color w:val="000000" w:themeColor="text1"/>
                                    <w:sz w:val="32"/>
                                    <w:szCs w:val="24"/>
                                  </w:rPr>
                                  <m:t>TD</m:t>
                                </m:r>
                              </m:e>
                            </m:acc>
                          </m:e>
                        </m:d>
                      </m:e>
                      <m:sup>
                        <m:r>
                          <w:rPr>
                            <w:rFonts w:ascii="Cambria Math" w:eastAsia="新細明體" w:hAnsi="Cambria Math" w:cs="新細明體"/>
                            <w:color w:val="000000" w:themeColor="text1"/>
                            <w:sz w:val="32"/>
                            <w:szCs w:val="24"/>
                          </w:rPr>
                          <m:t>2</m:t>
                        </m:r>
                      </m:sup>
                    </m:sSup>
                  </m:e>
                </m:nary>
              </m:num>
              <m:den>
                <m:r>
                  <w:rPr>
                    <w:rFonts w:ascii="Cambria Math" w:eastAsia="新細明體" w:hAnsi="Cambria Math" w:cs="新細明體"/>
                    <w:color w:val="000000" w:themeColor="text1"/>
                    <w:sz w:val="32"/>
                    <w:szCs w:val="24"/>
                  </w:rPr>
                  <m:t>n</m:t>
                </m:r>
              </m:den>
            </m:f>
          </m:e>
        </m:rad>
      </m:oMath>
      <w:r w:rsidRPr="002E6AAA">
        <w:rPr>
          <w:rFonts w:eastAsia="標楷體"/>
          <w:color w:val="000000" w:themeColor="text1"/>
          <w:sz w:val="32"/>
          <w:szCs w:val="24"/>
        </w:rPr>
        <w:t>*</w:t>
      </w:r>
      <m:oMath>
        <m:rad>
          <m:radPr>
            <m:degHide m:val="1"/>
            <m:ctrlPr>
              <w:rPr>
                <w:rFonts w:ascii="Cambria Math" w:eastAsia="標楷體" w:hAnsi="Cambria Math"/>
                <w:color w:val="000000" w:themeColor="text1"/>
                <w:sz w:val="32"/>
                <w:szCs w:val="24"/>
              </w:rPr>
            </m:ctrlPr>
          </m:radPr>
          <m:deg/>
          <m:e>
            <m:r>
              <w:rPr>
                <w:rFonts w:ascii="Cambria Math" w:eastAsia="標楷體" w:hAnsi="Cambria Math"/>
                <w:color w:val="000000" w:themeColor="text1"/>
                <w:sz w:val="32"/>
                <w:szCs w:val="24"/>
              </w:rPr>
              <m:t>250</m:t>
            </m:r>
          </m:e>
        </m:rad>
      </m:oMath>
    </w:p>
    <w:p w:rsidR="00C07656" w:rsidRPr="002E6AAA" w:rsidRDefault="00C07656" w:rsidP="00C07656">
      <w:pPr>
        <w:tabs>
          <w:tab w:val="left" w:pos="1134"/>
        </w:tabs>
        <w:spacing w:line="240" w:lineRule="auto"/>
        <w:ind w:left="1423" w:right="40" w:hanging="249"/>
        <w:jc w:val="center"/>
        <w:rPr>
          <w:rFonts w:eastAsia="標楷體"/>
          <w:color w:val="000000" w:themeColor="text1"/>
          <w:sz w:val="32"/>
          <w:szCs w:val="32"/>
        </w:rPr>
      </w:pPr>
    </w:p>
    <w:p w:rsidR="007C1C3F" w:rsidRDefault="00C07656" w:rsidP="00C07656">
      <w:pPr>
        <w:tabs>
          <w:tab w:val="left" w:pos="1134"/>
        </w:tabs>
        <w:ind w:left="1358" w:hanging="184"/>
        <w:jc w:val="both"/>
        <w:rPr>
          <w:rFonts w:eastAsia="標楷體"/>
        </w:rPr>
      </w:pPr>
      <w:r w:rsidRPr="002E6AAA">
        <w:rPr>
          <w:rFonts w:eastAsia="標楷體"/>
          <w:color w:val="000000" w:themeColor="text1"/>
        </w:rPr>
        <w:t>以上風險量化指標，</w:t>
      </w:r>
      <w:r w:rsidR="007C1C3F" w:rsidRPr="005D1728">
        <w:rPr>
          <w:rFonts w:eastAsia="標楷體"/>
        </w:rPr>
        <w:t>受託經營期間未滿</w:t>
      </w:r>
      <w:r w:rsidR="004857E1">
        <w:rPr>
          <w:rFonts w:eastAsia="標楷體" w:hint="eastAsia"/>
        </w:rPr>
        <w:t>1</w:t>
      </w:r>
      <w:r w:rsidR="007C1C3F" w:rsidRPr="005D1728">
        <w:rPr>
          <w:rFonts w:eastAsia="標楷體"/>
        </w:rPr>
        <w:t>年者得免填。</w:t>
      </w:r>
    </w:p>
    <w:p w:rsidR="007C1C3F" w:rsidRPr="005D1728" w:rsidRDefault="007C1C3F" w:rsidP="00440DFD">
      <w:pPr>
        <w:pStyle w:val="ad"/>
        <w:numPr>
          <w:ilvl w:val="0"/>
          <w:numId w:val="43"/>
        </w:numPr>
        <w:spacing w:beforeLines="50" w:before="120" w:line="420" w:lineRule="exact"/>
        <w:ind w:leftChars="0" w:left="993" w:right="40" w:hanging="709"/>
        <w:rPr>
          <w:rFonts w:eastAsia="標楷體"/>
          <w:sz w:val="32"/>
        </w:rPr>
      </w:pPr>
      <w:r w:rsidRPr="005D1728">
        <w:rPr>
          <w:rFonts w:eastAsia="標楷體"/>
          <w:sz w:val="32"/>
        </w:rPr>
        <w:t>受</w:t>
      </w:r>
      <w:r w:rsidR="00B52D49" w:rsidRPr="005D1728">
        <w:rPr>
          <w:rFonts w:eastAsia="標楷體" w:hint="eastAsia"/>
          <w:sz w:val="32"/>
        </w:rPr>
        <w:t>政府</w:t>
      </w:r>
      <w:r w:rsidR="00154BD9" w:rsidRPr="005D1728">
        <w:rPr>
          <w:rFonts w:eastAsia="標楷體" w:hint="eastAsia"/>
          <w:sz w:val="32"/>
        </w:rPr>
        <w:t>機關</w:t>
      </w:r>
      <w:r w:rsidR="00B52D49" w:rsidRPr="005D1728">
        <w:rPr>
          <w:rFonts w:eastAsia="標楷體" w:hint="eastAsia"/>
          <w:sz w:val="32"/>
        </w:rPr>
        <w:t>所屬基金及本</w:t>
      </w:r>
      <w:r w:rsidRPr="005D1728">
        <w:rPr>
          <w:rFonts w:eastAsia="標楷體"/>
          <w:sz w:val="32"/>
        </w:rPr>
        <w:t>國</w:t>
      </w:r>
      <w:r w:rsidR="008A31F6" w:rsidRPr="005D1728">
        <w:rPr>
          <w:rFonts w:eastAsia="標楷體" w:hint="eastAsia"/>
          <w:sz w:val="32"/>
        </w:rPr>
        <w:t>、外</w:t>
      </w:r>
      <w:r w:rsidR="00B52D49" w:rsidRPr="005D1728">
        <w:rPr>
          <w:rFonts w:eastAsia="標楷體" w:hint="eastAsia"/>
          <w:sz w:val="32"/>
        </w:rPr>
        <w:t>國</w:t>
      </w:r>
      <w:r w:rsidRPr="005D1728">
        <w:rPr>
          <w:rFonts w:eastAsia="標楷體"/>
          <w:sz w:val="32"/>
        </w:rPr>
        <w:t>法人委</w:t>
      </w:r>
      <w:r w:rsidR="00B52D49" w:rsidRPr="005D1728">
        <w:rPr>
          <w:rFonts w:eastAsia="標楷體" w:hint="eastAsia"/>
          <w:sz w:val="32"/>
        </w:rPr>
        <w:t>任</w:t>
      </w:r>
      <w:r w:rsidRPr="005D1728">
        <w:rPr>
          <w:rFonts w:eastAsia="標楷體"/>
          <w:sz w:val="32"/>
        </w:rPr>
        <w:t>經營績效</w:t>
      </w:r>
    </w:p>
    <w:p w:rsidR="007C1C3F" w:rsidRDefault="007C1C3F" w:rsidP="007C1C3F">
      <w:pPr>
        <w:spacing w:before="120" w:after="120"/>
        <w:ind w:leftChars="99" w:left="238" w:right="40" w:firstLineChars="100" w:firstLine="280"/>
        <w:rPr>
          <w:rFonts w:eastAsia="標楷體"/>
          <w:kern w:val="2"/>
          <w:sz w:val="28"/>
          <w:szCs w:val="28"/>
        </w:rPr>
      </w:pPr>
      <w:r w:rsidRPr="005D1728">
        <w:rPr>
          <w:rFonts w:eastAsia="標楷體"/>
          <w:kern w:val="2"/>
          <w:sz w:val="28"/>
          <w:szCs w:val="28"/>
        </w:rPr>
        <w:t>(</w:t>
      </w:r>
      <w:r w:rsidRPr="005D1728">
        <w:rPr>
          <w:rFonts w:eastAsia="標楷體"/>
          <w:kern w:val="2"/>
          <w:sz w:val="28"/>
          <w:szCs w:val="28"/>
        </w:rPr>
        <w:t>一</w:t>
      </w:r>
      <w:r w:rsidRPr="005D1728">
        <w:rPr>
          <w:rFonts w:eastAsia="標楷體"/>
          <w:kern w:val="2"/>
          <w:sz w:val="28"/>
          <w:szCs w:val="28"/>
        </w:rPr>
        <w:t>)</w:t>
      </w:r>
      <w:r w:rsidR="00E96BD2">
        <w:rPr>
          <w:rFonts w:eastAsia="標楷體" w:hint="eastAsia"/>
          <w:kern w:val="2"/>
          <w:sz w:val="28"/>
          <w:szCs w:val="28"/>
        </w:rPr>
        <w:t>相</w:t>
      </w:r>
      <w:r w:rsidRPr="005D1728">
        <w:rPr>
          <w:rFonts w:eastAsia="標楷體"/>
          <w:kern w:val="2"/>
          <w:sz w:val="28"/>
          <w:szCs w:val="28"/>
        </w:rPr>
        <w:t>對報酬類型委</w:t>
      </w:r>
      <w:r w:rsidR="00C53F79" w:rsidRPr="005D1728">
        <w:rPr>
          <w:rFonts w:eastAsia="標楷體" w:hint="eastAsia"/>
          <w:kern w:val="2"/>
          <w:sz w:val="28"/>
          <w:szCs w:val="28"/>
        </w:rPr>
        <w:t>任</w:t>
      </w:r>
      <w:r w:rsidRPr="005D1728">
        <w:rPr>
          <w:rFonts w:eastAsia="標楷體"/>
          <w:kern w:val="2"/>
          <w:sz w:val="28"/>
          <w:szCs w:val="28"/>
        </w:rPr>
        <w:t>經營績效</w:t>
      </w:r>
    </w:p>
    <w:tbl>
      <w:tblPr>
        <w:tblW w:w="1409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2"/>
        <w:gridCol w:w="993"/>
        <w:gridCol w:w="850"/>
        <w:gridCol w:w="709"/>
        <w:gridCol w:w="1134"/>
        <w:gridCol w:w="1276"/>
        <w:gridCol w:w="1275"/>
        <w:gridCol w:w="993"/>
        <w:gridCol w:w="1559"/>
        <w:gridCol w:w="1134"/>
        <w:gridCol w:w="1134"/>
        <w:gridCol w:w="1025"/>
        <w:gridCol w:w="1025"/>
      </w:tblGrid>
      <w:tr w:rsidR="005503BC" w:rsidRPr="005D1728" w:rsidTr="005503BC">
        <w:trPr>
          <w:cantSplit/>
          <w:trHeight w:val="527"/>
        </w:trPr>
        <w:tc>
          <w:tcPr>
            <w:tcW w:w="10915" w:type="dxa"/>
            <w:gridSpan w:val="10"/>
            <w:tcBorders>
              <w:top w:val="single" w:sz="4" w:space="0" w:color="auto"/>
              <w:left w:val="single" w:sz="4" w:space="0" w:color="auto"/>
              <w:bottom w:val="single" w:sz="4" w:space="0" w:color="auto"/>
              <w:right w:val="single" w:sz="4" w:space="0" w:color="auto"/>
            </w:tcBorders>
            <w:vAlign w:val="center"/>
          </w:tcPr>
          <w:p w:rsidR="005503BC" w:rsidRPr="005D1728" w:rsidRDefault="005503BC" w:rsidP="0029048A">
            <w:pPr>
              <w:jc w:val="center"/>
              <w:rPr>
                <w:rFonts w:eastAsia="標楷體"/>
                <w:sz w:val="28"/>
              </w:rPr>
            </w:pPr>
            <w:r w:rsidRPr="005D1728">
              <w:rPr>
                <w:rFonts w:eastAsia="標楷體" w:hint="eastAsia"/>
                <w:sz w:val="28"/>
              </w:rPr>
              <w:t>相</w:t>
            </w:r>
            <w:r w:rsidRPr="005D1728">
              <w:rPr>
                <w:rFonts w:eastAsia="標楷體"/>
                <w:sz w:val="28"/>
              </w:rPr>
              <w:t>對報酬類型</w:t>
            </w:r>
          </w:p>
        </w:tc>
        <w:tc>
          <w:tcPr>
            <w:tcW w:w="2159" w:type="dxa"/>
            <w:gridSpan w:val="2"/>
            <w:tcBorders>
              <w:top w:val="single" w:sz="4" w:space="0" w:color="auto"/>
              <w:left w:val="single" w:sz="4" w:space="0" w:color="auto"/>
              <w:bottom w:val="single" w:sz="4" w:space="0" w:color="auto"/>
              <w:right w:val="single" w:sz="4" w:space="0" w:color="auto"/>
            </w:tcBorders>
            <w:vAlign w:val="center"/>
          </w:tcPr>
          <w:p w:rsidR="005503BC" w:rsidRPr="005D1728" w:rsidRDefault="005503BC" w:rsidP="0029048A">
            <w:pPr>
              <w:jc w:val="center"/>
              <w:rPr>
                <w:rFonts w:eastAsia="標楷體"/>
                <w:sz w:val="28"/>
              </w:rPr>
            </w:pPr>
            <w:r w:rsidRPr="005D1728">
              <w:rPr>
                <w:rFonts w:eastAsia="標楷體"/>
                <w:sz w:val="28"/>
              </w:rPr>
              <w:t>最近</w:t>
            </w:r>
            <w:r w:rsidRPr="005D1728">
              <w:rPr>
                <w:rFonts w:eastAsia="標楷體"/>
                <w:sz w:val="28"/>
              </w:rPr>
              <w:t>1</w:t>
            </w:r>
            <w:r w:rsidRPr="005D1728">
              <w:rPr>
                <w:rFonts w:eastAsia="標楷體"/>
                <w:sz w:val="28"/>
              </w:rPr>
              <w:t>、</w:t>
            </w:r>
            <w:r w:rsidRPr="005D1728">
              <w:rPr>
                <w:rFonts w:eastAsia="標楷體"/>
                <w:sz w:val="28"/>
              </w:rPr>
              <w:t>2</w:t>
            </w:r>
            <w:r w:rsidRPr="005D1728">
              <w:rPr>
                <w:rFonts w:eastAsia="標楷體"/>
                <w:sz w:val="28"/>
              </w:rPr>
              <w:t>年</w:t>
            </w:r>
          </w:p>
          <w:p w:rsidR="005503BC" w:rsidRPr="005D1728" w:rsidRDefault="005503BC" w:rsidP="0029048A">
            <w:pPr>
              <w:jc w:val="center"/>
              <w:rPr>
                <w:rFonts w:eastAsia="標楷體"/>
                <w:sz w:val="28"/>
              </w:rPr>
            </w:pPr>
            <w:r w:rsidRPr="005D1728">
              <w:rPr>
                <w:rFonts w:eastAsia="標楷體"/>
                <w:sz w:val="28"/>
              </w:rPr>
              <w:t>風險量化</w:t>
            </w:r>
            <w:r w:rsidRPr="005D1728">
              <w:rPr>
                <w:rFonts w:eastAsia="標楷體" w:hint="eastAsia"/>
                <w:sz w:val="28"/>
              </w:rPr>
              <w:t>指標</w:t>
            </w:r>
          </w:p>
        </w:tc>
        <w:tc>
          <w:tcPr>
            <w:tcW w:w="1025" w:type="dxa"/>
            <w:vMerge w:val="restart"/>
            <w:tcBorders>
              <w:top w:val="single" w:sz="4" w:space="0" w:color="auto"/>
              <w:left w:val="single" w:sz="4" w:space="0" w:color="auto"/>
              <w:bottom w:val="single" w:sz="4" w:space="0" w:color="auto"/>
              <w:right w:val="single" w:sz="4" w:space="0" w:color="auto"/>
            </w:tcBorders>
            <w:vAlign w:val="center"/>
          </w:tcPr>
          <w:p w:rsidR="005503BC" w:rsidRPr="005D1728" w:rsidRDefault="005503BC" w:rsidP="0029048A">
            <w:pPr>
              <w:jc w:val="center"/>
              <w:rPr>
                <w:rFonts w:eastAsia="標楷體"/>
                <w:sz w:val="28"/>
              </w:rPr>
            </w:pPr>
            <w:r w:rsidRPr="005D1728">
              <w:rPr>
                <w:rFonts w:eastAsia="標楷體"/>
                <w:sz w:val="28"/>
              </w:rPr>
              <w:t>最近</w:t>
            </w:r>
          </w:p>
          <w:p w:rsidR="005503BC" w:rsidRPr="005D1728" w:rsidRDefault="005503BC" w:rsidP="0029048A">
            <w:pPr>
              <w:jc w:val="center"/>
              <w:rPr>
                <w:rFonts w:eastAsia="標楷體"/>
                <w:sz w:val="28"/>
              </w:rPr>
            </w:pPr>
            <w:r w:rsidRPr="005D1728">
              <w:rPr>
                <w:rFonts w:eastAsia="標楷體"/>
                <w:sz w:val="28"/>
              </w:rPr>
              <w:t>1</w:t>
            </w:r>
            <w:r w:rsidRPr="005D1728">
              <w:rPr>
                <w:rFonts w:eastAsia="標楷體"/>
                <w:sz w:val="28"/>
              </w:rPr>
              <w:t>年</w:t>
            </w:r>
          </w:p>
          <w:p w:rsidR="005503BC" w:rsidRPr="005D1728" w:rsidRDefault="005503BC" w:rsidP="0029048A">
            <w:pPr>
              <w:jc w:val="center"/>
              <w:rPr>
                <w:rFonts w:eastAsia="標楷體"/>
                <w:sz w:val="28"/>
              </w:rPr>
            </w:pPr>
            <w:r w:rsidRPr="005D1728">
              <w:rPr>
                <w:rFonts w:eastAsia="標楷體"/>
                <w:sz w:val="28"/>
              </w:rPr>
              <w:t>買進及賣出週轉率</w:t>
            </w:r>
          </w:p>
        </w:tc>
      </w:tr>
      <w:tr w:rsidR="005503BC" w:rsidRPr="005D1728" w:rsidTr="0029048A">
        <w:trPr>
          <w:cantSplit/>
          <w:trHeight w:val="720"/>
        </w:trPr>
        <w:tc>
          <w:tcPr>
            <w:tcW w:w="992" w:type="dxa"/>
            <w:vMerge w:val="restart"/>
            <w:vAlign w:val="center"/>
          </w:tcPr>
          <w:p w:rsidR="005503BC" w:rsidRPr="005D1728" w:rsidRDefault="005503BC" w:rsidP="0029048A">
            <w:pPr>
              <w:jc w:val="center"/>
              <w:rPr>
                <w:rFonts w:eastAsia="標楷體"/>
                <w:sz w:val="28"/>
              </w:rPr>
            </w:pPr>
            <w:r w:rsidRPr="005D1728">
              <w:rPr>
                <w:rFonts w:eastAsia="標楷體"/>
                <w:sz w:val="28"/>
              </w:rPr>
              <w:t>委任人名稱</w:t>
            </w:r>
          </w:p>
        </w:tc>
        <w:tc>
          <w:tcPr>
            <w:tcW w:w="993" w:type="dxa"/>
            <w:vMerge w:val="restart"/>
            <w:vAlign w:val="center"/>
          </w:tcPr>
          <w:p w:rsidR="005503BC" w:rsidRPr="005D1728" w:rsidRDefault="005503BC" w:rsidP="0029048A">
            <w:pPr>
              <w:jc w:val="center"/>
              <w:rPr>
                <w:rFonts w:eastAsia="標楷體"/>
                <w:sz w:val="28"/>
              </w:rPr>
            </w:pPr>
            <w:r w:rsidRPr="005D1728">
              <w:rPr>
                <w:rFonts w:eastAsia="標楷體"/>
                <w:sz w:val="28"/>
              </w:rPr>
              <w:t>原始委託規模</w:t>
            </w:r>
          </w:p>
          <w:p w:rsidR="005503BC" w:rsidRPr="005D1728" w:rsidRDefault="005503BC" w:rsidP="0029048A">
            <w:pPr>
              <w:spacing w:line="300" w:lineRule="exact"/>
              <w:jc w:val="center"/>
              <w:rPr>
                <w:rFonts w:eastAsia="標楷體"/>
                <w:sz w:val="22"/>
                <w:szCs w:val="22"/>
              </w:rPr>
            </w:pPr>
            <w:r w:rsidRPr="005D1728">
              <w:rPr>
                <w:rFonts w:eastAsia="標楷體"/>
                <w:sz w:val="22"/>
                <w:szCs w:val="22"/>
              </w:rPr>
              <w:t>(</w:t>
            </w:r>
            <w:r w:rsidRPr="005D1728">
              <w:rPr>
                <w:rFonts w:eastAsia="標楷體"/>
                <w:sz w:val="22"/>
                <w:szCs w:val="22"/>
              </w:rPr>
              <w:t>新臺幣</w:t>
            </w:r>
          </w:p>
          <w:p w:rsidR="005503BC" w:rsidRPr="005D1728" w:rsidRDefault="005503BC" w:rsidP="0029048A">
            <w:pPr>
              <w:spacing w:line="300" w:lineRule="exact"/>
              <w:jc w:val="center"/>
              <w:rPr>
                <w:rFonts w:eastAsia="標楷體"/>
                <w:sz w:val="28"/>
              </w:rPr>
            </w:pPr>
            <w:r w:rsidRPr="005D1728">
              <w:rPr>
                <w:rFonts w:eastAsia="標楷體"/>
                <w:sz w:val="22"/>
                <w:szCs w:val="22"/>
              </w:rPr>
              <w:t>億元</w:t>
            </w:r>
            <w:r w:rsidRPr="005D1728">
              <w:rPr>
                <w:rFonts w:eastAsia="標楷體"/>
                <w:sz w:val="22"/>
                <w:szCs w:val="22"/>
              </w:rPr>
              <w:t>)</w:t>
            </w:r>
          </w:p>
        </w:tc>
        <w:tc>
          <w:tcPr>
            <w:tcW w:w="850" w:type="dxa"/>
            <w:vMerge w:val="restart"/>
            <w:vAlign w:val="center"/>
          </w:tcPr>
          <w:p w:rsidR="005503BC" w:rsidRPr="005D1728" w:rsidRDefault="005503BC" w:rsidP="0029048A">
            <w:pPr>
              <w:jc w:val="center"/>
              <w:rPr>
                <w:rFonts w:eastAsia="標楷體"/>
                <w:sz w:val="28"/>
              </w:rPr>
            </w:pPr>
            <w:r w:rsidRPr="005D1728">
              <w:rPr>
                <w:rFonts w:eastAsia="標楷體"/>
                <w:sz w:val="28"/>
              </w:rPr>
              <w:t>目前淨值</w:t>
            </w:r>
          </w:p>
          <w:p w:rsidR="005503BC" w:rsidRPr="005D1728" w:rsidRDefault="005503BC" w:rsidP="0029048A">
            <w:pPr>
              <w:spacing w:line="300" w:lineRule="exact"/>
              <w:jc w:val="center"/>
              <w:rPr>
                <w:rFonts w:eastAsia="標楷體"/>
                <w:sz w:val="22"/>
                <w:szCs w:val="22"/>
              </w:rPr>
            </w:pPr>
            <w:r w:rsidRPr="005D1728">
              <w:rPr>
                <w:rFonts w:eastAsia="標楷體"/>
                <w:sz w:val="22"/>
                <w:szCs w:val="22"/>
              </w:rPr>
              <w:t>(</w:t>
            </w:r>
            <w:r w:rsidRPr="005D1728">
              <w:rPr>
                <w:rFonts w:eastAsia="標楷體"/>
                <w:sz w:val="22"/>
                <w:szCs w:val="22"/>
              </w:rPr>
              <w:t>新臺幣</w:t>
            </w:r>
          </w:p>
          <w:p w:rsidR="005503BC" w:rsidRPr="005D1728" w:rsidRDefault="005503BC" w:rsidP="0029048A">
            <w:pPr>
              <w:spacing w:line="300" w:lineRule="exact"/>
              <w:jc w:val="center"/>
              <w:rPr>
                <w:rFonts w:eastAsia="標楷體"/>
                <w:sz w:val="28"/>
              </w:rPr>
            </w:pPr>
            <w:r w:rsidRPr="005D1728">
              <w:rPr>
                <w:rFonts w:eastAsia="標楷體"/>
                <w:sz w:val="22"/>
                <w:szCs w:val="22"/>
              </w:rPr>
              <w:t>億元</w:t>
            </w:r>
            <w:r w:rsidRPr="005D1728">
              <w:rPr>
                <w:rFonts w:eastAsia="標楷體"/>
                <w:sz w:val="22"/>
                <w:szCs w:val="22"/>
              </w:rPr>
              <w:t>)</w:t>
            </w:r>
          </w:p>
        </w:tc>
        <w:tc>
          <w:tcPr>
            <w:tcW w:w="709" w:type="dxa"/>
            <w:vMerge w:val="restart"/>
            <w:vAlign w:val="center"/>
          </w:tcPr>
          <w:p w:rsidR="005503BC" w:rsidRPr="005D1728" w:rsidRDefault="005503BC" w:rsidP="0029048A">
            <w:pPr>
              <w:jc w:val="center"/>
              <w:rPr>
                <w:rFonts w:eastAsia="標楷體"/>
                <w:sz w:val="28"/>
              </w:rPr>
            </w:pPr>
            <w:r w:rsidRPr="005D1728">
              <w:rPr>
                <w:rFonts w:eastAsia="標楷體"/>
                <w:sz w:val="28"/>
              </w:rPr>
              <w:t>契約起訖日期</w:t>
            </w:r>
          </w:p>
        </w:tc>
        <w:tc>
          <w:tcPr>
            <w:tcW w:w="1134" w:type="dxa"/>
            <w:vMerge w:val="restart"/>
            <w:vAlign w:val="center"/>
          </w:tcPr>
          <w:p w:rsidR="005503BC" w:rsidRPr="005D1728" w:rsidRDefault="005503BC" w:rsidP="0029048A">
            <w:pPr>
              <w:jc w:val="center"/>
              <w:rPr>
                <w:rFonts w:eastAsia="標楷體"/>
                <w:sz w:val="28"/>
              </w:rPr>
            </w:pPr>
            <w:r w:rsidRPr="005D1728">
              <w:rPr>
                <w:rFonts w:eastAsia="標楷體" w:hint="eastAsia"/>
                <w:sz w:val="28"/>
                <w:szCs w:val="28"/>
              </w:rPr>
              <w:t>投資範圍</w:t>
            </w:r>
            <w:r w:rsidRPr="005D1728">
              <w:rPr>
                <w:rFonts w:eastAsia="標楷體"/>
                <w:sz w:val="28"/>
              </w:rPr>
              <w:t>及投資限制</w:t>
            </w:r>
          </w:p>
        </w:tc>
        <w:tc>
          <w:tcPr>
            <w:tcW w:w="1276" w:type="dxa"/>
            <w:vMerge w:val="restart"/>
            <w:vAlign w:val="center"/>
          </w:tcPr>
          <w:p w:rsidR="005503BC" w:rsidRPr="005D1728" w:rsidRDefault="005503BC" w:rsidP="0029048A">
            <w:pPr>
              <w:jc w:val="center"/>
              <w:rPr>
                <w:rFonts w:eastAsia="標楷體"/>
                <w:sz w:val="28"/>
              </w:rPr>
            </w:pPr>
            <w:r w:rsidRPr="005D1728">
              <w:rPr>
                <w:rFonts w:eastAsia="標楷體"/>
                <w:sz w:val="28"/>
              </w:rPr>
              <w:t>經理人</w:t>
            </w:r>
          </w:p>
          <w:p w:rsidR="005503BC" w:rsidRPr="005D1728" w:rsidRDefault="005503BC" w:rsidP="0029048A">
            <w:pPr>
              <w:jc w:val="center"/>
              <w:rPr>
                <w:rFonts w:eastAsia="標楷體"/>
                <w:sz w:val="28"/>
              </w:rPr>
            </w:pPr>
            <w:r w:rsidRPr="005D1728">
              <w:rPr>
                <w:rFonts w:eastAsia="標楷體"/>
                <w:sz w:val="28"/>
              </w:rPr>
              <w:t>姓名</w:t>
            </w:r>
          </w:p>
        </w:tc>
        <w:tc>
          <w:tcPr>
            <w:tcW w:w="1275" w:type="dxa"/>
            <w:vMerge w:val="restart"/>
            <w:vAlign w:val="center"/>
          </w:tcPr>
          <w:p w:rsidR="005503BC" w:rsidRPr="005D1728" w:rsidRDefault="005503BC" w:rsidP="0029048A">
            <w:pPr>
              <w:jc w:val="center"/>
              <w:rPr>
                <w:rFonts w:eastAsia="標楷體"/>
                <w:sz w:val="28"/>
              </w:rPr>
            </w:pPr>
            <w:r w:rsidRPr="005D1728">
              <w:rPr>
                <w:rFonts w:eastAsia="標楷體"/>
                <w:sz w:val="28"/>
              </w:rPr>
              <w:t>累計投資</w:t>
            </w:r>
          </w:p>
          <w:p w:rsidR="005503BC" w:rsidRPr="005D1728" w:rsidRDefault="005503BC" w:rsidP="0029048A">
            <w:pPr>
              <w:jc w:val="center"/>
              <w:rPr>
                <w:rFonts w:eastAsia="標楷體"/>
                <w:strike/>
                <w:sz w:val="28"/>
              </w:rPr>
            </w:pPr>
            <w:r w:rsidRPr="005D1728">
              <w:rPr>
                <w:rFonts w:eastAsia="標楷體"/>
                <w:sz w:val="28"/>
              </w:rPr>
              <w:t>報酬率</w:t>
            </w:r>
          </w:p>
        </w:tc>
        <w:tc>
          <w:tcPr>
            <w:tcW w:w="3686" w:type="dxa"/>
            <w:gridSpan w:val="3"/>
            <w:vAlign w:val="center"/>
          </w:tcPr>
          <w:p w:rsidR="005503BC" w:rsidRPr="005D1728" w:rsidRDefault="005503BC" w:rsidP="0029048A">
            <w:pPr>
              <w:jc w:val="center"/>
              <w:rPr>
                <w:rFonts w:eastAsia="標楷體"/>
                <w:sz w:val="28"/>
                <w:szCs w:val="28"/>
              </w:rPr>
            </w:pPr>
            <w:r w:rsidRPr="005D1728">
              <w:rPr>
                <w:rFonts w:eastAsia="標楷體"/>
                <w:sz w:val="28"/>
                <w:szCs w:val="28"/>
              </w:rPr>
              <w:t>同期間報酬率</w:t>
            </w:r>
          </w:p>
        </w:tc>
        <w:tc>
          <w:tcPr>
            <w:tcW w:w="1134" w:type="dxa"/>
            <w:vMerge w:val="restart"/>
            <w:vAlign w:val="center"/>
          </w:tcPr>
          <w:p w:rsidR="005503BC" w:rsidRPr="005D1728" w:rsidRDefault="005503BC" w:rsidP="00983702">
            <w:pPr>
              <w:jc w:val="center"/>
              <w:rPr>
                <w:rFonts w:eastAsia="標楷體"/>
                <w:sz w:val="28"/>
              </w:rPr>
            </w:pPr>
            <w:r w:rsidRPr="005D1728">
              <w:rPr>
                <w:rFonts w:eastAsia="標楷體"/>
                <w:sz w:val="28"/>
              </w:rPr>
              <w:t>年化</w:t>
            </w:r>
            <w:r>
              <w:rPr>
                <w:rFonts w:eastAsia="標楷體" w:hint="eastAsia"/>
                <w:sz w:val="28"/>
              </w:rPr>
              <w:t>追蹤誤差</w:t>
            </w:r>
          </w:p>
        </w:tc>
        <w:tc>
          <w:tcPr>
            <w:tcW w:w="1025" w:type="dxa"/>
            <w:vMerge w:val="restart"/>
            <w:vAlign w:val="center"/>
          </w:tcPr>
          <w:p w:rsidR="005503BC" w:rsidRDefault="005503BC" w:rsidP="0029048A">
            <w:pPr>
              <w:jc w:val="center"/>
              <w:rPr>
                <w:rFonts w:eastAsia="標楷體"/>
                <w:sz w:val="28"/>
              </w:rPr>
            </w:pPr>
            <w:r>
              <w:rPr>
                <w:rFonts w:eastAsia="標楷體" w:hint="eastAsia"/>
                <w:sz w:val="28"/>
              </w:rPr>
              <w:t>資訊</w:t>
            </w:r>
          </w:p>
          <w:p w:rsidR="005503BC" w:rsidRPr="005D1728" w:rsidRDefault="005503BC" w:rsidP="0029048A">
            <w:pPr>
              <w:jc w:val="center"/>
              <w:rPr>
                <w:rFonts w:eastAsia="標楷體"/>
                <w:sz w:val="28"/>
              </w:rPr>
            </w:pPr>
            <w:r>
              <w:rPr>
                <w:rFonts w:eastAsia="標楷體" w:hint="eastAsia"/>
                <w:sz w:val="28"/>
              </w:rPr>
              <w:t>比率</w:t>
            </w:r>
          </w:p>
        </w:tc>
        <w:tc>
          <w:tcPr>
            <w:tcW w:w="1025" w:type="dxa"/>
            <w:vMerge/>
          </w:tcPr>
          <w:p w:rsidR="005503BC" w:rsidRPr="005D1728" w:rsidRDefault="005503BC" w:rsidP="0029048A">
            <w:pPr>
              <w:jc w:val="center"/>
              <w:rPr>
                <w:rFonts w:eastAsia="標楷體"/>
                <w:sz w:val="28"/>
              </w:rPr>
            </w:pPr>
          </w:p>
        </w:tc>
      </w:tr>
      <w:tr w:rsidR="005503BC" w:rsidRPr="005D1728" w:rsidTr="0029048A">
        <w:trPr>
          <w:cantSplit/>
          <w:trHeight w:val="720"/>
        </w:trPr>
        <w:tc>
          <w:tcPr>
            <w:tcW w:w="992" w:type="dxa"/>
            <w:vMerge/>
            <w:vAlign w:val="center"/>
          </w:tcPr>
          <w:p w:rsidR="005503BC" w:rsidRPr="005D1728" w:rsidRDefault="005503BC" w:rsidP="0029048A">
            <w:pPr>
              <w:jc w:val="center"/>
              <w:rPr>
                <w:rFonts w:eastAsia="標楷體"/>
                <w:sz w:val="28"/>
              </w:rPr>
            </w:pPr>
          </w:p>
        </w:tc>
        <w:tc>
          <w:tcPr>
            <w:tcW w:w="993" w:type="dxa"/>
            <w:vMerge/>
            <w:vAlign w:val="center"/>
          </w:tcPr>
          <w:p w:rsidR="005503BC" w:rsidRPr="005D1728" w:rsidRDefault="005503BC" w:rsidP="0029048A">
            <w:pPr>
              <w:jc w:val="center"/>
              <w:rPr>
                <w:rFonts w:eastAsia="標楷體"/>
                <w:sz w:val="28"/>
              </w:rPr>
            </w:pPr>
          </w:p>
        </w:tc>
        <w:tc>
          <w:tcPr>
            <w:tcW w:w="850" w:type="dxa"/>
            <w:vMerge/>
            <w:vAlign w:val="center"/>
          </w:tcPr>
          <w:p w:rsidR="005503BC" w:rsidRPr="005D1728" w:rsidRDefault="005503BC" w:rsidP="0029048A">
            <w:pPr>
              <w:jc w:val="center"/>
              <w:rPr>
                <w:rFonts w:eastAsia="標楷體"/>
                <w:sz w:val="28"/>
              </w:rPr>
            </w:pPr>
          </w:p>
        </w:tc>
        <w:tc>
          <w:tcPr>
            <w:tcW w:w="709" w:type="dxa"/>
            <w:vMerge/>
            <w:vAlign w:val="center"/>
          </w:tcPr>
          <w:p w:rsidR="005503BC" w:rsidRPr="005D1728" w:rsidRDefault="005503BC" w:rsidP="0029048A">
            <w:pPr>
              <w:jc w:val="center"/>
              <w:rPr>
                <w:rFonts w:eastAsia="標楷體"/>
                <w:sz w:val="28"/>
              </w:rPr>
            </w:pPr>
          </w:p>
        </w:tc>
        <w:tc>
          <w:tcPr>
            <w:tcW w:w="1134" w:type="dxa"/>
            <w:vMerge/>
            <w:vAlign w:val="center"/>
          </w:tcPr>
          <w:p w:rsidR="005503BC" w:rsidRPr="005D1728" w:rsidRDefault="005503BC" w:rsidP="0029048A">
            <w:pPr>
              <w:jc w:val="center"/>
              <w:rPr>
                <w:rFonts w:eastAsia="標楷體"/>
                <w:sz w:val="28"/>
              </w:rPr>
            </w:pPr>
          </w:p>
        </w:tc>
        <w:tc>
          <w:tcPr>
            <w:tcW w:w="1276" w:type="dxa"/>
            <w:vMerge/>
            <w:vAlign w:val="center"/>
          </w:tcPr>
          <w:p w:rsidR="005503BC" w:rsidRPr="005D1728" w:rsidRDefault="005503BC" w:rsidP="0029048A">
            <w:pPr>
              <w:jc w:val="center"/>
              <w:rPr>
                <w:rFonts w:eastAsia="標楷體"/>
                <w:sz w:val="28"/>
              </w:rPr>
            </w:pPr>
          </w:p>
        </w:tc>
        <w:tc>
          <w:tcPr>
            <w:tcW w:w="1275" w:type="dxa"/>
            <w:vMerge/>
            <w:vAlign w:val="center"/>
          </w:tcPr>
          <w:p w:rsidR="005503BC" w:rsidRPr="005D1728" w:rsidRDefault="005503BC" w:rsidP="0029048A">
            <w:pPr>
              <w:jc w:val="center"/>
              <w:rPr>
                <w:rFonts w:eastAsia="標楷體"/>
                <w:strike/>
                <w:sz w:val="28"/>
              </w:rPr>
            </w:pPr>
          </w:p>
        </w:tc>
        <w:tc>
          <w:tcPr>
            <w:tcW w:w="993" w:type="dxa"/>
            <w:vAlign w:val="center"/>
          </w:tcPr>
          <w:p w:rsidR="005503BC" w:rsidRPr="005D1728" w:rsidRDefault="005503BC" w:rsidP="0029048A">
            <w:pPr>
              <w:jc w:val="center"/>
              <w:rPr>
                <w:rFonts w:eastAsia="標楷體"/>
                <w:szCs w:val="24"/>
              </w:rPr>
            </w:pPr>
            <w:r w:rsidRPr="005D1728">
              <w:rPr>
                <w:rFonts w:eastAsia="標楷體"/>
                <w:szCs w:val="24"/>
              </w:rPr>
              <w:t>大盤</w:t>
            </w:r>
          </w:p>
        </w:tc>
        <w:tc>
          <w:tcPr>
            <w:tcW w:w="1559" w:type="dxa"/>
            <w:vAlign w:val="center"/>
          </w:tcPr>
          <w:p w:rsidR="005503BC" w:rsidRPr="005D1728" w:rsidRDefault="005503BC" w:rsidP="0029048A">
            <w:pPr>
              <w:jc w:val="center"/>
              <w:rPr>
                <w:rFonts w:eastAsia="標楷體"/>
                <w:szCs w:val="24"/>
              </w:rPr>
            </w:pPr>
            <w:r w:rsidRPr="005D1728">
              <w:rPr>
                <w:rFonts w:eastAsia="標楷體" w:hint="eastAsia"/>
                <w:szCs w:val="24"/>
              </w:rPr>
              <w:t>股價報酬指數</w:t>
            </w:r>
          </w:p>
        </w:tc>
        <w:tc>
          <w:tcPr>
            <w:tcW w:w="1134" w:type="dxa"/>
            <w:vAlign w:val="center"/>
          </w:tcPr>
          <w:p w:rsidR="005503BC" w:rsidRPr="005D1728" w:rsidRDefault="005503BC" w:rsidP="0029048A">
            <w:pPr>
              <w:jc w:val="center"/>
              <w:rPr>
                <w:rFonts w:eastAsia="標楷體"/>
                <w:szCs w:val="24"/>
              </w:rPr>
            </w:pPr>
            <w:r w:rsidRPr="005D1728">
              <w:rPr>
                <w:rFonts w:eastAsia="標楷體" w:hint="eastAsia"/>
                <w:szCs w:val="24"/>
              </w:rPr>
              <w:t>指標</w:t>
            </w:r>
            <w:r w:rsidRPr="005D1728">
              <w:rPr>
                <w:rFonts w:eastAsia="標楷體" w:hint="eastAsia"/>
                <w:szCs w:val="24"/>
              </w:rPr>
              <w:t>/</w:t>
            </w:r>
            <w:r w:rsidRPr="005D1728">
              <w:rPr>
                <w:rFonts w:eastAsia="標楷體" w:hint="eastAsia"/>
                <w:szCs w:val="24"/>
              </w:rPr>
              <w:t>目標</w:t>
            </w:r>
          </w:p>
        </w:tc>
        <w:tc>
          <w:tcPr>
            <w:tcW w:w="1134" w:type="dxa"/>
            <w:vMerge/>
            <w:vAlign w:val="center"/>
          </w:tcPr>
          <w:p w:rsidR="005503BC" w:rsidRPr="005D1728" w:rsidRDefault="005503BC" w:rsidP="0029048A">
            <w:pPr>
              <w:jc w:val="center"/>
              <w:rPr>
                <w:rFonts w:eastAsia="標楷體"/>
                <w:sz w:val="28"/>
              </w:rPr>
            </w:pPr>
          </w:p>
        </w:tc>
        <w:tc>
          <w:tcPr>
            <w:tcW w:w="1025" w:type="dxa"/>
            <w:vMerge/>
            <w:vAlign w:val="center"/>
          </w:tcPr>
          <w:p w:rsidR="005503BC" w:rsidRPr="005D1728" w:rsidRDefault="005503BC" w:rsidP="0029048A">
            <w:pPr>
              <w:jc w:val="center"/>
              <w:rPr>
                <w:rFonts w:eastAsia="標楷體"/>
                <w:sz w:val="28"/>
              </w:rPr>
            </w:pPr>
          </w:p>
        </w:tc>
        <w:tc>
          <w:tcPr>
            <w:tcW w:w="1025" w:type="dxa"/>
            <w:vMerge/>
          </w:tcPr>
          <w:p w:rsidR="005503BC" w:rsidRPr="005D1728" w:rsidRDefault="005503BC" w:rsidP="0029048A">
            <w:pPr>
              <w:jc w:val="center"/>
              <w:rPr>
                <w:rFonts w:eastAsia="標楷體"/>
                <w:sz w:val="28"/>
              </w:rPr>
            </w:pPr>
          </w:p>
        </w:tc>
      </w:tr>
      <w:tr w:rsidR="005503BC" w:rsidRPr="005D1728" w:rsidTr="0029048A">
        <w:trPr>
          <w:cantSplit/>
          <w:trHeight w:val="357"/>
        </w:trPr>
        <w:tc>
          <w:tcPr>
            <w:tcW w:w="992" w:type="dxa"/>
          </w:tcPr>
          <w:p w:rsidR="005503BC" w:rsidRPr="005D1728" w:rsidRDefault="005503BC" w:rsidP="0029048A">
            <w:pPr>
              <w:jc w:val="center"/>
              <w:rPr>
                <w:rFonts w:eastAsia="標楷體"/>
                <w:sz w:val="28"/>
              </w:rPr>
            </w:pPr>
          </w:p>
        </w:tc>
        <w:tc>
          <w:tcPr>
            <w:tcW w:w="993" w:type="dxa"/>
          </w:tcPr>
          <w:p w:rsidR="005503BC" w:rsidRPr="005D1728" w:rsidRDefault="005503BC" w:rsidP="0029048A">
            <w:pPr>
              <w:jc w:val="center"/>
              <w:rPr>
                <w:rFonts w:eastAsia="標楷體"/>
                <w:sz w:val="28"/>
              </w:rPr>
            </w:pPr>
          </w:p>
        </w:tc>
        <w:tc>
          <w:tcPr>
            <w:tcW w:w="850" w:type="dxa"/>
          </w:tcPr>
          <w:p w:rsidR="005503BC" w:rsidRPr="005D1728" w:rsidRDefault="005503BC" w:rsidP="0029048A">
            <w:pPr>
              <w:jc w:val="center"/>
              <w:rPr>
                <w:rFonts w:eastAsia="標楷體"/>
                <w:sz w:val="28"/>
              </w:rPr>
            </w:pPr>
          </w:p>
        </w:tc>
        <w:tc>
          <w:tcPr>
            <w:tcW w:w="709" w:type="dxa"/>
          </w:tcPr>
          <w:p w:rsidR="005503BC" w:rsidRPr="005D1728" w:rsidRDefault="005503BC" w:rsidP="0029048A">
            <w:pPr>
              <w:jc w:val="center"/>
              <w:rPr>
                <w:rFonts w:eastAsia="標楷體"/>
                <w:sz w:val="28"/>
              </w:rPr>
            </w:pPr>
          </w:p>
        </w:tc>
        <w:tc>
          <w:tcPr>
            <w:tcW w:w="1134" w:type="dxa"/>
          </w:tcPr>
          <w:p w:rsidR="005503BC" w:rsidRPr="005D1728" w:rsidRDefault="005503BC" w:rsidP="0029048A">
            <w:pPr>
              <w:jc w:val="center"/>
              <w:rPr>
                <w:rFonts w:eastAsia="標楷體"/>
                <w:sz w:val="28"/>
              </w:rPr>
            </w:pPr>
          </w:p>
        </w:tc>
        <w:tc>
          <w:tcPr>
            <w:tcW w:w="1276" w:type="dxa"/>
          </w:tcPr>
          <w:p w:rsidR="005503BC" w:rsidRPr="005D1728" w:rsidRDefault="005503BC" w:rsidP="0029048A">
            <w:pPr>
              <w:jc w:val="center"/>
              <w:rPr>
                <w:rFonts w:eastAsia="標楷體"/>
                <w:sz w:val="28"/>
              </w:rPr>
            </w:pPr>
          </w:p>
        </w:tc>
        <w:tc>
          <w:tcPr>
            <w:tcW w:w="1275" w:type="dxa"/>
          </w:tcPr>
          <w:p w:rsidR="005503BC" w:rsidRPr="005D1728" w:rsidRDefault="005503BC" w:rsidP="0029048A">
            <w:pPr>
              <w:jc w:val="center"/>
              <w:rPr>
                <w:rFonts w:eastAsia="標楷體"/>
                <w:sz w:val="28"/>
              </w:rPr>
            </w:pPr>
          </w:p>
        </w:tc>
        <w:tc>
          <w:tcPr>
            <w:tcW w:w="993" w:type="dxa"/>
          </w:tcPr>
          <w:p w:rsidR="005503BC" w:rsidRPr="005D1728" w:rsidRDefault="005503BC" w:rsidP="0029048A">
            <w:pPr>
              <w:jc w:val="center"/>
              <w:rPr>
                <w:rFonts w:eastAsia="標楷體"/>
                <w:sz w:val="28"/>
              </w:rPr>
            </w:pPr>
          </w:p>
        </w:tc>
        <w:tc>
          <w:tcPr>
            <w:tcW w:w="1559" w:type="dxa"/>
          </w:tcPr>
          <w:p w:rsidR="005503BC" w:rsidRPr="005D1728" w:rsidRDefault="005503BC" w:rsidP="0029048A">
            <w:pPr>
              <w:jc w:val="center"/>
              <w:rPr>
                <w:rFonts w:eastAsia="標楷體"/>
                <w:sz w:val="28"/>
              </w:rPr>
            </w:pPr>
          </w:p>
        </w:tc>
        <w:tc>
          <w:tcPr>
            <w:tcW w:w="1134" w:type="dxa"/>
          </w:tcPr>
          <w:p w:rsidR="005503BC" w:rsidRPr="005D1728" w:rsidRDefault="005503BC" w:rsidP="0029048A">
            <w:pPr>
              <w:jc w:val="center"/>
              <w:rPr>
                <w:rFonts w:eastAsia="標楷體"/>
                <w:sz w:val="28"/>
              </w:rPr>
            </w:pPr>
          </w:p>
        </w:tc>
        <w:tc>
          <w:tcPr>
            <w:tcW w:w="1134" w:type="dxa"/>
          </w:tcPr>
          <w:p w:rsidR="005503BC" w:rsidRPr="005D1728" w:rsidRDefault="005503BC" w:rsidP="0029048A">
            <w:pPr>
              <w:jc w:val="center"/>
              <w:rPr>
                <w:rFonts w:eastAsia="標楷體"/>
                <w:sz w:val="28"/>
              </w:rPr>
            </w:pPr>
          </w:p>
        </w:tc>
        <w:tc>
          <w:tcPr>
            <w:tcW w:w="1025" w:type="dxa"/>
          </w:tcPr>
          <w:p w:rsidR="005503BC" w:rsidRPr="005D1728" w:rsidRDefault="005503BC" w:rsidP="0029048A">
            <w:pPr>
              <w:jc w:val="center"/>
              <w:rPr>
                <w:rFonts w:eastAsia="標楷體"/>
                <w:sz w:val="28"/>
              </w:rPr>
            </w:pPr>
          </w:p>
        </w:tc>
        <w:tc>
          <w:tcPr>
            <w:tcW w:w="1025" w:type="dxa"/>
          </w:tcPr>
          <w:p w:rsidR="005503BC" w:rsidRPr="005D1728" w:rsidRDefault="005503BC" w:rsidP="0029048A">
            <w:pPr>
              <w:jc w:val="center"/>
              <w:rPr>
                <w:rFonts w:eastAsia="標楷體"/>
                <w:sz w:val="28"/>
              </w:rPr>
            </w:pPr>
          </w:p>
        </w:tc>
      </w:tr>
      <w:tr w:rsidR="005503BC" w:rsidRPr="005D1728" w:rsidTr="0029048A">
        <w:trPr>
          <w:cantSplit/>
          <w:trHeight w:val="357"/>
        </w:trPr>
        <w:tc>
          <w:tcPr>
            <w:tcW w:w="992" w:type="dxa"/>
          </w:tcPr>
          <w:p w:rsidR="005503BC" w:rsidRPr="005D1728" w:rsidRDefault="005503BC" w:rsidP="0029048A">
            <w:pPr>
              <w:jc w:val="center"/>
              <w:rPr>
                <w:rFonts w:eastAsia="標楷體"/>
                <w:sz w:val="28"/>
              </w:rPr>
            </w:pPr>
          </w:p>
        </w:tc>
        <w:tc>
          <w:tcPr>
            <w:tcW w:w="993" w:type="dxa"/>
          </w:tcPr>
          <w:p w:rsidR="005503BC" w:rsidRPr="005D1728" w:rsidRDefault="005503BC" w:rsidP="0029048A">
            <w:pPr>
              <w:jc w:val="center"/>
              <w:rPr>
                <w:rFonts w:eastAsia="標楷體"/>
                <w:sz w:val="28"/>
              </w:rPr>
            </w:pPr>
          </w:p>
        </w:tc>
        <w:tc>
          <w:tcPr>
            <w:tcW w:w="850" w:type="dxa"/>
          </w:tcPr>
          <w:p w:rsidR="005503BC" w:rsidRPr="005D1728" w:rsidRDefault="005503BC" w:rsidP="0029048A">
            <w:pPr>
              <w:jc w:val="center"/>
              <w:rPr>
                <w:rFonts w:eastAsia="標楷體"/>
                <w:sz w:val="28"/>
              </w:rPr>
            </w:pPr>
          </w:p>
        </w:tc>
        <w:tc>
          <w:tcPr>
            <w:tcW w:w="709" w:type="dxa"/>
          </w:tcPr>
          <w:p w:rsidR="005503BC" w:rsidRPr="005D1728" w:rsidRDefault="005503BC" w:rsidP="0029048A">
            <w:pPr>
              <w:jc w:val="center"/>
              <w:rPr>
                <w:rFonts w:eastAsia="標楷體"/>
                <w:sz w:val="28"/>
              </w:rPr>
            </w:pPr>
          </w:p>
        </w:tc>
        <w:tc>
          <w:tcPr>
            <w:tcW w:w="1134" w:type="dxa"/>
          </w:tcPr>
          <w:p w:rsidR="005503BC" w:rsidRPr="005D1728" w:rsidRDefault="005503BC" w:rsidP="0029048A">
            <w:pPr>
              <w:jc w:val="center"/>
              <w:rPr>
                <w:rFonts w:eastAsia="標楷體"/>
                <w:sz w:val="28"/>
              </w:rPr>
            </w:pPr>
          </w:p>
        </w:tc>
        <w:tc>
          <w:tcPr>
            <w:tcW w:w="1276" w:type="dxa"/>
          </w:tcPr>
          <w:p w:rsidR="005503BC" w:rsidRPr="005D1728" w:rsidRDefault="005503BC" w:rsidP="0029048A">
            <w:pPr>
              <w:jc w:val="center"/>
              <w:rPr>
                <w:rFonts w:eastAsia="標楷體"/>
                <w:sz w:val="28"/>
              </w:rPr>
            </w:pPr>
          </w:p>
        </w:tc>
        <w:tc>
          <w:tcPr>
            <w:tcW w:w="1275" w:type="dxa"/>
          </w:tcPr>
          <w:p w:rsidR="005503BC" w:rsidRPr="005D1728" w:rsidRDefault="005503BC" w:rsidP="0029048A">
            <w:pPr>
              <w:jc w:val="center"/>
              <w:rPr>
                <w:rFonts w:eastAsia="標楷體"/>
                <w:sz w:val="28"/>
              </w:rPr>
            </w:pPr>
          </w:p>
        </w:tc>
        <w:tc>
          <w:tcPr>
            <w:tcW w:w="993" w:type="dxa"/>
          </w:tcPr>
          <w:p w:rsidR="005503BC" w:rsidRPr="005D1728" w:rsidRDefault="005503BC" w:rsidP="0029048A">
            <w:pPr>
              <w:jc w:val="center"/>
              <w:rPr>
                <w:rFonts w:eastAsia="標楷體"/>
                <w:sz w:val="28"/>
              </w:rPr>
            </w:pPr>
          </w:p>
        </w:tc>
        <w:tc>
          <w:tcPr>
            <w:tcW w:w="1559" w:type="dxa"/>
          </w:tcPr>
          <w:p w:rsidR="005503BC" w:rsidRPr="005D1728" w:rsidRDefault="005503BC" w:rsidP="0029048A">
            <w:pPr>
              <w:jc w:val="center"/>
              <w:rPr>
                <w:rFonts w:eastAsia="標楷體"/>
                <w:sz w:val="28"/>
              </w:rPr>
            </w:pPr>
          </w:p>
        </w:tc>
        <w:tc>
          <w:tcPr>
            <w:tcW w:w="1134" w:type="dxa"/>
          </w:tcPr>
          <w:p w:rsidR="005503BC" w:rsidRPr="005D1728" w:rsidRDefault="005503BC" w:rsidP="0029048A">
            <w:pPr>
              <w:jc w:val="center"/>
              <w:rPr>
                <w:rFonts w:eastAsia="標楷體"/>
                <w:sz w:val="28"/>
              </w:rPr>
            </w:pPr>
          </w:p>
        </w:tc>
        <w:tc>
          <w:tcPr>
            <w:tcW w:w="1134" w:type="dxa"/>
          </w:tcPr>
          <w:p w:rsidR="005503BC" w:rsidRPr="005D1728" w:rsidRDefault="005503BC" w:rsidP="0029048A">
            <w:pPr>
              <w:jc w:val="center"/>
              <w:rPr>
                <w:rFonts w:eastAsia="標楷體"/>
                <w:sz w:val="28"/>
              </w:rPr>
            </w:pPr>
          </w:p>
        </w:tc>
        <w:tc>
          <w:tcPr>
            <w:tcW w:w="1025" w:type="dxa"/>
          </w:tcPr>
          <w:p w:rsidR="005503BC" w:rsidRPr="005D1728" w:rsidRDefault="005503BC" w:rsidP="0029048A">
            <w:pPr>
              <w:jc w:val="center"/>
              <w:rPr>
                <w:rFonts w:eastAsia="標楷體"/>
                <w:sz w:val="28"/>
              </w:rPr>
            </w:pPr>
          </w:p>
        </w:tc>
        <w:tc>
          <w:tcPr>
            <w:tcW w:w="1025" w:type="dxa"/>
          </w:tcPr>
          <w:p w:rsidR="005503BC" w:rsidRPr="005D1728" w:rsidRDefault="005503BC" w:rsidP="0029048A">
            <w:pPr>
              <w:jc w:val="center"/>
              <w:rPr>
                <w:rFonts w:eastAsia="標楷體"/>
                <w:sz w:val="28"/>
              </w:rPr>
            </w:pPr>
          </w:p>
        </w:tc>
      </w:tr>
    </w:tbl>
    <w:p w:rsidR="005503BC" w:rsidRDefault="005503BC"/>
    <w:p w:rsidR="00476913" w:rsidRDefault="00476913" w:rsidP="007C1C3F">
      <w:pPr>
        <w:spacing w:beforeLines="50" w:before="120" w:afterLines="50" w:after="120" w:line="420" w:lineRule="exact"/>
        <w:ind w:firstLineChars="202" w:firstLine="566"/>
        <w:rPr>
          <w:rFonts w:eastAsia="標楷體"/>
          <w:kern w:val="2"/>
          <w:sz w:val="28"/>
          <w:szCs w:val="28"/>
        </w:rPr>
      </w:pPr>
    </w:p>
    <w:p w:rsidR="001849B7" w:rsidRDefault="001849B7" w:rsidP="007C1C3F">
      <w:pPr>
        <w:spacing w:beforeLines="50" w:before="120" w:afterLines="50" w:after="120" w:line="420" w:lineRule="exact"/>
        <w:ind w:firstLineChars="202" w:firstLine="566"/>
        <w:rPr>
          <w:rFonts w:eastAsia="標楷體"/>
          <w:kern w:val="2"/>
          <w:sz w:val="28"/>
          <w:szCs w:val="28"/>
        </w:rPr>
      </w:pPr>
    </w:p>
    <w:p w:rsidR="00476913" w:rsidRDefault="00476913" w:rsidP="007C1C3F">
      <w:pPr>
        <w:spacing w:beforeLines="50" w:before="120" w:afterLines="50" w:after="120" w:line="420" w:lineRule="exact"/>
        <w:ind w:firstLineChars="202" w:firstLine="566"/>
        <w:rPr>
          <w:rFonts w:eastAsia="標楷體"/>
          <w:kern w:val="2"/>
          <w:sz w:val="28"/>
          <w:szCs w:val="28"/>
        </w:rPr>
      </w:pPr>
    </w:p>
    <w:p w:rsidR="007C1C3F" w:rsidRDefault="007C1C3F" w:rsidP="007C1C3F">
      <w:pPr>
        <w:spacing w:beforeLines="50" w:before="120" w:afterLines="50" w:after="120" w:line="420" w:lineRule="exact"/>
        <w:ind w:firstLineChars="202" w:firstLine="566"/>
        <w:rPr>
          <w:rFonts w:eastAsia="標楷體"/>
          <w:kern w:val="2"/>
          <w:sz w:val="28"/>
          <w:szCs w:val="28"/>
        </w:rPr>
      </w:pPr>
      <w:r w:rsidRPr="005D1728">
        <w:rPr>
          <w:rFonts w:eastAsia="標楷體"/>
          <w:kern w:val="2"/>
          <w:sz w:val="28"/>
          <w:szCs w:val="28"/>
        </w:rPr>
        <w:t>(</w:t>
      </w:r>
      <w:r w:rsidRPr="005D1728">
        <w:rPr>
          <w:rFonts w:eastAsia="標楷體"/>
          <w:kern w:val="2"/>
          <w:sz w:val="28"/>
          <w:szCs w:val="28"/>
        </w:rPr>
        <w:t>二</w:t>
      </w:r>
      <w:r w:rsidRPr="005D1728">
        <w:rPr>
          <w:rFonts w:eastAsia="標楷體"/>
          <w:kern w:val="2"/>
          <w:sz w:val="28"/>
          <w:szCs w:val="28"/>
        </w:rPr>
        <w:t>)</w:t>
      </w:r>
      <w:r w:rsidR="00E96BD2">
        <w:rPr>
          <w:rFonts w:eastAsia="標楷體" w:hint="eastAsia"/>
          <w:kern w:val="2"/>
          <w:sz w:val="28"/>
          <w:szCs w:val="28"/>
        </w:rPr>
        <w:t>絕</w:t>
      </w:r>
      <w:r w:rsidRPr="005D1728">
        <w:rPr>
          <w:rFonts w:eastAsia="標楷體"/>
          <w:kern w:val="2"/>
          <w:sz w:val="28"/>
          <w:szCs w:val="28"/>
        </w:rPr>
        <w:t>對報酬類型委</w:t>
      </w:r>
      <w:r w:rsidR="00C53F79" w:rsidRPr="005D1728">
        <w:rPr>
          <w:rFonts w:eastAsia="標楷體" w:hint="eastAsia"/>
          <w:kern w:val="2"/>
          <w:sz w:val="28"/>
          <w:szCs w:val="28"/>
        </w:rPr>
        <w:t>任</w:t>
      </w:r>
      <w:r w:rsidRPr="005D1728">
        <w:rPr>
          <w:rFonts w:eastAsia="標楷體"/>
          <w:kern w:val="2"/>
          <w:sz w:val="28"/>
          <w:szCs w:val="28"/>
        </w:rPr>
        <w:t>經營績效</w:t>
      </w:r>
    </w:p>
    <w:tbl>
      <w:tblPr>
        <w:tblW w:w="1409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2"/>
        <w:gridCol w:w="993"/>
        <w:gridCol w:w="850"/>
        <w:gridCol w:w="709"/>
        <w:gridCol w:w="1134"/>
        <w:gridCol w:w="1276"/>
        <w:gridCol w:w="1275"/>
        <w:gridCol w:w="993"/>
        <w:gridCol w:w="1559"/>
        <w:gridCol w:w="1134"/>
        <w:gridCol w:w="1134"/>
        <w:gridCol w:w="1025"/>
        <w:gridCol w:w="1025"/>
      </w:tblGrid>
      <w:tr w:rsidR="005503BC" w:rsidRPr="005D1728" w:rsidTr="0029048A">
        <w:trPr>
          <w:cantSplit/>
          <w:trHeight w:val="527"/>
        </w:trPr>
        <w:tc>
          <w:tcPr>
            <w:tcW w:w="10915" w:type="dxa"/>
            <w:gridSpan w:val="10"/>
            <w:vAlign w:val="center"/>
          </w:tcPr>
          <w:p w:rsidR="005503BC" w:rsidRPr="005D1728" w:rsidRDefault="005503BC" w:rsidP="0029048A">
            <w:pPr>
              <w:jc w:val="center"/>
              <w:rPr>
                <w:rFonts w:eastAsia="標楷體"/>
                <w:sz w:val="28"/>
              </w:rPr>
            </w:pPr>
            <w:r w:rsidRPr="005D1728">
              <w:rPr>
                <w:rFonts w:eastAsia="標楷體" w:hint="eastAsia"/>
                <w:sz w:val="28"/>
              </w:rPr>
              <w:t>絕</w:t>
            </w:r>
            <w:r w:rsidRPr="005D1728">
              <w:rPr>
                <w:rFonts w:eastAsia="標楷體"/>
                <w:sz w:val="28"/>
              </w:rPr>
              <w:t>對報酬類型</w:t>
            </w:r>
          </w:p>
        </w:tc>
        <w:tc>
          <w:tcPr>
            <w:tcW w:w="2159" w:type="dxa"/>
            <w:gridSpan w:val="2"/>
            <w:vAlign w:val="center"/>
          </w:tcPr>
          <w:p w:rsidR="005503BC" w:rsidRPr="005D1728" w:rsidRDefault="005503BC" w:rsidP="0029048A">
            <w:pPr>
              <w:jc w:val="center"/>
              <w:rPr>
                <w:rFonts w:eastAsia="標楷體"/>
                <w:sz w:val="28"/>
              </w:rPr>
            </w:pPr>
            <w:r w:rsidRPr="005D1728">
              <w:rPr>
                <w:rFonts w:eastAsia="標楷體"/>
                <w:sz w:val="28"/>
              </w:rPr>
              <w:t>最近</w:t>
            </w:r>
            <w:r w:rsidRPr="005D1728">
              <w:rPr>
                <w:rFonts w:eastAsia="標楷體"/>
                <w:sz w:val="28"/>
              </w:rPr>
              <w:t>1</w:t>
            </w:r>
            <w:r w:rsidRPr="005D1728">
              <w:rPr>
                <w:rFonts w:eastAsia="標楷體"/>
                <w:sz w:val="28"/>
              </w:rPr>
              <w:t>、</w:t>
            </w:r>
            <w:r w:rsidRPr="005D1728">
              <w:rPr>
                <w:rFonts w:eastAsia="標楷體"/>
                <w:sz w:val="28"/>
              </w:rPr>
              <w:t>2</w:t>
            </w:r>
            <w:r w:rsidRPr="005D1728">
              <w:rPr>
                <w:rFonts w:eastAsia="標楷體"/>
                <w:sz w:val="28"/>
              </w:rPr>
              <w:t>年</w:t>
            </w:r>
          </w:p>
          <w:p w:rsidR="005503BC" w:rsidRPr="005D1728" w:rsidRDefault="005503BC" w:rsidP="0029048A">
            <w:pPr>
              <w:jc w:val="center"/>
              <w:rPr>
                <w:rFonts w:eastAsia="標楷體"/>
                <w:sz w:val="28"/>
              </w:rPr>
            </w:pPr>
            <w:r w:rsidRPr="005D1728">
              <w:rPr>
                <w:rFonts w:eastAsia="標楷體"/>
                <w:sz w:val="28"/>
              </w:rPr>
              <w:t>風險量化</w:t>
            </w:r>
            <w:r w:rsidRPr="005D1728">
              <w:rPr>
                <w:rFonts w:eastAsia="標楷體" w:hint="eastAsia"/>
                <w:sz w:val="28"/>
              </w:rPr>
              <w:t>指標</w:t>
            </w:r>
          </w:p>
        </w:tc>
        <w:tc>
          <w:tcPr>
            <w:tcW w:w="1025" w:type="dxa"/>
            <w:vMerge w:val="restart"/>
            <w:vAlign w:val="center"/>
          </w:tcPr>
          <w:p w:rsidR="005503BC" w:rsidRPr="005D1728" w:rsidRDefault="005503BC" w:rsidP="0029048A">
            <w:pPr>
              <w:jc w:val="center"/>
              <w:rPr>
                <w:rFonts w:eastAsia="標楷體"/>
                <w:sz w:val="28"/>
              </w:rPr>
            </w:pPr>
            <w:r w:rsidRPr="005D1728">
              <w:rPr>
                <w:rFonts w:eastAsia="標楷體"/>
                <w:sz w:val="28"/>
              </w:rPr>
              <w:t>最近</w:t>
            </w:r>
          </w:p>
          <w:p w:rsidR="005503BC" w:rsidRPr="005D1728" w:rsidRDefault="005503BC" w:rsidP="0029048A">
            <w:pPr>
              <w:jc w:val="center"/>
              <w:rPr>
                <w:rFonts w:eastAsia="標楷體"/>
                <w:sz w:val="28"/>
              </w:rPr>
            </w:pPr>
            <w:r w:rsidRPr="005D1728">
              <w:rPr>
                <w:rFonts w:eastAsia="標楷體"/>
                <w:sz w:val="28"/>
              </w:rPr>
              <w:t>1</w:t>
            </w:r>
            <w:r w:rsidRPr="005D1728">
              <w:rPr>
                <w:rFonts w:eastAsia="標楷體"/>
                <w:sz w:val="28"/>
              </w:rPr>
              <w:t>年</w:t>
            </w:r>
          </w:p>
          <w:p w:rsidR="005503BC" w:rsidRPr="005D1728" w:rsidRDefault="005503BC" w:rsidP="0029048A">
            <w:pPr>
              <w:jc w:val="center"/>
              <w:rPr>
                <w:rFonts w:eastAsia="標楷體"/>
                <w:sz w:val="28"/>
              </w:rPr>
            </w:pPr>
            <w:r w:rsidRPr="005D1728">
              <w:rPr>
                <w:rFonts w:eastAsia="標楷體"/>
                <w:sz w:val="28"/>
              </w:rPr>
              <w:t>買進及賣出週轉率</w:t>
            </w:r>
          </w:p>
        </w:tc>
      </w:tr>
      <w:tr w:rsidR="005503BC" w:rsidRPr="005D1728" w:rsidTr="0029048A">
        <w:trPr>
          <w:cantSplit/>
          <w:trHeight w:val="720"/>
        </w:trPr>
        <w:tc>
          <w:tcPr>
            <w:tcW w:w="992" w:type="dxa"/>
            <w:vMerge w:val="restart"/>
            <w:vAlign w:val="center"/>
          </w:tcPr>
          <w:p w:rsidR="005503BC" w:rsidRPr="005D1728" w:rsidRDefault="005503BC" w:rsidP="0029048A">
            <w:pPr>
              <w:jc w:val="center"/>
              <w:rPr>
                <w:rFonts w:eastAsia="標楷體"/>
                <w:sz w:val="28"/>
              </w:rPr>
            </w:pPr>
            <w:r w:rsidRPr="005D1728">
              <w:rPr>
                <w:rFonts w:eastAsia="標楷體"/>
                <w:sz w:val="28"/>
              </w:rPr>
              <w:t>委任人名稱</w:t>
            </w:r>
          </w:p>
        </w:tc>
        <w:tc>
          <w:tcPr>
            <w:tcW w:w="993" w:type="dxa"/>
            <w:vMerge w:val="restart"/>
            <w:vAlign w:val="center"/>
          </w:tcPr>
          <w:p w:rsidR="005503BC" w:rsidRPr="005D1728" w:rsidRDefault="005503BC" w:rsidP="0029048A">
            <w:pPr>
              <w:jc w:val="center"/>
              <w:rPr>
                <w:rFonts w:eastAsia="標楷體"/>
                <w:sz w:val="28"/>
              </w:rPr>
            </w:pPr>
            <w:r w:rsidRPr="005D1728">
              <w:rPr>
                <w:rFonts w:eastAsia="標楷體"/>
                <w:sz w:val="28"/>
              </w:rPr>
              <w:t>原始委託規模</w:t>
            </w:r>
          </w:p>
          <w:p w:rsidR="005503BC" w:rsidRPr="005D1728" w:rsidRDefault="005503BC" w:rsidP="0029048A">
            <w:pPr>
              <w:spacing w:line="300" w:lineRule="exact"/>
              <w:jc w:val="center"/>
              <w:rPr>
                <w:rFonts w:eastAsia="標楷體"/>
                <w:sz w:val="22"/>
                <w:szCs w:val="22"/>
              </w:rPr>
            </w:pPr>
            <w:r w:rsidRPr="005D1728">
              <w:rPr>
                <w:rFonts w:eastAsia="標楷體"/>
                <w:sz w:val="22"/>
                <w:szCs w:val="22"/>
              </w:rPr>
              <w:t>(</w:t>
            </w:r>
            <w:r w:rsidRPr="005D1728">
              <w:rPr>
                <w:rFonts w:eastAsia="標楷體"/>
                <w:sz w:val="22"/>
                <w:szCs w:val="22"/>
              </w:rPr>
              <w:t>新臺幣</w:t>
            </w:r>
          </w:p>
          <w:p w:rsidR="005503BC" w:rsidRPr="005D1728" w:rsidRDefault="005503BC" w:rsidP="0029048A">
            <w:pPr>
              <w:spacing w:line="300" w:lineRule="exact"/>
              <w:jc w:val="center"/>
              <w:rPr>
                <w:rFonts w:eastAsia="標楷體"/>
                <w:sz w:val="28"/>
              </w:rPr>
            </w:pPr>
            <w:r w:rsidRPr="005D1728">
              <w:rPr>
                <w:rFonts w:eastAsia="標楷體"/>
                <w:sz w:val="22"/>
                <w:szCs w:val="22"/>
              </w:rPr>
              <w:t>億元</w:t>
            </w:r>
            <w:r w:rsidRPr="005D1728">
              <w:rPr>
                <w:rFonts w:eastAsia="標楷體"/>
                <w:sz w:val="22"/>
                <w:szCs w:val="22"/>
              </w:rPr>
              <w:t>)</w:t>
            </w:r>
          </w:p>
        </w:tc>
        <w:tc>
          <w:tcPr>
            <w:tcW w:w="850" w:type="dxa"/>
            <w:vMerge w:val="restart"/>
            <w:vAlign w:val="center"/>
          </w:tcPr>
          <w:p w:rsidR="005503BC" w:rsidRPr="005D1728" w:rsidRDefault="005503BC" w:rsidP="0029048A">
            <w:pPr>
              <w:jc w:val="center"/>
              <w:rPr>
                <w:rFonts w:eastAsia="標楷體"/>
                <w:sz w:val="28"/>
              </w:rPr>
            </w:pPr>
            <w:r w:rsidRPr="005D1728">
              <w:rPr>
                <w:rFonts w:eastAsia="標楷體"/>
                <w:sz w:val="28"/>
              </w:rPr>
              <w:t>目前淨值</w:t>
            </w:r>
          </w:p>
          <w:p w:rsidR="005503BC" w:rsidRPr="005D1728" w:rsidRDefault="005503BC" w:rsidP="0029048A">
            <w:pPr>
              <w:spacing w:line="300" w:lineRule="exact"/>
              <w:jc w:val="center"/>
              <w:rPr>
                <w:rFonts w:eastAsia="標楷體"/>
                <w:sz w:val="22"/>
                <w:szCs w:val="22"/>
              </w:rPr>
            </w:pPr>
            <w:r w:rsidRPr="005D1728">
              <w:rPr>
                <w:rFonts w:eastAsia="標楷體"/>
                <w:sz w:val="22"/>
                <w:szCs w:val="22"/>
              </w:rPr>
              <w:t>(</w:t>
            </w:r>
            <w:r w:rsidRPr="005D1728">
              <w:rPr>
                <w:rFonts w:eastAsia="標楷體"/>
                <w:sz w:val="22"/>
                <w:szCs w:val="22"/>
              </w:rPr>
              <w:t>新臺幣</w:t>
            </w:r>
          </w:p>
          <w:p w:rsidR="005503BC" w:rsidRPr="005D1728" w:rsidRDefault="005503BC" w:rsidP="0029048A">
            <w:pPr>
              <w:spacing w:line="300" w:lineRule="exact"/>
              <w:jc w:val="center"/>
              <w:rPr>
                <w:rFonts w:eastAsia="標楷體"/>
                <w:sz w:val="28"/>
              </w:rPr>
            </w:pPr>
            <w:r w:rsidRPr="005D1728">
              <w:rPr>
                <w:rFonts w:eastAsia="標楷體"/>
                <w:sz w:val="22"/>
                <w:szCs w:val="22"/>
              </w:rPr>
              <w:t>億元</w:t>
            </w:r>
            <w:r w:rsidRPr="005D1728">
              <w:rPr>
                <w:rFonts w:eastAsia="標楷體"/>
                <w:sz w:val="22"/>
                <w:szCs w:val="22"/>
              </w:rPr>
              <w:t>)</w:t>
            </w:r>
          </w:p>
        </w:tc>
        <w:tc>
          <w:tcPr>
            <w:tcW w:w="709" w:type="dxa"/>
            <w:vMerge w:val="restart"/>
            <w:vAlign w:val="center"/>
          </w:tcPr>
          <w:p w:rsidR="005503BC" w:rsidRPr="005D1728" w:rsidRDefault="005503BC" w:rsidP="0029048A">
            <w:pPr>
              <w:jc w:val="center"/>
              <w:rPr>
                <w:rFonts w:eastAsia="標楷體"/>
                <w:sz w:val="28"/>
              </w:rPr>
            </w:pPr>
            <w:r w:rsidRPr="005D1728">
              <w:rPr>
                <w:rFonts w:eastAsia="標楷體"/>
                <w:sz w:val="28"/>
              </w:rPr>
              <w:t>契約起訖日期</w:t>
            </w:r>
          </w:p>
        </w:tc>
        <w:tc>
          <w:tcPr>
            <w:tcW w:w="1134" w:type="dxa"/>
            <w:vMerge w:val="restart"/>
            <w:vAlign w:val="center"/>
          </w:tcPr>
          <w:p w:rsidR="005503BC" w:rsidRPr="005D1728" w:rsidRDefault="005503BC" w:rsidP="0029048A">
            <w:pPr>
              <w:jc w:val="center"/>
              <w:rPr>
                <w:rFonts w:eastAsia="標楷體"/>
                <w:sz w:val="28"/>
              </w:rPr>
            </w:pPr>
            <w:r w:rsidRPr="005D1728">
              <w:rPr>
                <w:rFonts w:eastAsia="標楷體" w:hint="eastAsia"/>
                <w:sz w:val="28"/>
                <w:szCs w:val="28"/>
              </w:rPr>
              <w:t>投資範圍</w:t>
            </w:r>
            <w:r w:rsidRPr="005D1728">
              <w:rPr>
                <w:rFonts w:eastAsia="標楷體"/>
                <w:sz w:val="28"/>
              </w:rPr>
              <w:t>及投資限制</w:t>
            </w:r>
          </w:p>
        </w:tc>
        <w:tc>
          <w:tcPr>
            <w:tcW w:w="1276" w:type="dxa"/>
            <w:vMerge w:val="restart"/>
            <w:vAlign w:val="center"/>
          </w:tcPr>
          <w:p w:rsidR="005503BC" w:rsidRPr="005D1728" w:rsidRDefault="005503BC" w:rsidP="0029048A">
            <w:pPr>
              <w:jc w:val="center"/>
              <w:rPr>
                <w:rFonts w:eastAsia="標楷體"/>
                <w:sz w:val="28"/>
              </w:rPr>
            </w:pPr>
            <w:r w:rsidRPr="005D1728">
              <w:rPr>
                <w:rFonts w:eastAsia="標楷體"/>
                <w:sz w:val="28"/>
              </w:rPr>
              <w:t>經理人</w:t>
            </w:r>
          </w:p>
          <w:p w:rsidR="005503BC" w:rsidRPr="005D1728" w:rsidRDefault="005503BC" w:rsidP="0029048A">
            <w:pPr>
              <w:jc w:val="center"/>
              <w:rPr>
                <w:rFonts w:eastAsia="標楷體"/>
                <w:sz w:val="28"/>
              </w:rPr>
            </w:pPr>
            <w:r w:rsidRPr="005D1728">
              <w:rPr>
                <w:rFonts w:eastAsia="標楷體"/>
                <w:sz w:val="28"/>
              </w:rPr>
              <w:t>姓名</w:t>
            </w:r>
          </w:p>
        </w:tc>
        <w:tc>
          <w:tcPr>
            <w:tcW w:w="1275" w:type="dxa"/>
            <w:vMerge w:val="restart"/>
            <w:vAlign w:val="center"/>
          </w:tcPr>
          <w:p w:rsidR="005503BC" w:rsidRPr="005D1728" w:rsidRDefault="005503BC" w:rsidP="0029048A">
            <w:pPr>
              <w:jc w:val="center"/>
              <w:rPr>
                <w:rFonts w:eastAsia="標楷體"/>
                <w:sz w:val="28"/>
              </w:rPr>
            </w:pPr>
            <w:r w:rsidRPr="005D1728">
              <w:rPr>
                <w:rFonts w:eastAsia="標楷體"/>
                <w:sz w:val="28"/>
              </w:rPr>
              <w:t>累計投資</w:t>
            </w:r>
          </w:p>
          <w:p w:rsidR="005503BC" w:rsidRPr="005D1728" w:rsidRDefault="005503BC" w:rsidP="0029048A">
            <w:pPr>
              <w:jc w:val="center"/>
              <w:rPr>
                <w:rFonts w:eastAsia="標楷體"/>
                <w:strike/>
                <w:sz w:val="28"/>
              </w:rPr>
            </w:pPr>
            <w:r w:rsidRPr="005D1728">
              <w:rPr>
                <w:rFonts w:eastAsia="標楷體"/>
                <w:sz w:val="28"/>
              </w:rPr>
              <w:t>報酬率</w:t>
            </w:r>
          </w:p>
        </w:tc>
        <w:tc>
          <w:tcPr>
            <w:tcW w:w="3686" w:type="dxa"/>
            <w:gridSpan w:val="3"/>
            <w:vAlign w:val="center"/>
          </w:tcPr>
          <w:p w:rsidR="005503BC" w:rsidRPr="005D1728" w:rsidRDefault="005503BC" w:rsidP="0029048A">
            <w:pPr>
              <w:jc w:val="center"/>
              <w:rPr>
                <w:rFonts w:eastAsia="標楷體"/>
                <w:sz w:val="28"/>
                <w:szCs w:val="28"/>
              </w:rPr>
            </w:pPr>
            <w:r w:rsidRPr="005D1728">
              <w:rPr>
                <w:rFonts w:eastAsia="標楷體"/>
                <w:sz w:val="28"/>
                <w:szCs w:val="28"/>
              </w:rPr>
              <w:t>同期間報酬率</w:t>
            </w:r>
          </w:p>
        </w:tc>
        <w:tc>
          <w:tcPr>
            <w:tcW w:w="1134" w:type="dxa"/>
            <w:vMerge w:val="restart"/>
            <w:vAlign w:val="center"/>
          </w:tcPr>
          <w:p w:rsidR="005503BC" w:rsidRPr="005D1728" w:rsidRDefault="005503BC" w:rsidP="0029048A">
            <w:pPr>
              <w:jc w:val="center"/>
              <w:rPr>
                <w:rFonts w:eastAsia="標楷體"/>
                <w:sz w:val="28"/>
              </w:rPr>
            </w:pPr>
            <w:r w:rsidRPr="005D1728">
              <w:rPr>
                <w:rFonts w:eastAsia="標楷體"/>
                <w:sz w:val="28"/>
              </w:rPr>
              <w:t>年化</w:t>
            </w:r>
          </w:p>
          <w:p w:rsidR="005503BC" w:rsidRPr="005D1728" w:rsidRDefault="005503BC" w:rsidP="005503BC">
            <w:pPr>
              <w:jc w:val="center"/>
              <w:rPr>
                <w:rFonts w:eastAsia="標楷體"/>
                <w:sz w:val="28"/>
              </w:rPr>
            </w:pPr>
            <w:r w:rsidRPr="005D1728">
              <w:rPr>
                <w:rFonts w:eastAsia="標楷體" w:hint="eastAsia"/>
                <w:sz w:val="28"/>
              </w:rPr>
              <w:t>標準差</w:t>
            </w:r>
          </w:p>
        </w:tc>
        <w:tc>
          <w:tcPr>
            <w:tcW w:w="1025" w:type="dxa"/>
            <w:vMerge w:val="restart"/>
            <w:vAlign w:val="center"/>
          </w:tcPr>
          <w:p w:rsidR="005503BC" w:rsidRPr="005D1728" w:rsidRDefault="005503BC" w:rsidP="0029048A">
            <w:pPr>
              <w:jc w:val="center"/>
              <w:rPr>
                <w:rFonts w:eastAsia="標楷體"/>
                <w:sz w:val="28"/>
              </w:rPr>
            </w:pPr>
            <w:r w:rsidRPr="005D1728">
              <w:rPr>
                <w:rFonts w:eastAsia="標楷體" w:hint="eastAsia"/>
                <w:sz w:val="28"/>
              </w:rPr>
              <w:t>β係數</w:t>
            </w:r>
          </w:p>
        </w:tc>
        <w:tc>
          <w:tcPr>
            <w:tcW w:w="1025" w:type="dxa"/>
            <w:vMerge/>
          </w:tcPr>
          <w:p w:rsidR="005503BC" w:rsidRPr="005D1728" w:rsidRDefault="005503BC" w:rsidP="0029048A">
            <w:pPr>
              <w:jc w:val="center"/>
              <w:rPr>
                <w:rFonts w:eastAsia="標楷體"/>
                <w:sz w:val="28"/>
              </w:rPr>
            </w:pPr>
          </w:p>
        </w:tc>
      </w:tr>
      <w:tr w:rsidR="005503BC" w:rsidRPr="005D1728" w:rsidTr="0029048A">
        <w:trPr>
          <w:cantSplit/>
          <w:trHeight w:val="720"/>
        </w:trPr>
        <w:tc>
          <w:tcPr>
            <w:tcW w:w="992" w:type="dxa"/>
            <w:vMerge/>
            <w:vAlign w:val="center"/>
          </w:tcPr>
          <w:p w:rsidR="005503BC" w:rsidRPr="005D1728" w:rsidRDefault="005503BC" w:rsidP="0029048A">
            <w:pPr>
              <w:jc w:val="center"/>
              <w:rPr>
                <w:rFonts w:eastAsia="標楷體"/>
                <w:sz w:val="28"/>
              </w:rPr>
            </w:pPr>
          </w:p>
        </w:tc>
        <w:tc>
          <w:tcPr>
            <w:tcW w:w="993" w:type="dxa"/>
            <w:vMerge/>
            <w:vAlign w:val="center"/>
          </w:tcPr>
          <w:p w:rsidR="005503BC" w:rsidRPr="005D1728" w:rsidRDefault="005503BC" w:rsidP="0029048A">
            <w:pPr>
              <w:jc w:val="center"/>
              <w:rPr>
                <w:rFonts w:eastAsia="標楷體"/>
                <w:sz w:val="28"/>
              </w:rPr>
            </w:pPr>
          </w:p>
        </w:tc>
        <w:tc>
          <w:tcPr>
            <w:tcW w:w="850" w:type="dxa"/>
            <w:vMerge/>
            <w:vAlign w:val="center"/>
          </w:tcPr>
          <w:p w:rsidR="005503BC" w:rsidRPr="005D1728" w:rsidRDefault="005503BC" w:rsidP="0029048A">
            <w:pPr>
              <w:jc w:val="center"/>
              <w:rPr>
                <w:rFonts w:eastAsia="標楷體"/>
                <w:sz w:val="28"/>
              </w:rPr>
            </w:pPr>
          </w:p>
        </w:tc>
        <w:tc>
          <w:tcPr>
            <w:tcW w:w="709" w:type="dxa"/>
            <w:vMerge/>
            <w:vAlign w:val="center"/>
          </w:tcPr>
          <w:p w:rsidR="005503BC" w:rsidRPr="005D1728" w:rsidRDefault="005503BC" w:rsidP="0029048A">
            <w:pPr>
              <w:jc w:val="center"/>
              <w:rPr>
                <w:rFonts w:eastAsia="標楷體"/>
                <w:sz w:val="28"/>
              </w:rPr>
            </w:pPr>
          </w:p>
        </w:tc>
        <w:tc>
          <w:tcPr>
            <w:tcW w:w="1134" w:type="dxa"/>
            <w:vMerge/>
            <w:vAlign w:val="center"/>
          </w:tcPr>
          <w:p w:rsidR="005503BC" w:rsidRPr="005D1728" w:rsidRDefault="005503BC" w:rsidP="0029048A">
            <w:pPr>
              <w:jc w:val="center"/>
              <w:rPr>
                <w:rFonts w:eastAsia="標楷體"/>
                <w:sz w:val="28"/>
              </w:rPr>
            </w:pPr>
          </w:p>
        </w:tc>
        <w:tc>
          <w:tcPr>
            <w:tcW w:w="1276" w:type="dxa"/>
            <w:vMerge/>
            <w:vAlign w:val="center"/>
          </w:tcPr>
          <w:p w:rsidR="005503BC" w:rsidRPr="005D1728" w:rsidRDefault="005503BC" w:rsidP="0029048A">
            <w:pPr>
              <w:jc w:val="center"/>
              <w:rPr>
                <w:rFonts w:eastAsia="標楷體"/>
                <w:sz w:val="28"/>
              </w:rPr>
            </w:pPr>
          </w:p>
        </w:tc>
        <w:tc>
          <w:tcPr>
            <w:tcW w:w="1275" w:type="dxa"/>
            <w:vMerge/>
            <w:vAlign w:val="center"/>
          </w:tcPr>
          <w:p w:rsidR="005503BC" w:rsidRPr="005D1728" w:rsidRDefault="005503BC" w:rsidP="0029048A">
            <w:pPr>
              <w:jc w:val="center"/>
              <w:rPr>
                <w:rFonts w:eastAsia="標楷體"/>
                <w:strike/>
                <w:sz w:val="28"/>
              </w:rPr>
            </w:pPr>
          </w:p>
        </w:tc>
        <w:tc>
          <w:tcPr>
            <w:tcW w:w="993" w:type="dxa"/>
            <w:vAlign w:val="center"/>
          </w:tcPr>
          <w:p w:rsidR="005503BC" w:rsidRPr="005D1728" w:rsidRDefault="005503BC" w:rsidP="0029048A">
            <w:pPr>
              <w:jc w:val="center"/>
              <w:rPr>
                <w:rFonts w:eastAsia="標楷體"/>
                <w:szCs w:val="24"/>
              </w:rPr>
            </w:pPr>
            <w:r w:rsidRPr="005D1728">
              <w:rPr>
                <w:rFonts w:eastAsia="標楷體"/>
                <w:szCs w:val="24"/>
              </w:rPr>
              <w:t>大盤</w:t>
            </w:r>
          </w:p>
        </w:tc>
        <w:tc>
          <w:tcPr>
            <w:tcW w:w="1559" w:type="dxa"/>
            <w:vAlign w:val="center"/>
          </w:tcPr>
          <w:p w:rsidR="005503BC" w:rsidRPr="005D1728" w:rsidRDefault="005503BC" w:rsidP="0029048A">
            <w:pPr>
              <w:jc w:val="center"/>
              <w:rPr>
                <w:rFonts w:eastAsia="標楷體"/>
                <w:szCs w:val="24"/>
              </w:rPr>
            </w:pPr>
            <w:r w:rsidRPr="005D1728">
              <w:rPr>
                <w:rFonts w:eastAsia="標楷體" w:hint="eastAsia"/>
                <w:szCs w:val="24"/>
              </w:rPr>
              <w:t>股價報酬指數</w:t>
            </w:r>
          </w:p>
        </w:tc>
        <w:tc>
          <w:tcPr>
            <w:tcW w:w="1134" w:type="dxa"/>
            <w:vAlign w:val="center"/>
          </w:tcPr>
          <w:p w:rsidR="005503BC" w:rsidRPr="005D1728" w:rsidRDefault="005503BC" w:rsidP="0029048A">
            <w:pPr>
              <w:jc w:val="center"/>
              <w:rPr>
                <w:rFonts w:eastAsia="標楷體"/>
                <w:szCs w:val="24"/>
              </w:rPr>
            </w:pPr>
            <w:r w:rsidRPr="005D1728">
              <w:rPr>
                <w:rFonts w:eastAsia="標楷體" w:hint="eastAsia"/>
                <w:szCs w:val="24"/>
              </w:rPr>
              <w:t>目標</w:t>
            </w:r>
          </w:p>
        </w:tc>
        <w:tc>
          <w:tcPr>
            <w:tcW w:w="1134" w:type="dxa"/>
            <w:vMerge/>
            <w:vAlign w:val="center"/>
          </w:tcPr>
          <w:p w:rsidR="005503BC" w:rsidRPr="005D1728" w:rsidRDefault="005503BC" w:rsidP="0029048A">
            <w:pPr>
              <w:jc w:val="center"/>
              <w:rPr>
                <w:rFonts w:eastAsia="標楷體"/>
                <w:sz w:val="28"/>
              </w:rPr>
            </w:pPr>
          </w:p>
        </w:tc>
        <w:tc>
          <w:tcPr>
            <w:tcW w:w="1025" w:type="dxa"/>
            <w:vMerge/>
            <w:vAlign w:val="center"/>
          </w:tcPr>
          <w:p w:rsidR="005503BC" w:rsidRPr="005D1728" w:rsidRDefault="005503BC" w:rsidP="0029048A">
            <w:pPr>
              <w:jc w:val="center"/>
              <w:rPr>
                <w:rFonts w:eastAsia="標楷體"/>
                <w:sz w:val="28"/>
              </w:rPr>
            </w:pPr>
          </w:p>
        </w:tc>
        <w:tc>
          <w:tcPr>
            <w:tcW w:w="1025" w:type="dxa"/>
            <w:vMerge/>
          </w:tcPr>
          <w:p w:rsidR="005503BC" w:rsidRPr="005D1728" w:rsidRDefault="005503BC" w:rsidP="0029048A">
            <w:pPr>
              <w:jc w:val="center"/>
              <w:rPr>
                <w:rFonts w:eastAsia="標楷體"/>
                <w:sz w:val="28"/>
              </w:rPr>
            </w:pPr>
          </w:p>
        </w:tc>
      </w:tr>
      <w:tr w:rsidR="005503BC" w:rsidRPr="005D1728" w:rsidTr="0029048A">
        <w:trPr>
          <w:cantSplit/>
          <w:trHeight w:val="357"/>
        </w:trPr>
        <w:tc>
          <w:tcPr>
            <w:tcW w:w="992" w:type="dxa"/>
          </w:tcPr>
          <w:p w:rsidR="005503BC" w:rsidRPr="005D1728" w:rsidRDefault="005503BC" w:rsidP="0029048A">
            <w:pPr>
              <w:jc w:val="center"/>
              <w:rPr>
                <w:rFonts w:eastAsia="標楷體"/>
                <w:sz w:val="28"/>
              </w:rPr>
            </w:pPr>
          </w:p>
        </w:tc>
        <w:tc>
          <w:tcPr>
            <w:tcW w:w="993" w:type="dxa"/>
          </w:tcPr>
          <w:p w:rsidR="005503BC" w:rsidRPr="005D1728" w:rsidRDefault="005503BC" w:rsidP="0029048A">
            <w:pPr>
              <w:jc w:val="center"/>
              <w:rPr>
                <w:rFonts w:eastAsia="標楷體"/>
                <w:sz w:val="28"/>
              </w:rPr>
            </w:pPr>
          </w:p>
        </w:tc>
        <w:tc>
          <w:tcPr>
            <w:tcW w:w="850" w:type="dxa"/>
          </w:tcPr>
          <w:p w:rsidR="005503BC" w:rsidRPr="005D1728" w:rsidRDefault="005503BC" w:rsidP="0029048A">
            <w:pPr>
              <w:jc w:val="center"/>
              <w:rPr>
                <w:rFonts w:eastAsia="標楷體"/>
                <w:sz w:val="28"/>
              </w:rPr>
            </w:pPr>
          </w:p>
        </w:tc>
        <w:tc>
          <w:tcPr>
            <w:tcW w:w="709" w:type="dxa"/>
          </w:tcPr>
          <w:p w:rsidR="005503BC" w:rsidRPr="005D1728" w:rsidRDefault="005503BC" w:rsidP="0029048A">
            <w:pPr>
              <w:jc w:val="center"/>
              <w:rPr>
                <w:rFonts w:eastAsia="標楷體"/>
                <w:sz w:val="28"/>
              </w:rPr>
            </w:pPr>
          </w:p>
        </w:tc>
        <w:tc>
          <w:tcPr>
            <w:tcW w:w="1134" w:type="dxa"/>
          </w:tcPr>
          <w:p w:rsidR="005503BC" w:rsidRPr="005D1728" w:rsidRDefault="005503BC" w:rsidP="0029048A">
            <w:pPr>
              <w:jc w:val="center"/>
              <w:rPr>
                <w:rFonts w:eastAsia="標楷體"/>
                <w:sz w:val="28"/>
              </w:rPr>
            </w:pPr>
          </w:p>
        </w:tc>
        <w:tc>
          <w:tcPr>
            <w:tcW w:w="1276" w:type="dxa"/>
          </w:tcPr>
          <w:p w:rsidR="005503BC" w:rsidRPr="005D1728" w:rsidRDefault="005503BC" w:rsidP="0029048A">
            <w:pPr>
              <w:jc w:val="center"/>
              <w:rPr>
                <w:rFonts w:eastAsia="標楷體"/>
                <w:sz w:val="28"/>
              </w:rPr>
            </w:pPr>
          </w:p>
        </w:tc>
        <w:tc>
          <w:tcPr>
            <w:tcW w:w="1275" w:type="dxa"/>
          </w:tcPr>
          <w:p w:rsidR="005503BC" w:rsidRPr="005D1728" w:rsidRDefault="005503BC" w:rsidP="0029048A">
            <w:pPr>
              <w:jc w:val="center"/>
              <w:rPr>
                <w:rFonts w:eastAsia="標楷體"/>
                <w:sz w:val="28"/>
              </w:rPr>
            </w:pPr>
          </w:p>
        </w:tc>
        <w:tc>
          <w:tcPr>
            <w:tcW w:w="993" w:type="dxa"/>
          </w:tcPr>
          <w:p w:rsidR="005503BC" w:rsidRPr="005D1728" w:rsidRDefault="005503BC" w:rsidP="0029048A">
            <w:pPr>
              <w:jc w:val="center"/>
              <w:rPr>
                <w:rFonts w:eastAsia="標楷體"/>
                <w:sz w:val="28"/>
              </w:rPr>
            </w:pPr>
          </w:p>
        </w:tc>
        <w:tc>
          <w:tcPr>
            <w:tcW w:w="1559" w:type="dxa"/>
          </w:tcPr>
          <w:p w:rsidR="005503BC" w:rsidRPr="005D1728" w:rsidRDefault="005503BC" w:rsidP="0029048A">
            <w:pPr>
              <w:jc w:val="center"/>
              <w:rPr>
                <w:rFonts w:eastAsia="標楷體"/>
                <w:sz w:val="28"/>
              </w:rPr>
            </w:pPr>
          </w:p>
        </w:tc>
        <w:tc>
          <w:tcPr>
            <w:tcW w:w="1134" w:type="dxa"/>
          </w:tcPr>
          <w:p w:rsidR="005503BC" w:rsidRPr="005D1728" w:rsidRDefault="005503BC" w:rsidP="0029048A">
            <w:pPr>
              <w:jc w:val="center"/>
              <w:rPr>
                <w:rFonts w:eastAsia="標楷體"/>
                <w:sz w:val="28"/>
              </w:rPr>
            </w:pPr>
          </w:p>
        </w:tc>
        <w:tc>
          <w:tcPr>
            <w:tcW w:w="1134" w:type="dxa"/>
          </w:tcPr>
          <w:p w:rsidR="005503BC" w:rsidRPr="005D1728" w:rsidRDefault="005503BC" w:rsidP="0029048A">
            <w:pPr>
              <w:jc w:val="center"/>
              <w:rPr>
                <w:rFonts w:eastAsia="標楷體"/>
                <w:sz w:val="28"/>
              </w:rPr>
            </w:pPr>
          </w:p>
        </w:tc>
        <w:tc>
          <w:tcPr>
            <w:tcW w:w="1025" w:type="dxa"/>
          </w:tcPr>
          <w:p w:rsidR="005503BC" w:rsidRPr="005D1728" w:rsidRDefault="005503BC" w:rsidP="0029048A">
            <w:pPr>
              <w:jc w:val="center"/>
              <w:rPr>
                <w:rFonts w:eastAsia="標楷體"/>
                <w:sz w:val="28"/>
              </w:rPr>
            </w:pPr>
          </w:p>
        </w:tc>
        <w:tc>
          <w:tcPr>
            <w:tcW w:w="1025" w:type="dxa"/>
          </w:tcPr>
          <w:p w:rsidR="005503BC" w:rsidRPr="005D1728" w:rsidRDefault="005503BC" w:rsidP="0029048A">
            <w:pPr>
              <w:jc w:val="center"/>
              <w:rPr>
                <w:rFonts w:eastAsia="標楷體"/>
                <w:sz w:val="28"/>
              </w:rPr>
            </w:pPr>
          </w:p>
        </w:tc>
      </w:tr>
      <w:tr w:rsidR="005503BC" w:rsidRPr="005D1728" w:rsidTr="0029048A">
        <w:trPr>
          <w:cantSplit/>
          <w:trHeight w:val="357"/>
        </w:trPr>
        <w:tc>
          <w:tcPr>
            <w:tcW w:w="992" w:type="dxa"/>
          </w:tcPr>
          <w:p w:rsidR="005503BC" w:rsidRPr="005D1728" w:rsidRDefault="005503BC" w:rsidP="0029048A">
            <w:pPr>
              <w:jc w:val="center"/>
              <w:rPr>
                <w:rFonts w:eastAsia="標楷體"/>
                <w:sz w:val="28"/>
              </w:rPr>
            </w:pPr>
          </w:p>
        </w:tc>
        <w:tc>
          <w:tcPr>
            <w:tcW w:w="993" w:type="dxa"/>
          </w:tcPr>
          <w:p w:rsidR="005503BC" w:rsidRPr="005D1728" w:rsidRDefault="005503BC" w:rsidP="0029048A">
            <w:pPr>
              <w:jc w:val="center"/>
              <w:rPr>
                <w:rFonts w:eastAsia="標楷體"/>
                <w:sz w:val="28"/>
              </w:rPr>
            </w:pPr>
          </w:p>
        </w:tc>
        <w:tc>
          <w:tcPr>
            <w:tcW w:w="850" w:type="dxa"/>
          </w:tcPr>
          <w:p w:rsidR="005503BC" w:rsidRPr="005D1728" w:rsidRDefault="005503BC" w:rsidP="0029048A">
            <w:pPr>
              <w:jc w:val="center"/>
              <w:rPr>
                <w:rFonts w:eastAsia="標楷體"/>
                <w:sz w:val="28"/>
              </w:rPr>
            </w:pPr>
          </w:p>
        </w:tc>
        <w:tc>
          <w:tcPr>
            <w:tcW w:w="709" w:type="dxa"/>
          </w:tcPr>
          <w:p w:rsidR="005503BC" w:rsidRPr="005D1728" w:rsidRDefault="005503BC" w:rsidP="0029048A">
            <w:pPr>
              <w:jc w:val="center"/>
              <w:rPr>
                <w:rFonts w:eastAsia="標楷體"/>
                <w:sz w:val="28"/>
              </w:rPr>
            </w:pPr>
          </w:p>
        </w:tc>
        <w:tc>
          <w:tcPr>
            <w:tcW w:w="1134" w:type="dxa"/>
          </w:tcPr>
          <w:p w:rsidR="005503BC" w:rsidRPr="005D1728" w:rsidRDefault="005503BC" w:rsidP="0029048A">
            <w:pPr>
              <w:jc w:val="center"/>
              <w:rPr>
                <w:rFonts w:eastAsia="標楷體"/>
                <w:sz w:val="28"/>
              </w:rPr>
            </w:pPr>
          </w:p>
        </w:tc>
        <w:tc>
          <w:tcPr>
            <w:tcW w:w="1276" w:type="dxa"/>
          </w:tcPr>
          <w:p w:rsidR="005503BC" w:rsidRPr="005D1728" w:rsidRDefault="005503BC" w:rsidP="0029048A">
            <w:pPr>
              <w:jc w:val="center"/>
              <w:rPr>
                <w:rFonts w:eastAsia="標楷體"/>
                <w:sz w:val="28"/>
              </w:rPr>
            </w:pPr>
          </w:p>
        </w:tc>
        <w:tc>
          <w:tcPr>
            <w:tcW w:w="1275" w:type="dxa"/>
          </w:tcPr>
          <w:p w:rsidR="005503BC" w:rsidRPr="005D1728" w:rsidRDefault="005503BC" w:rsidP="0029048A">
            <w:pPr>
              <w:jc w:val="center"/>
              <w:rPr>
                <w:rFonts w:eastAsia="標楷體"/>
                <w:sz w:val="28"/>
              </w:rPr>
            </w:pPr>
          </w:p>
        </w:tc>
        <w:tc>
          <w:tcPr>
            <w:tcW w:w="993" w:type="dxa"/>
          </w:tcPr>
          <w:p w:rsidR="005503BC" w:rsidRPr="005D1728" w:rsidRDefault="005503BC" w:rsidP="0029048A">
            <w:pPr>
              <w:jc w:val="center"/>
              <w:rPr>
                <w:rFonts w:eastAsia="標楷體"/>
                <w:sz w:val="28"/>
              </w:rPr>
            </w:pPr>
          </w:p>
        </w:tc>
        <w:tc>
          <w:tcPr>
            <w:tcW w:w="1559" w:type="dxa"/>
          </w:tcPr>
          <w:p w:rsidR="005503BC" w:rsidRPr="005D1728" w:rsidRDefault="005503BC" w:rsidP="0029048A">
            <w:pPr>
              <w:jc w:val="center"/>
              <w:rPr>
                <w:rFonts w:eastAsia="標楷體"/>
                <w:sz w:val="28"/>
              </w:rPr>
            </w:pPr>
          </w:p>
        </w:tc>
        <w:tc>
          <w:tcPr>
            <w:tcW w:w="1134" w:type="dxa"/>
          </w:tcPr>
          <w:p w:rsidR="005503BC" w:rsidRPr="005D1728" w:rsidRDefault="005503BC" w:rsidP="0029048A">
            <w:pPr>
              <w:jc w:val="center"/>
              <w:rPr>
                <w:rFonts w:eastAsia="標楷體"/>
                <w:sz w:val="28"/>
              </w:rPr>
            </w:pPr>
          </w:p>
        </w:tc>
        <w:tc>
          <w:tcPr>
            <w:tcW w:w="1134" w:type="dxa"/>
          </w:tcPr>
          <w:p w:rsidR="005503BC" w:rsidRPr="005D1728" w:rsidRDefault="005503BC" w:rsidP="0029048A">
            <w:pPr>
              <w:jc w:val="center"/>
              <w:rPr>
                <w:rFonts w:eastAsia="標楷體"/>
                <w:sz w:val="28"/>
              </w:rPr>
            </w:pPr>
          </w:p>
        </w:tc>
        <w:tc>
          <w:tcPr>
            <w:tcW w:w="1025" w:type="dxa"/>
          </w:tcPr>
          <w:p w:rsidR="005503BC" w:rsidRPr="005D1728" w:rsidRDefault="005503BC" w:rsidP="0029048A">
            <w:pPr>
              <w:jc w:val="center"/>
              <w:rPr>
                <w:rFonts w:eastAsia="標楷體"/>
                <w:sz w:val="28"/>
              </w:rPr>
            </w:pPr>
          </w:p>
        </w:tc>
        <w:tc>
          <w:tcPr>
            <w:tcW w:w="1025" w:type="dxa"/>
          </w:tcPr>
          <w:p w:rsidR="005503BC" w:rsidRPr="005D1728" w:rsidRDefault="005503BC" w:rsidP="0029048A">
            <w:pPr>
              <w:jc w:val="center"/>
              <w:rPr>
                <w:rFonts w:eastAsia="標楷體"/>
                <w:sz w:val="28"/>
              </w:rPr>
            </w:pPr>
          </w:p>
        </w:tc>
      </w:tr>
    </w:tbl>
    <w:p w:rsidR="007C1C3F" w:rsidRPr="005D1728" w:rsidRDefault="007C1C3F" w:rsidP="001E3013">
      <w:pPr>
        <w:ind w:left="1372" w:right="40" w:hanging="657"/>
        <w:jc w:val="both"/>
        <w:rPr>
          <w:rFonts w:eastAsia="標楷體"/>
        </w:rPr>
      </w:pPr>
      <w:r w:rsidRPr="005D1728">
        <w:rPr>
          <w:rFonts w:eastAsia="標楷體"/>
        </w:rPr>
        <w:t>註：</w:t>
      </w:r>
      <w:r w:rsidRPr="005D1728">
        <w:rPr>
          <w:rFonts w:eastAsia="標楷體"/>
        </w:rPr>
        <w:t>1.</w:t>
      </w:r>
      <w:r w:rsidRPr="005D1728">
        <w:rPr>
          <w:rFonts w:eastAsia="標楷體"/>
        </w:rPr>
        <w:t>委</w:t>
      </w:r>
      <w:r w:rsidR="00C53F79" w:rsidRPr="005D1728">
        <w:rPr>
          <w:rFonts w:eastAsia="標楷體" w:hint="eastAsia"/>
        </w:rPr>
        <w:t>任</w:t>
      </w:r>
      <w:r w:rsidRPr="005D1728">
        <w:rPr>
          <w:rFonts w:eastAsia="標楷體"/>
        </w:rPr>
        <w:t>經營業務應包括經委任人提前終止契約者，政府</w:t>
      </w:r>
      <w:r w:rsidR="001E3013" w:rsidRPr="005D1728">
        <w:rPr>
          <w:rFonts w:eastAsia="標楷體" w:hint="eastAsia"/>
        </w:rPr>
        <w:t>機關所屬</w:t>
      </w:r>
      <w:r w:rsidRPr="005D1728">
        <w:rPr>
          <w:rFonts w:eastAsia="標楷體"/>
        </w:rPr>
        <w:t>基金以外之法人委</w:t>
      </w:r>
      <w:r w:rsidR="00C53F79" w:rsidRPr="005D1728">
        <w:rPr>
          <w:rFonts w:eastAsia="標楷體" w:hint="eastAsia"/>
        </w:rPr>
        <w:t>任</w:t>
      </w:r>
      <w:r w:rsidRPr="005D1728">
        <w:rPr>
          <w:rFonts w:eastAsia="標楷體"/>
        </w:rPr>
        <w:t>人</w:t>
      </w:r>
      <w:r w:rsidRPr="005D1728">
        <w:rPr>
          <w:rFonts w:eastAsia="標楷體"/>
          <w:szCs w:val="24"/>
        </w:rPr>
        <w:t>名稱</w:t>
      </w:r>
      <w:r w:rsidRPr="005D1728">
        <w:rPr>
          <w:rFonts w:eastAsia="標楷體"/>
        </w:rPr>
        <w:t>得以英文代號表示。</w:t>
      </w:r>
    </w:p>
    <w:p w:rsidR="00DF62A8" w:rsidRPr="005D1728" w:rsidRDefault="007C1C3F" w:rsidP="00B328B8">
      <w:pPr>
        <w:ind w:left="1372" w:hanging="184"/>
        <w:jc w:val="both"/>
        <w:rPr>
          <w:rFonts w:eastAsia="標楷體"/>
          <w:strike/>
        </w:rPr>
      </w:pPr>
      <w:r w:rsidRPr="005D1728">
        <w:rPr>
          <w:rFonts w:eastAsia="標楷體"/>
        </w:rPr>
        <w:t>2.</w:t>
      </w:r>
      <w:r w:rsidRPr="005D1728">
        <w:rPr>
          <w:rFonts w:eastAsia="標楷體"/>
        </w:rPr>
        <w:t>累計投資報酬率係以</w:t>
      </w:r>
      <w:r w:rsidR="00B925EF">
        <w:rPr>
          <w:rFonts w:eastAsia="標楷體" w:hint="eastAsia"/>
        </w:rPr>
        <w:t>11</w:t>
      </w:r>
      <w:r w:rsidR="00E96BD2">
        <w:rPr>
          <w:rFonts w:eastAsia="標楷體" w:hint="eastAsia"/>
        </w:rPr>
        <w:t>5</w:t>
      </w:r>
      <w:r w:rsidR="00AC10B4" w:rsidRPr="005D1728">
        <w:rPr>
          <w:rFonts w:eastAsia="標楷體"/>
        </w:rPr>
        <w:t>年</w:t>
      </w:r>
      <w:r w:rsidR="00E96BD2">
        <w:rPr>
          <w:rFonts w:eastAsia="標楷體" w:hint="eastAsia"/>
        </w:rPr>
        <w:t>4</w:t>
      </w:r>
      <w:r w:rsidR="00AC10B4" w:rsidRPr="005D1728">
        <w:rPr>
          <w:rFonts w:eastAsia="標楷體" w:hint="eastAsia"/>
        </w:rPr>
        <w:t>月</w:t>
      </w:r>
      <w:r w:rsidR="00B925EF">
        <w:rPr>
          <w:rFonts w:eastAsia="標楷體" w:hint="eastAsia"/>
        </w:rPr>
        <w:t>3</w:t>
      </w:r>
      <w:r w:rsidR="00E96BD2">
        <w:rPr>
          <w:rFonts w:eastAsia="標楷體" w:hint="eastAsia"/>
        </w:rPr>
        <w:t>0</w:t>
      </w:r>
      <w:r w:rsidR="00AC10B4" w:rsidRPr="005D1728">
        <w:rPr>
          <w:rFonts w:eastAsia="標楷體" w:hint="eastAsia"/>
        </w:rPr>
        <w:t>日</w:t>
      </w:r>
      <w:r w:rsidRPr="005D1728">
        <w:rPr>
          <w:rFonts w:eastAsia="標楷體"/>
        </w:rPr>
        <w:t>為基準，往前推算一定期間之報酬率。</w:t>
      </w:r>
    </w:p>
    <w:p w:rsidR="00440DFD" w:rsidRPr="005D1728" w:rsidRDefault="007C1C3F" w:rsidP="00B328B8">
      <w:pPr>
        <w:tabs>
          <w:tab w:val="left" w:pos="1134"/>
        </w:tabs>
        <w:ind w:left="1358" w:hanging="184"/>
        <w:jc w:val="both"/>
        <w:rPr>
          <w:rFonts w:eastAsia="標楷體"/>
        </w:rPr>
      </w:pPr>
      <w:r w:rsidRPr="005D1728">
        <w:rPr>
          <w:rFonts w:eastAsia="標楷體"/>
        </w:rPr>
        <w:t>3.</w:t>
      </w:r>
      <w:r w:rsidRPr="005D1728">
        <w:rPr>
          <w:rFonts w:eastAsia="標楷體"/>
        </w:rPr>
        <w:t>同期間</w:t>
      </w:r>
      <w:r w:rsidRPr="005D1728">
        <w:rPr>
          <w:rFonts w:eastAsia="標楷體"/>
          <w:szCs w:val="24"/>
        </w:rPr>
        <w:t>大盤</w:t>
      </w:r>
      <w:r w:rsidRPr="005D1728">
        <w:rPr>
          <w:rFonts w:eastAsia="標楷體" w:hint="eastAsia"/>
          <w:szCs w:val="24"/>
        </w:rPr>
        <w:t>/</w:t>
      </w:r>
      <w:r w:rsidRPr="005D1728">
        <w:rPr>
          <w:rFonts w:eastAsia="標楷體" w:hint="eastAsia"/>
          <w:szCs w:val="24"/>
        </w:rPr>
        <w:t>股價報酬指數</w:t>
      </w:r>
      <w:r w:rsidRPr="005D1728">
        <w:rPr>
          <w:rFonts w:eastAsia="標楷體"/>
        </w:rPr>
        <w:t>報酬率係指依據臺灣證券交易</w:t>
      </w:r>
      <w:r w:rsidR="0078220F">
        <w:rPr>
          <w:rFonts w:eastAsia="標楷體" w:hint="eastAsia"/>
        </w:rPr>
        <w:t>所</w:t>
      </w:r>
      <w:r w:rsidRPr="005D1728">
        <w:rPr>
          <w:rFonts w:eastAsia="標楷體" w:hint="eastAsia"/>
        </w:rPr>
        <w:t>加權</w:t>
      </w:r>
      <w:r w:rsidRPr="005D1728">
        <w:rPr>
          <w:rFonts w:eastAsia="標楷體"/>
        </w:rPr>
        <w:t>股價</w:t>
      </w:r>
      <w:r w:rsidRPr="005D1728">
        <w:rPr>
          <w:rFonts w:eastAsia="標楷體" w:hint="eastAsia"/>
        </w:rPr>
        <w:t>指數</w:t>
      </w:r>
      <w:r w:rsidRPr="005D1728">
        <w:rPr>
          <w:rFonts w:eastAsia="標楷體" w:hint="eastAsia"/>
        </w:rPr>
        <w:t>/</w:t>
      </w:r>
      <w:r w:rsidRPr="005D1728">
        <w:rPr>
          <w:rFonts w:eastAsia="標楷體"/>
        </w:rPr>
        <w:t>加權</w:t>
      </w:r>
      <w:r w:rsidRPr="005D1728">
        <w:rPr>
          <w:rFonts w:eastAsia="標楷體" w:hint="eastAsia"/>
        </w:rPr>
        <w:t>股價報酬</w:t>
      </w:r>
      <w:r w:rsidRPr="005D1728">
        <w:rPr>
          <w:rFonts w:eastAsia="標楷體"/>
        </w:rPr>
        <w:t>指數計算之投資報酬率</w:t>
      </w:r>
      <w:r w:rsidRPr="005D1728">
        <w:rPr>
          <w:rFonts w:eastAsia="標楷體" w:hint="eastAsia"/>
        </w:rPr>
        <w:t>；</w:t>
      </w:r>
      <w:r w:rsidRPr="005D1728">
        <w:rPr>
          <w:rFonts w:eastAsia="標楷體"/>
          <w:kern w:val="2"/>
          <w:szCs w:val="24"/>
        </w:rPr>
        <w:t>相對報酬類型</w:t>
      </w:r>
      <w:r w:rsidRPr="005D1728">
        <w:rPr>
          <w:rFonts w:eastAsia="標楷體"/>
        </w:rPr>
        <w:t>之</w:t>
      </w:r>
      <w:r w:rsidRPr="005D1728">
        <w:rPr>
          <w:rFonts w:eastAsia="標楷體" w:hint="eastAsia"/>
        </w:rPr>
        <w:t>目</w:t>
      </w:r>
      <w:r w:rsidRPr="005D1728">
        <w:rPr>
          <w:rFonts w:eastAsia="標楷體"/>
        </w:rPr>
        <w:t>標報酬率</w:t>
      </w:r>
      <w:r w:rsidRPr="005D1728">
        <w:rPr>
          <w:rFonts w:eastAsia="標楷體" w:hint="eastAsia"/>
        </w:rPr>
        <w:t>係</w:t>
      </w:r>
      <w:r w:rsidRPr="005D1728">
        <w:rPr>
          <w:rFonts w:eastAsia="標楷體"/>
        </w:rPr>
        <w:t>依約定之指標。</w:t>
      </w:r>
    </w:p>
    <w:p w:rsidR="00F73194" w:rsidRPr="005D1728" w:rsidRDefault="007C1C3F" w:rsidP="00B328B8">
      <w:pPr>
        <w:tabs>
          <w:tab w:val="left" w:pos="1134"/>
        </w:tabs>
        <w:ind w:left="1358" w:hanging="184"/>
        <w:jc w:val="both"/>
        <w:rPr>
          <w:rFonts w:eastAsia="標楷體"/>
        </w:rPr>
      </w:pPr>
      <w:r w:rsidRPr="005D1728">
        <w:rPr>
          <w:rFonts w:eastAsia="標楷體" w:hint="eastAsia"/>
        </w:rPr>
        <w:t>4</w:t>
      </w:r>
      <w:r w:rsidRPr="005D1728">
        <w:rPr>
          <w:rFonts w:eastAsia="標楷體"/>
        </w:rPr>
        <w:t>.</w:t>
      </w:r>
      <w:r w:rsidRPr="005D1728">
        <w:rPr>
          <w:rFonts w:eastAsia="標楷體"/>
        </w:rPr>
        <w:t>風險量化</w:t>
      </w:r>
      <w:r w:rsidRPr="00B328B8">
        <w:rPr>
          <w:rFonts w:eastAsia="標楷體" w:hint="eastAsia"/>
        </w:rPr>
        <w:t>指標</w:t>
      </w:r>
      <w:r w:rsidRPr="005D1728">
        <w:rPr>
          <w:rFonts w:eastAsia="標楷體"/>
        </w:rPr>
        <w:t>之計算期間，以</w:t>
      </w:r>
      <w:r w:rsidR="00B925EF">
        <w:rPr>
          <w:rFonts w:eastAsia="標楷體" w:hint="eastAsia"/>
        </w:rPr>
        <w:t>11</w:t>
      </w:r>
      <w:r w:rsidR="00E96BD2">
        <w:rPr>
          <w:rFonts w:eastAsia="標楷體" w:hint="eastAsia"/>
        </w:rPr>
        <w:t>5</w:t>
      </w:r>
      <w:r w:rsidR="00C5183F" w:rsidRPr="005D1728">
        <w:rPr>
          <w:rFonts w:eastAsia="標楷體"/>
        </w:rPr>
        <w:t>年</w:t>
      </w:r>
      <w:r w:rsidR="00E96BD2">
        <w:rPr>
          <w:rFonts w:eastAsia="標楷體" w:hint="eastAsia"/>
        </w:rPr>
        <w:t>4</w:t>
      </w:r>
      <w:r w:rsidR="00C5183F" w:rsidRPr="005D1728">
        <w:rPr>
          <w:rFonts w:eastAsia="標楷體" w:hint="eastAsia"/>
        </w:rPr>
        <w:t>月</w:t>
      </w:r>
      <w:r w:rsidR="00B925EF">
        <w:rPr>
          <w:rFonts w:eastAsia="標楷體" w:hint="eastAsia"/>
        </w:rPr>
        <w:t>3</w:t>
      </w:r>
      <w:r w:rsidR="00E96BD2">
        <w:rPr>
          <w:rFonts w:eastAsia="標楷體" w:hint="eastAsia"/>
        </w:rPr>
        <w:t>0</w:t>
      </w:r>
      <w:r w:rsidR="00C5183F" w:rsidRPr="005D1728">
        <w:rPr>
          <w:rFonts w:eastAsia="標楷體" w:hint="eastAsia"/>
        </w:rPr>
        <w:t>日</w:t>
      </w:r>
      <w:r w:rsidRPr="005D1728">
        <w:rPr>
          <w:rFonts w:eastAsia="標楷體"/>
        </w:rPr>
        <w:t>為基準，往前推算一定期間</w:t>
      </w:r>
      <w:r w:rsidR="00F73194" w:rsidRPr="005D1728">
        <w:rPr>
          <w:rFonts w:eastAsia="標楷體"/>
        </w:rPr>
        <w:t>；計算方法</w:t>
      </w:r>
      <w:r w:rsidR="00266C5C" w:rsidRPr="005D1728">
        <w:rPr>
          <w:rFonts w:eastAsia="標楷體" w:hint="eastAsia"/>
        </w:rPr>
        <w:t>與</w:t>
      </w:r>
      <w:r w:rsidR="009A35CD" w:rsidRPr="005D1728">
        <w:rPr>
          <w:rFonts w:eastAsia="標楷體" w:hint="eastAsia"/>
        </w:rPr>
        <w:t>上開</w:t>
      </w:r>
      <w:r w:rsidR="00266C5C" w:rsidRPr="005D1728">
        <w:rPr>
          <w:rFonts w:eastAsia="標楷體" w:hint="eastAsia"/>
        </w:rPr>
        <w:t>第一點註</w:t>
      </w:r>
      <w:r w:rsidR="00266C5C" w:rsidRPr="005D1728">
        <w:rPr>
          <w:rFonts w:eastAsia="標楷體" w:hint="eastAsia"/>
        </w:rPr>
        <w:t>5</w:t>
      </w:r>
      <w:r w:rsidR="00266C5C" w:rsidRPr="005D1728">
        <w:rPr>
          <w:rFonts w:eastAsia="標楷體" w:hint="eastAsia"/>
        </w:rPr>
        <w:t>相同</w:t>
      </w:r>
      <w:r w:rsidR="00F73194" w:rsidRPr="005D1728">
        <w:rPr>
          <w:rFonts w:eastAsia="標楷體"/>
        </w:rPr>
        <w:t>，受託經營期間未滿</w:t>
      </w:r>
      <w:r w:rsidR="00E96BD2">
        <w:rPr>
          <w:rFonts w:eastAsia="標楷體" w:hint="eastAsia"/>
        </w:rPr>
        <w:t>1</w:t>
      </w:r>
      <w:r w:rsidR="00F73194" w:rsidRPr="005D1728">
        <w:rPr>
          <w:rFonts w:eastAsia="標楷體"/>
        </w:rPr>
        <w:t>年者得免填。</w:t>
      </w:r>
    </w:p>
    <w:p w:rsidR="007C1C3F" w:rsidRPr="005D1728" w:rsidRDefault="007C1C3F" w:rsidP="00440DFD">
      <w:pPr>
        <w:ind w:left="1428" w:right="40" w:hanging="252"/>
        <w:jc w:val="both"/>
        <w:rPr>
          <w:rFonts w:eastAsia="標楷體"/>
          <w:sz w:val="36"/>
          <w:szCs w:val="36"/>
        </w:rPr>
        <w:sectPr w:rsidR="007C1C3F" w:rsidRPr="005D1728" w:rsidSect="0039769D">
          <w:pgSz w:w="16840" w:h="11907" w:orient="landscape" w:code="9"/>
          <w:pgMar w:top="907" w:right="1701" w:bottom="907" w:left="1701" w:header="680" w:footer="397" w:gutter="0"/>
          <w:paperSrc w:first="15" w:other="15"/>
          <w:cols w:space="720"/>
          <w:docGrid w:linePitch="326"/>
        </w:sectPr>
      </w:pPr>
    </w:p>
    <w:p w:rsidR="002910B2" w:rsidRPr="005D1728" w:rsidRDefault="00B42B08" w:rsidP="002910B2">
      <w:pPr>
        <w:numPr>
          <w:ilvl w:val="0"/>
          <w:numId w:val="16"/>
        </w:numPr>
        <w:spacing w:before="240" w:after="120"/>
        <w:ind w:right="40"/>
        <w:rPr>
          <w:rFonts w:eastAsia="標楷體"/>
          <w:sz w:val="36"/>
          <w:szCs w:val="36"/>
        </w:rPr>
      </w:pPr>
      <w:r w:rsidRPr="005D1728">
        <w:rPr>
          <w:rFonts w:eastAsia="標楷體" w:hint="eastAsia"/>
          <w:sz w:val="36"/>
          <w:szCs w:val="36"/>
        </w:rPr>
        <w:t>貴公司參與</w:t>
      </w:r>
      <w:r w:rsidR="00F22FF4" w:rsidRPr="005D1728">
        <w:rPr>
          <w:rFonts w:eastAsia="標楷體" w:hint="eastAsia"/>
          <w:sz w:val="36"/>
          <w:szCs w:val="36"/>
        </w:rPr>
        <w:t>本</w:t>
      </w:r>
      <w:r w:rsidR="002910B2" w:rsidRPr="005D1728">
        <w:rPr>
          <w:rFonts w:eastAsia="標楷體" w:hint="eastAsia"/>
          <w:sz w:val="36"/>
          <w:szCs w:val="36"/>
        </w:rPr>
        <w:t>委任案之</w:t>
      </w:r>
      <w:r w:rsidR="002910B2" w:rsidRPr="005D1728">
        <w:rPr>
          <w:rFonts w:eastAsia="標楷體"/>
          <w:sz w:val="36"/>
          <w:szCs w:val="36"/>
        </w:rPr>
        <w:t>投資策略</w:t>
      </w:r>
    </w:p>
    <w:p w:rsidR="002910B2" w:rsidRPr="005D1728" w:rsidRDefault="002910B2" w:rsidP="00F22FF4">
      <w:pPr>
        <w:pStyle w:val="ad"/>
        <w:numPr>
          <w:ilvl w:val="0"/>
          <w:numId w:val="41"/>
        </w:numPr>
        <w:ind w:leftChars="0"/>
        <w:jc w:val="both"/>
        <w:rPr>
          <w:rFonts w:eastAsia="標楷體"/>
          <w:sz w:val="32"/>
          <w:szCs w:val="32"/>
        </w:rPr>
      </w:pPr>
      <w:r w:rsidRPr="005D1728">
        <w:rPr>
          <w:rFonts w:eastAsia="標楷體"/>
          <w:sz w:val="32"/>
          <w:szCs w:val="32"/>
        </w:rPr>
        <w:t>投資理念與投資原則（請就</w:t>
      </w:r>
      <w:r w:rsidRPr="005D1728">
        <w:rPr>
          <w:rFonts w:eastAsia="標楷體" w:hint="eastAsia"/>
          <w:sz w:val="32"/>
          <w:szCs w:val="32"/>
        </w:rPr>
        <w:t>本委任案</w:t>
      </w:r>
      <w:r w:rsidRPr="005D1728">
        <w:rPr>
          <w:rFonts w:eastAsia="標楷體"/>
          <w:sz w:val="32"/>
          <w:szCs w:val="32"/>
        </w:rPr>
        <w:t>簡單說明，勿與以下內容重複）</w:t>
      </w:r>
    </w:p>
    <w:p w:rsidR="002910B2" w:rsidRPr="005D1728" w:rsidRDefault="002910B2" w:rsidP="00F22FF4">
      <w:pPr>
        <w:pStyle w:val="ad"/>
        <w:numPr>
          <w:ilvl w:val="0"/>
          <w:numId w:val="41"/>
        </w:numPr>
        <w:ind w:leftChars="0"/>
        <w:jc w:val="both"/>
        <w:rPr>
          <w:rFonts w:eastAsia="標楷體"/>
          <w:sz w:val="32"/>
        </w:rPr>
      </w:pPr>
      <w:r w:rsidRPr="005D1728">
        <w:rPr>
          <w:rFonts w:eastAsia="標楷體"/>
          <w:sz w:val="32"/>
        </w:rPr>
        <w:t>投資決策流程、運作方式（包括投資分析、決定、執行及檢討機制之具體說明）及研究平台分享（含實際說明並呈現系統畫面搭配敘述）</w:t>
      </w:r>
    </w:p>
    <w:p w:rsidR="002910B2" w:rsidRPr="005D1728" w:rsidRDefault="002910B2" w:rsidP="002910B2">
      <w:pPr>
        <w:pStyle w:val="ad"/>
        <w:ind w:leftChars="500" w:left="1981" w:hangingChars="279" w:hanging="781"/>
        <w:jc w:val="both"/>
        <w:rPr>
          <w:rFonts w:eastAsia="標楷體"/>
          <w:sz w:val="28"/>
          <w:szCs w:val="28"/>
        </w:rPr>
      </w:pPr>
      <w:r w:rsidRPr="005D1728">
        <w:rPr>
          <w:rFonts w:eastAsia="標楷體"/>
          <w:sz w:val="28"/>
          <w:szCs w:val="28"/>
        </w:rPr>
        <w:t>說明：</w:t>
      </w:r>
    </w:p>
    <w:p w:rsidR="002910B2" w:rsidRPr="005D1728" w:rsidRDefault="002910B2" w:rsidP="00F22FF4">
      <w:pPr>
        <w:pStyle w:val="ad"/>
        <w:numPr>
          <w:ilvl w:val="1"/>
          <w:numId w:val="41"/>
        </w:numPr>
        <w:ind w:leftChars="0"/>
        <w:jc w:val="both"/>
        <w:rPr>
          <w:rFonts w:eastAsia="標楷體"/>
          <w:sz w:val="28"/>
          <w:szCs w:val="28"/>
        </w:rPr>
      </w:pPr>
      <w:r w:rsidRPr="005D1728">
        <w:rPr>
          <w:rFonts w:eastAsia="標楷體"/>
          <w:sz w:val="28"/>
          <w:szCs w:val="28"/>
        </w:rPr>
        <w:t>請說明如何確認投資標的</w:t>
      </w:r>
      <w:r w:rsidR="003D4B2E" w:rsidRPr="005D1728">
        <w:rPr>
          <w:rFonts w:eastAsia="標楷體" w:hint="eastAsia"/>
          <w:sz w:val="28"/>
          <w:szCs w:val="28"/>
        </w:rPr>
        <w:t>均已出具</w:t>
      </w:r>
      <w:r w:rsidR="00544684" w:rsidRPr="005D1728">
        <w:rPr>
          <w:rFonts w:eastAsia="標楷體" w:hint="eastAsia"/>
          <w:sz w:val="28"/>
          <w:szCs w:val="28"/>
        </w:rPr>
        <w:t>最新年度</w:t>
      </w:r>
      <w:r w:rsidRPr="005D1728">
        <w:rPr>
          <w:rFonts w:eastAsia="標楷體"/>
          <w:sz w:val="28"/>
          <w:szCs w:val="28"/>
        </w:rPr>
        <w:t>永續報告書。</w:t>
      </w:r>
    </w:p>
    <w:p w:rsidR="00891E9F" w:rsidRPr="002C2785" w:rsidRDefault="002910B2" w:rsidP="00F22FF4">
      <w:pPr>
        <w:pStyle w:val="ad"/>
        <w:numPr>
          <w:ilvl w:val="1"/>
          <w:numId w:val="41"/>
        </w:numPr>
        <w:ind w:leftChars="0"/>
        <w:jc w:val="both"/>
        <w:rPr>
          <w:rFonts w:eastAsia="標楷體"/>
          <w:sz w:val="28"/>
          <w:szCs w:val="28"/>
        </w:rPr>
      </w:pPr>
      <w:r w:rsidRPr="005D1728">
        <w:rPr>
          <w:rFonts w:eastAsia="標楷體"/>
          <w:sz w:val="28"/>
          <w:szCs w:val="28"/>
        </w:rPr>
        <w:t>研究平台係指可供查詢個股彙整資訊之系統平台，請說明該平台所彙整的資訊來源項目，如：公司內部研究報告、外部券商報告等</w:t>
      </w:r>
      <w:r w:rsidRPr="005D1728">
        <w:rPr>
          <w:rFonts w:eastAsia="新細明體"/>
          <w:sz w:val="28"/>
          <w:szCs w:val="28"/>
        </w:rPr>
        <w:t>。</w:t>
      </w:r>
    </w:p>
    <w:p w:rsidR="00647800" w:rsidRPr="005D1728" w:rsidRDefault="00647800" w:rsidP="00647800">
      <w:pPr>
        <w:pStyle w:val="ad"/>
        <w:numPr>
          <w:ilvl w:val="1"/>
          <w:numId w:val="41"/>
        </w:numPr>
        <w:ind w:leftChars="0"/>
        <w:jc w:val="both"/>
        <w:rPr>
          <w:rFonts w:eastAsia="標楷體"/>
          <w:sz w:val="28"/>
          <w:szCs w:val="28"/>
        </w:rPr>
      </w:pPr>
      <w:r>
        <w:rPr>
          <w:rFonts w:ascii="標楷體" w:eastAsia="標楷體" w:hAnsi="標楷體" w:hint="eastAsia"/>
          <w:sz w:val="28"/>
          <w:szCs w:val="28"/>
        </w:rPr>
        <w:t>投資流程是否運用人工智慧或大數據分析？</w:t>
      </w:r>
    </w:p>
    <w:p w:rsidR="002910B2" w:rsidRPr="005D1728" w:rsidRDefault="00955F9C" w:rsidP="00F22FF4">
      <w:pPr>
        <w:pStyle w:val="ad"/>
        <w:numPr>
          <w:ilvl w:val="0"/>
          <w:numId w:val="41"/>
        </w:numPr>
        <w:ind w:leftChars="0"/>
        <w:jc w:val="both"/>
        <w:rPr>
          <w:rFonts w:eastAsia="標楷體"/>
          <w:sz w:val="32"/>
        </w:rPr>
      </w:pPr>
      <w:r w:rsidRPr="005D1728">
        <w:rPr>
          <w:rFonts w:eastAsia="標楷體" w:hint="eastAsia"/>
          <w:sz w:val="32"/>
          <w:szCs w:val="32"/>
        </w:rPr>
        <w:t>投資組合</w:t>
      </w:r>
      <w:r w:rsidR="00087DF5" w:rsidRPr="005D1728">
        <w:rPr>
          <w:rFonts w:eastAsia="標楷體" w:hint="eastAsia"/>
          <w:sz w:val="32"/>
          <w:szCs w:val="32"/>
        </w:rPr>
        <w:t>建構</w:t>
      </w:r>
      <w:r w:rsidR="002910B2" w:rsidRPr="005D1728">
        <w:rPr>
          <w:rFonts w:eastAsia="標楷體" w:hint="eastAsia"/>
          <w:sz w:val="32"/>
          <w:szCs w:val="32"/>
        </w:rPr>
        <w:t>流程</w:t>
      </w:r>
      <w:r w:rsidR="00085EF8" w:rsidRPr="005D1728">
        <w:rPr>
          <w:rFonts w:eastAsia="標楷體" w:hint="eastAsia"/>
          <w:sz w:val="32"/>
          <w:szCs w:val="32"/>
        </w:rPr>
        <w:t>及概況</w:t>
      </w:r>
    </w:p>
    <w:p w:rsidR="002910B2" w:rsidRPr="005D1728" w:rsidRDefault="002910B2" w:rsidP="005B2FDB">
      <w:pPr>
        <w:spacing w:line="420" w:lineRule="exact"/>
        <w:ind w:leftChars="354" w:left="2018" w:hangingChars="417" w:hanging="1168"/>
        <w:jc w:val="both"/>
        <w:rPr>
          <w:rFonts w:eastAsia="標楷體"/>
          <w:sz w:val="28"/>
          <w:szCs w:val="28"/>
        </w:rPr>
      </w:pPr>
      <w:r w:rsidRPr="005D1728">
        <w:rPr>
          <w:rFonts w:eastAsia="標楷體"/>
          <w:sz w:val="28"/>
          <w:szCs w:val="28"/>
        </w:rPr>
        <w:t>說明：</w:t>
      </w:r>
    </w:p>
    <w:p w:rsidR="008341D3" w:rsidRPr="002C2785" w:rsidRDefault="008341D3" w:rsidP="00F22FF4">
      <w:pPr>
        <w:pStyle w:val="ad"/>
        <w:numPr>
          <w:ilvl w:val="1"/>
          <w:numId w:val="41"/>
        </w:numPr>
        <w:ind w:leftChars="0"/>
        <w:jc w:val="both"/>
        <w:rPr>
          <w:rFonts w:ascii="標楷體" w:eastAsia="標楷體" w:hAnsi="標楷體"/>
          <w:sz w:val="28"/>
          <w:szCs w:val="28"/>
        </w:rPr>
      </w:pPr>
      <w:r>
        <w:rPr>
          <w:rFonts w:eastAsia="標楷體" w:hint="eastAsia"/>
          <w:sz w:val="28"/>
          <w:szCs w:val="28"/>
        </w:rPr>
        <w:t>是否具指數型或指數增值型投資操作經驗</w:t>
      </w:r>
      <w:r w:rsidRPr="002C2785">
        <w:rPr>
          <w:rFonts w:ascii="標楷體" w:eastAsia="標楷體" w:hAnsi="標楷體"/>
          <w:sz w:val="28"/>
          <w:szCs w:val="28"/>
        </w:rPr>
        <w:t>(含全權委託</w:t>
      </w:r>
      <w:r>
        <w:rPr>
          <w:rFonts w:ascii="標楷體" w:eastAsia="標楷體" w:hAnsi="標楷體" w:hint="eastAsia"/>
          <w:sz w:val="28"/>
          <w:szCs w:val="28"/>
        </w:rPr>
        <w:t>、</w:t>
      </w:r>
      <w:r w:rsidR="00E915DE">
        <w:rPr>
          <w:rFonts w:ascii="標楷體" w:eastAsia="標楷體" w:hAnsi="標楷體" w:hint="eastAsia"/>
          <w:sz w:val="28"/>
          <w:szCs w:val="28"/>
        </w:rPr>
        <w:t>證券投資信託基金等</w:t>
      </w:r>
      <w:r>
        <w:rPr>
          <w:rFonts w:ascii="標楷體" w:eastAsia="標楷體" w:hAnsi="標楷體" w:hint="eastAsia"/>
          <w:sz w:val="28"/>
          <w:szCs w:val="28"/>
        </w:rPr>
        <w:t>)</w:t>
      </w:r>
      <w:r w:rsidRPr="002C2785">
        <w:rPr>
          <w:rFonts w:ascii="標楷體" w:eastAsia="標楷體" w:hAnsi="標楷體" w:hint="eastAsia"/>
          <w:sz w:val="28"/>
          <w:szCs w:val="28"/>
        </w:rPr>
        <w:t>；若有，</w:t>
      </w:r>
      <w:r>
        <w:rPr>
          <w:rFonts w:ascii="標楷體" w:eastAsia="標楷體" w:hAnsi="標楷體" w:hint="eastAsia"/>
          <w:sz w:val="28"/>
          <w:szCs w:val="28"/>
        </w:rPr>
        <w:t>請說明歷史績效、該投資團隊組成時間及關鍵人物。</w:t>
      </w:r>
    </w:p>
    <w:p w:rsidR="002910B2" w:rsidRPr="005D1728" w:rsidRDefault="00B4409F" w:rsidP="00F22FF4">
      <w:pPr>
        <w:pStyle w:val="ad"/>
        <w:numPr>
          <w:ilvl w:val="1"/>
          <w:numId w:val="41"/>
        </w:numPr>
        <w:ind w:leftChars="0"/>
        <w:jc w:val="both"/>
        <w:rPr>
          <w:rFonts w:eastAsia="標楷體"/>
          <w:sz w:val="28"/>
          <w:szCs w:val="28"/>
        </w:rPr>
      </w:pPr>
      <w:r w:rsidRPr="005D1728">
        <w:rPr>
          <w:rFonts w:eastAsia="標楷體" w:hint="eastAsia"/>
          <w:sz w:val="28"/>
          <w:szCs w:val="28"/>
        </w:rPr>
        <w:t>請</w:t>
      </w:r>
      <w:r w:rsidR="00097153">
        <w:rPr>
          <w:rFonts w:eastAsia="標楷體" w:hint="eastAsia"/>
          <w:sz w:val="28"/>
          <w:szCs w:val="28"/>
        </w:rPr>
        <w:t>介紹投資組合建構</w:t>
      </w:r>
      <w:r w:rsidR="00476913">
        <w:rPr>
          <w:rFonts w:eastAsia="標楷體" w:hint="eastAsia"/>
          <w:sz w:val="28"/>
          <w:szCs w:val="28"/>
        </w:rPr>
        <w:t>流程</w:t>
      </w:r>
      <w:r w:rsidR="003A6BEC">
        <w:rPr>
          <w:rFonts w:eastAsia="標楷體" w:hint="eastAsia"/>
          <w:sz w:val="28"/>
          <w:szCs w:val="28"/>
        </w:rPr>
        <w:t>及</w:t>
      </w:r>
      <w:r w:rsidR="00097153">
        <w:rPr>
          <w:rFonts w:eastAsia="標楷體" w:hint="eastAsia"/>
          <w:sz w:val="28"/>
          <w:szCs w:val="28"/>
        </w:rPr>
        <w:t>選股邏輯</w:t>
      </w:r>
      <w:r w:rsidR="002910B2" w:rsidRPr="005D1728">
        <w:rPr>
          <w:rFonts w:eastAsia="標楷體"/>
          <w:sz w:val="28"/>
          <w:szCs w:val="28"/>
        </w:rPr>
        <w:t>。</w:t>
      </w:r>
    </w:p>
    <w:p w:rsidR="00DF345D" w:rsidRPr="005D1728" w:rsidRDefault="00097153" w:rsidP="00085EF8">
      <w:pPr>
        <w:pStyle w:val="ad"/>
        <w:numPr>
          <w:ilvl w:val="1"/>
          <w:numId w:val="41"/>
        </w:numPr>
        <w:ind w:leftChars="0"/>
        <w:jc w:val="both"/>
        <w:rPr>
          <w:rFonts w:eastAsia="標楷體"/>
          <w:strike/>
          <w:sz w:val="28"/>
          <w:szCs w:val="28"/>
        </w:rPr>
      </w:pPr>
      <w:r>
        <w:rPr>
          <w:rFonts w:eastAsia="標楷體" w:hint="eastAsia"/>
          <w:sz w:val="28"/>
          <w:szCs w:val="28"/>
        </w:rPr>
        <w:t>請說明</w:t>
      </w:r>
      <w:r w:rsidR="00476913">
        <w:rPr>
          <w:rFonts w:eastAsia="標楷體" w:hint="eastAsia"/>
          <w:sz w:val="28"/>
          <w:szCs w:val="28"/>
        </w:rPr>
        <w:t>如何</w:t>
      </w:r>
      <w:r>
        <w:rPr>
          <w:rFonts w:eastAsia="標楷體" w:hint="eastAsia"/>
          <w:sz w:val="28"/>
          <w:szCs w:val="28"/>
        </w:rPr>
        <w:t>複製指數，</w:t>
      </w:r>
      <w:r w:rsidR="00E51B6C">
        <w:rPr>
          <w:rFonts w:eastAsia="標楷體" w:hint="eastAsia"/>
          <w:sz w:val="28"/>
          <w:szCs w:val="28"/>
        </w:rPr>
        <w:t>並</w:t>
      </w:r>
      <w:r>
        <w:rPr>
          <w:rFonts w:eastAsia="標楷體" w:hint="eastAsia"/>
          <w:sz w:val="28"/>
          <w:szCs w:val="28"/>
        </w:rPr>
        <w:t>說明主動選股操作流程</w:t>
      </w:r>
      <w:r w:rsidR="00DF345D" w:rsidRPr="005D1728">
        <w:rPr>
          <w:rFonts w:eastAsia="標楷體"/>
          <w:sz w:val="28"/>
          <w:szCs w:val="28"/>
        </w:rPr>
        <w:t>。</w:t>
      </w:r>
    </w:p>
    <w:p w:rsidR="00DF345D" w:rsidRPr="005D1728" w:rsidRDefault="00097153" w:rsidP="00D9701B">
      <w:pPr>
        <w:pStyle w:val="ad"/>
        <w:numPr>
          <w:ilvl w:val="1"/>
          <w:numId w:val="41"/>
        </w:numPr>
        <w:ind w:leftChars="0"/>
        <w:jc w:val="both"/>
        <w:rPr>
          <w:rFonts w:eastAsia="標楷體"/>
          <w:strike/>
          <w:sz w:val="28"/>
          <w:szCs w:val="28"/>
        </w:rPr>
      </w:pPr>
      <w:r>
        <w:rPr>
          <w:rFonts w:eastAsia="標楷體" w:hint="eastAsia"/>
          <w:sz w:val="28"/>
          <w:szCs w:val="28"/>
        </w:rPr>
        <w:t>撥款或指數成</w:t>
      </w:r>
      <w:r w:rsidR="008341D3">
        <w:rPr>
          <w:rFonts w:eastAsia="標楷體" w:hint="eastAsia"/>
          <w:sz w:val="28"/>
          <w:szCs w:val="28"/>
        </w:rPr>
        <w:t>分</w:t>
      </w:r>
      <w:r>
        <w:rPr>
          <w:rFonts w:eastAsia="標楷體" w:hint="eastAsia"/>
          <w:sz w:val="28"/>
          <w:szCs w:val="28"/>
        </w:rPr>
        <w:t>股</w:t>
      </w:r>
      <w:r w:rsidR="008341D3">
        <w:rPr>
          <w:rFonts w:eastAsia="標楷體" w:hint="eastAsia"/>
          <w:sz w:val="28"/>
          <w:szCs w:val="28"/>
        </w:rPr>
        <w:t>變動</w:t>
      </w:r>
      <w:r>
        <w:rPr>
          <w:rFonts w:eastAsia="標楷體" w:hint="eastAsia"/>
          <w:sz w:val="28"/>
          <w:szCs w:val="28"/>
        </w:rPr>
        <w:t>時，如何</w:t>
      </w:r>
      <w:r w:rsidR="00D9701B">
        <w:rPr>
          <w:rFonts w:eastAsia="標楷體" w:hint="eastAsia"/>
          <w:sz w:val="28"/>
          <w:szCs w:val="28"/>
        </w:rPr>
        <w:t>依據</w:t>
      </w:r>
      <w:r>
        <w:rPr>
          <w:rFonts w:eastAsia="標楷體" w:hint="eastAsia"/>
          <w:sz w:val="28"/>
          <w:szCs w:val="28"/>
        </w:rPr>
        <w:t>個股流動性</w:t>
      </w:r>
      <w:r w:rsidR="00D9701B" w:rsidRPr="00D9701B">
        <w:rPr>
          <w:rFonts w:eastAsia="標楷體" w:hint="eastAsia"/>
          <w:sz w:val="28"/>
          <w:szCs w:val="28"/>
        </w:rPr>
        <w:t>調整交易策略</w:t>
      </w:r>
      <w:r>
        <w:rPr>
          <w:rFonts w:eastAsia="標楷體" w:hint="eastAsia"/>
          <w:sz w:val="28"/>
          <w:szCs w:val="28"/>
        </w:rPr>
        <w:t>，以</w:t>
      </w:r>
      <w:r w:rsidR="00D9701B">
        <w:rPr>
          <w:rFonts w:eastAsia="標楷體" w:hint="eastAsia"/>
          <w:sz w:val="28"/>
          <w:szCs w:val="28"/>
        </w:rPr>
        <w:t>降低</w:t>
      </w:r>
      <w:r>
        <w:rPr>
          <w:rFonts w:eastAsia="標楷體" w:hint="eastAsia"/>
          <w:sz w:val="28"/>
          <w:szCs w:val="28"/>
        </w:rPr>
        <w:t>市場衝擊</w:t>
      </w:r>
      <w:r w:rsidR="00085EF8" w:rsidRPr="005D1728">
        <w:rPr>
          <w:rFonts w:eastAsia="標楷體" w:hint="eastAsia"/>
          <w:sz w:val="28"/>
          <w:szCs w:val="28"/>
        </w:rPr>
        <w:t>。</w:t>
      </w:r>
    </w:p>
    <w:p w:rsidR="002910B2" w:rsidRPr="005D1728" w:rsidRDefault="00085EF8" w:rsidP="00DF345D">
      <w:pPr>
        <w:pStyle w:val="ad"/>
        <w:numPr>
          <w:ilvl w:val="1"/>
          <w:numId w:val="41"/>
        </w:numPr>
        <w:ind w:leftChars="0"/>
        <w:jc w:val="both"/>
        <w:rPr>
          <w:rFonts w:eastAsia="標楷體"/>
          <w:sz w:val="28"/>
          <w:szCs w:val="28"/>
        </w:rPr>
      </w:pPr>
      <w:r w:rsidRPr="005D1728">
        <w:rPr>
          <w:rFonts w:eastAsia="標楷體" w:hint="eastAsia"/>
          <w:sz w:val="28"/>
          <w:szCs w:val="28"/>
        </w:rPr>
        <w:t>請具體說明如何</w:t>
      </w:r>
      <w:r w:rsidR="00097153">
        <w:rPr>
          <w:rFonts w:eastAsia="標楷體" w:hint="eastAsia"/>
          <w:sz w:val="28"/>
          <w:szCs w:val="28"/>
        </w:rPr>
        <w:t>在設定之追蹤誤差</w:t>
      </w:r>
      <w:r w:rsidR="003A6BEC">
        <w:rPr>
          <w:rFonts w:eastAsia="標楷體" w:hint="eastAsia"/>
          <w:sz w:val="28"/>
          <w:szCs w:val="28"/>
        </w:rPr>
        <w:t>值範圍內</w:t>
      </w:r>
      <w:r w:rsidRPr="005D1728">
        <w:rPr>
          <w:rFonts w:eastAsia="標楷體" w:hint="eastAsia"/>
          <w:sz w:val="28"/>
          <w:szCs w:val="28"/>
        </w:rPr>
        <w:t>達成本委任案之目標收益率</w:t>
      </w:r>
      <w:r w:rsidRPr="005D1728">
        <w:rPr>
          <w:rFonts w:eastAsia="標楷體" w:hint="eastAsia"/>
          <w:sz w:val="28"/>
          <w:szCs w:val="28"/>
        </w:rPr>
        <w:t>(</w:t>
      </w:r>
      <w:r w:rsidRPr="005D1728">
        <w:rPr>
          <w:rFonts w:eastAsia="標楷體"/>
          <w:sz w:val="28"/>
          <w:szCs w:val="28"/>
        </w:rPr>
        <w:t>需提出短、中、長期預期</w:t>
      </w:r>
      <w:r w:rsidR="008341D3">
        <w:rPr>
          <w:rFonts w:eastAsia="標楷體" w:hint="eastAsia"/>
          <w:sz w:val="28"/>
          <w:szCs w:val="28"/>
        </w:rPr>
        <w:t>超額</w:t>
      </w:r>
      <w:r w:rsidRPr="005D1728">
        <w:rPr>
          <w:rFonts w:eastAsia="標楷體" w:hint="eastAsia"/>
          <w:sz w:val="28"/>
          <w:szCs w:val="28"/>
        </w:rPr>
        <w:t>報酬</w:t>
      </w:r>
      <w:r w:rsidRPr="005D1728">
        <w:rPr>
          <w:rFonts w:eastAsia="標楷體"/>
          <w:sz w:val="28"/>
          <w:szCs w:val="28"/>
        </w:rPr>
        <w:t>分析</w:t>
      </w:r>
      <w:r w:rsidRPr="005D1728">
        <w:rPr>
          <w:rFonts w:eastAsia="標楷體" w:hint="eastAsia"/>
          <w:sz w:val="28"/>
          <w:szCs w:val="28"/>
        </w:rPr>
        <w:t>)</w:t>
      </w:r>
      <w:r w:rsidRPr="005D1728">
        <w:rPr>
          <w:rFonts w:eastAsia="標楷體" w:hint="eastAsia"/>
          <w:sz w:val="28"/>
          <w:szCs w:val="28"/>
        </w:rPr>
        <w:t>。</w:t>
      </w:r>
    </w:p>
    <w:p w:rsidR="00DF345D" w:rsidRPr="005D1728" w:rsidRDefault="00DF345D" w:rsidP="00DF345D">
      <w:pPr>
        <w:pStyle w:val="ad"/>
        <w:numPr>
          <w:ilvl w:val="1"/>
          <w:numId w:val="41"/>
        </w:numPr>
        <w:ind w:leftChars="0"/>
        <w:jc w:val="both"/>
        <w:rPr>
          <w:rFonts w:eastAsia="標楷體"/>
          <w:sz w:val="28"/>
          <w:szCs w:val="28"/>
        </w:rPr>
      </w:pPr>
      <w:r w:rsidRPr="005D1728">
        <w:rPr>
          <w:rFonts w:eastAsia="標楷體" w:hint="eastAsia"/>
          <w:sz w:val="28"/>
          <w:szCs w:val="28"/>
        </w:rPr>
        <w:t>請說明</w:t>
      </w:r>
      <w:r w:rsidRPr="005D1728">
        <w:rPr>
          <w:rFonts w:eastAsia="標楷體"/>
          <w:spacing w:val="-4"/>
          <w:sz w:val="28"/>
          <w:szCs w:val="28"/>
        </w:rPr>
        <w:t>未來會造成投資策略改變之原因</w:t>
      </w:r>
      <w:r w:rsidRPr="005D1728">
        <w:rPr>
          <w:rFonts w:eastAsia="標楷體" w:hint="eastAsia"/>
          <w:spacing w:val="-4"/>
          <w:sz w:val="28"/>
          <w:szCs w:val="28"/>
        </w:rPr>
        <w:t>與</w:t>
      </w:r>
      <w:r w:rsidRPr="005D1728">
        <w:rPr>
          <w:rFonts w:eastAsia="標楷體"/>
          <w:spacing w:val="-4"/>
          <w:sz w:val="28"/>
          <w:szCs w:val="28"/>
        </w:rPr>
        <w:t>因應措施</w:t>
      </w:r>
      <w:r w:rsidRPr="005D1728">
        <w:rPr>
          <w:rFonts w:eastAsia="標楷體" w:hint="eastAsia"/>
          <w:spacing w:val="-4"/>
          <w:sz w:val="28"/>
          <w:szCs w:val="28"/>
        </w:rPr>
        <w:t>，以及</w:t>
      </w:r>
      <w:r w:rsidRPr="005D1728">
        <w:rPr>
          <w:rFonts w:eastAsia="標楷體" w:hint="eastAsia"/>
          <w:sz w:val="28"/>
          <w:szCs w:val="28"/>
        </w:rPr>
        <w:t>可能無法達成本委任案目標</w:t>
      </w:r>
      <w:r w:rsidR="00F30D58" w:rsidRPr="005D1728">
        <w:rPr>
          <w:rFonts w:eastAsia="標楷體" w:hint="eastAsia"/>
          <w:sz w:val="28"/>
          <w:szCs w:val="28"/>
        </w:rPr>
        <w:t>之主要原因</w:t>
      </w:r>
      <w:r w:rsidRPr="005D1728">
        <w:rPr>
          <w:rFonts w:eastAsia="標楷體" w:hint="eastAsia"/>
          <w:sz w:val="28"/>
          <w:szCs w:val="28"/>
        </w:rPr>
        <w:t>及因應作法。</w:t>
      </w:r>
    </w:p>
    <w:p w:rsidR="002910B2" w:rsidRPr="005D1728" w:rsidRDefault="002910B2" w:rsidP="00F22FF4">
      <w:pPr>
        <w:pStyle w:val="ad"/>
        <w:numPr>
          <w:ilvl w:val="1"/>
          <w:numId w:val="41"/>
        </w:numPr>
        <w:ind w:leftChars="0"/>
        <w:jc w:val="both"/>
        <w:rPr>
          <w:rFonts w:eastAsia="標楷體"/>
          <w:sz w:val="28"/>
          <w:szCs w:val="28"/>
        </w:rPr>
      </w:pPr>
      <w:r w:rsidRPr="005D1728">
        <w:rPr>
          <w:rFonts w:eastAsia="標楷體"/>
          <w:sz w:val="28"/>
          <w:szCs w:val="28"/>
        </w:rPr>
        <w:t>本項説明將列為未來追蹤考核依據。</w:t>
      </w:r>
    </w:p>
    <w:p w:rsidR="00891E9F" w:rsidRDefault="00A67BB8" w:rsidP="00A67BB8">
      <w:pPr>
        <w:pStyle w:val="ad"/>
        <w:numPr>
          <w:ilvl w:val="0"/>
          <w:numId w:val="41"/>
        </w:numPr>
        <w:spacing w:line="420" w:lineRule="exact"/>
        <w:ind w:leftChars="0"/>
        <w:jc w:val="both"/>
        <w:rPr>
          <w:rFonts w:eastAsia="標楷體"/>
          <w:sz w:val="32"/>
          <w:szCs w:val="32"/>
        </w:rPr>
      </w:pPr>
      <w:r>
        <w:rPr>
          <w:rFonts w:eastAsia="標楷體" w:hint="eastAsia"/>
          <w:sz w:val="32"/>
          <w:szCs w:val="32"/>
        </w:rPr>
        <w:t>追蹤誤差控管機制</w:t>
      </w:r>
    </w:p>
    <w:p w:rsidR="008341D3" w:rsidRPr="005D1728" w:rsidRDefault="008341D3" w:rsidP="008341D3">
      <w:pPr>
        <w:ind w:leftChars="354" w:left="850"/>
        <w:jc w:val="both"/>
        <w:rPr>
          <w:rFonts w:eastAsia="標楷體"/>
          <w:sz w:val="28"/>
          <w:szCs w:val="28"/>
        </w:rPr>
      </w:pPr>
      <w:r w:rsidRPr="005D1728">
        <w:rPr>
          <w:rFonts w:eastAsia="標楷體"/>
          <w:sz w:val="28"/>
          <w:szCs w:val="28"/>
        </w:rPr>
        <w:t>說明：</w:t>
      </w:r>
    </w:p>
    <w:p w:rsidR="008341D3" w:rsidRPr="005D1728" w:rsidRDefault="008341D3" w:rsidP="008341D3">
      <w:pPr>
        <w:pStyle w:val="ad"/>
        <w:numPr>
          <w:ilvl w:val="1"/>
          <w:numId w:val="41"/>
        </w:numPr>
        <w:ind w:leftChars="0"/>
        <w:jc w:val="both"/>
        <w:rPr>
          <w:rFonts w:eastAsia="標楷體"/>
          <w:sz w:val="28"/>
          <w:szCs w:val="28"/>
        </w:rPr>
      </w:pPr>
      <w:r w:rsidRPr="005D1728">
        <w:rPr>
          <w:rFonts w:eastAsia="標楷體" w:hint="eastAsia"/>
          <w:sz w:val="28"/>
          <w:szCs w:val="28"/>
        </w:rPr>
        <w:t>請說明</w:t>
      </w:r>
      <w:r>
        <w:rPr>
          <w:rFonts w:eastAsia="標楷體" w:hint="eastAsia"/>
          <w:sz w:val="28"/>
          <w:szCs w:val="28"/>
        </w:rPr>
        <w:t>如何</w:t>
      </w:r>
      <w:r w:rsidR="00573388">
        <w:rPr>
          <w:rFonts w:eastAsia="標楷體" w:hint="eastAsia"/>
          <w:sz w:val="28"/>
          <w:szCs w:val="28"/>
        </w:rPr>
        <w:t>監控</w:t>
      </w:r>
      <w:r>
        <w:rPr>
          <w:rFonts w:eastAsia="標楷體" w:hint="eastAsia"/>
          <w:sz w:val="28"/>
          <w:szCs w:val="28"/>
        </w:rPr>
        <w:t>累計追蹤誤差</w:t>
      </w:r>
      <w:r w:rsidRPr="005D1728">
        <w:rPr>
          <w:rFonts w:eastAsia="標楷體" w:hint="eastAsia"/>
          <w:sz w:val="28"/>
          <w:szCs w:val="28"/>
        </w:rPr>
        <w:t>。</w:t>
      </w:r>
    </w:p>
    <w:p w:rsidR="00476913" w:rsidRDefault="00EF669E" w:rsidP="00476913">
      <w:pPr>
        <w:pStyle w:val="ad"/>
        <w:numPr>
          <w:ilvl w:val="1"/>
          <w:numId w:val="41"/>
        </w:numPr>
        <w:ind w:leftChars="0"/>
        <w:jc w:val="both"/>
        <w:rPr>
          <w:rFonts w:eastAsia="標楷體"/>
          <w:spacing w:val="-2"/>
          <w:sz w:val="28"/>
          <w:szCs w:val="28"/>
        </w:rPr>
      </w:pPr>
      <w:r>
        <w:rPr>
          <w:rFonts w:eastAsia="標楷體" w:hint="eastAsia"/>
          <w:spacing w:val="-2"/>
          <w:sz w:val="28"/>
          <w:szCs w:val="28"/>
        </w:rPr>
        <w:t>請</w:t>
      </w:r>
      <w:r w:rsidR="00476913">
        <w:rPr>
          <w:rFonts w:eastAsia="標楷體" w:hint="eastAsia"/>
          <w:spacing w:val="-2"/>
          <w:sz w:val="28"/>
          <w:szCs w:val="28"/>
        </w:rPr>
        <w:t>提</w:t>
      </w:r>
      <w:r>
        <w:rPr>
          <w:rFonts w:eastAsia="標楷體" w:hint="eastAsia"/>
          <w:spacing w:val="-2"/>
          <w:sz w:val="28"/>
          <w:szCs w:val="28"/>
        </w:rPr>
        <w:t>供</w:t>
      </w:r>
      <w:r w:rsidR="00476913">
        <w:rPr>
          <w:rFonts w:eastAsia="標楷體" w:hint="eastAsia"/>
          <w:spacing w:val="-2"/>
          <w:sz w:val="28"/>
          <w:szCs w:val="28"/>
        </w:rPr>
        <w:t>短、中、長期報酬率與累計追蹤誤差來源之預期</w:t>
      </w:r>
      <w:r w:rsidR="00E915DE">
        <w:rPr>
          <w:rFonts w:eastAsia="標楷體" w:hint="eastAsia"/>
          <w:spacing w:val="-2"/>
          <w:sz w:val="28"/>
          <w:szCs w:val="28"/>
        </w:rPr>
        <w:t>推估</w:t>
      </w:r>
      <w:r w:rsidR="00476913">
        <w:rPr>
          <w:rFonts w:eastAsia="標楷體" w:hint="eastAsia"/>
          <w:spacing w:val="-2"/>
          <w:sz w:val="28"/>
          <w:szCs w:val="28"/>
        </w:rPr>
        <w:t>及動態分析。</w:t>
      </w:r>
    </w:p>
    <w:p w:rsidR="00107058" w:rsidRDefault="00107058" w:rsidP="00107058">
      <w:pPr>
        <w:pStyle w:val="ad"/>
        <w:numPr>
          <w:ilvl w:val="0"/>
          <w:numId w:val="41"/>
        </w:numPr>
        <w:spacing w:line="420" w:lineRule="exact"/>
        <w:ind w:leftChars="0"/>
        <w:jc w:val="both"/>
        <w:rPr>
          <w:rFonts w:eastAsia="標楷體"/>
          <w:sz w:val="32"/>
          <w:szCs w:val="32"/>
        </w:rPr>
      </w:pPr>
      <w:r w:rsidRPr="00107058">
        <w:rPr>
          <w:rFonts w:eastAsia="標楷體" w:hint="eastAsia"/>
          <w:sz w:val="32"/>
          <w:szCs w:val="32"/>
        </w:rPr>
        <w:t>投資績效分析及檢討</w:t>
      </w:r>
      <w:r w:rsidR="00CC067C" w:rsidRPr="00CC067C">
        <w:rPr>
          <w:rFonts w:eastAsia="標楷體"/>
          <w:sz w:val="32"/>
          <w:szCs w:val="32"/>
        </w:rPr>
        <w:t>（含定期評估績效時間及績效不佳之處理方式）</w:t>
      </w:r>
    </w:p>
    <w:p w:rsidR="002910B2" w:rsidRPr="005D1728" w:rsidRDefault="002910B2" w:rsidP="00F22FF4">
      <w:pPr>
        <w:pStyle w:val="ad"/>
        <w:numPr>
          <w:ilvl w:val="0"/>
          <w:numId w:val="41"/>
        </w:numPr>
        <w:spacing w:line="420" w:lineRule="exact"/>
        <w:ind w:leftChars="0"/>
        <w:jc w:val="both"/>
        <w:rPr>
          <w:rFonts w:eastAsia="標楷體"/>
          <w:sz w:val="32"/>
          <w:szCs w:val="32"/>
        </w:rPr>
      </w:pPr>
      <w:r w:rsidRPr="005D1728">
        <w:rPr>
          <w:rFonts w:eastAsia="標楷體" w:hint="eastAsia"/>
          <w:sz w:val="32"/>
          <w:szCs w:val="32"/>
        </w:rPr>
        <w:t>投入資源與競爭優勢</w:t>
      </w:r>
    </w:p>
    <w:p w:rsidR="002910B2" w:rsidRPr="005D1728" w:rsidRDefault="002910B2" w:rsidP="005B2FDB">
      <w:pPr>
        <w:ind w:leftChars="354" w:left="850"/>
        <w:jc w:val="both"/>
        <w:rPr>
          <w:rFonts w:eastAsia="標楷體"/>
          <w:sz w:val="28"/>
          <w:szCs w:val="28"/>
        </w:rPr>
      </w:pPr>
      <w:r w:rsidRPr="005D1728">
        <w:rPr>
          <w:rFonts w:eastAsia="標楷體"/>
          <w:sz w:val="28"/>
          <w:szCs w:val="28"/>
        </w:rPr>
        <w:t>說明：</w:t>
      </w:r>
    </w:p>
    <w:p w:rsidR="002910B2" w:rsidRPr="005D1728" w:rsidRDefault="002910B2" w:rsidP="00F22FF4">
      <w:pPr>
        <w:pStyle w:val="ad"/>
        <w:numPr>
          <w:ilvl w:val="1"/>
          <w:numId w:val="41"/>
        </w:numPr>
        <w:ind w:leftChars="0"/>
        <w:jc w:val="both"/>
        <w:rPr>
          <w:rFonts w:eastAsia="標楷體"/>
          <w:sz w:val="28"/>
          <w:szCs w:val="28"/>
        </w:rPr>
      </w:pPr>
      <w:r w:rsidRPr="005D1728">
        <w:rPr>
          <w:rFonts w:eastAsia="標楷體" w:hint="eastAsia"/>
          <w:sz w:val="28"/>
          <w:szCs w:val="28"/>
        </w:rPr>
        <w:t>請說明本委任案貴公司預計投入資源情形。</w:t>
      </w:r>
    </w:p>
    <w:p w:rsidR="002910B2" w:rsidRPr="005D1728" w:rsidRDefault="002766A6" w:rsidP="00F22FF4">
      <w:pPr>
        <w:pStyle w:val="ad"/>
        <w:numPr>
          <w:ilvl w:val="1"/>
          <w:numId w:val="41"/>
        </w:numPr>
        <w:ind w:leftChars="0"/>
        <w:jc w:val="both"/>
        <w:rPr>
          <w:rFonts w:eastAsia="標楷體"/>
          <w:spacing w:val="-2"/>
          <w:sz w:val="28"/>
          <w:szCs w:val="28"/>
        </w:rPr>
      </w:pPr>
      <w:r w:rsidRPr="005D1728">
        <w:rPr>
          <w:rFonts w:eastAsia="標楷體" w:hint="eastAsia"/>
          <w:spacing w:val="-2"/>
          <w:sz w:val="28"/>
          <w:szCs w:val="28"/>
        </w:rPr>
        <w:t>請說明若取得</w:t>
      </w:r>
      <w:r w:rsidR="002910B2" w:rsidRPr="005D1728">
        <w:rPr>
          <w:rFonts w:eastAsia="標楷體" w:hint="eastAsia"/>
          <w:spacing w:val="-2"/>
          <w:sz w:val="28"/>
          <w:szCs w:val="28"/>
        </w:rPr>
        <w:t>本委任案，</w:t>
      </w:r>
      <w:r w:rsidRPr="005D1728">
        <w:rPr>
          <w:rFonts w:eastAsia="標楷體" w:hint="eastAsia"/>
          <w:spacing w:val="-2"/>
          <w:sz w:val="28"/>
          <w:szCs w:val="28"/>
        </w:rPr>
        <w:t>貴公司</w:t>
      </w:r>
      <w:r w:rsidR="002F4893" w:rsidRPr="005D1728">
        <w:rPr>
          <w:rFonts w:eastAsia="標楷體" w:hint="eastAsia"/>
          <w:spacing w:val="-2"/>
          <w:sz w:val="28"/>
          <w:szCs w:val="28"/>
        </w:rPr>
        <w:t>如何管控</w:t>
      </w:r>
      <w:r w:rsidR="00A82478" w:rsidRPr="005D1728">
        <w:rPr>
          <w:rFonts w:eastAsia="標楷體" w:hint="eastAsia"/>
          <w:spacing w:val="-2"/>
          <w:sz w:val="28"/>
          <w:szCs w:val="28"/>
        </w:rPr>
        <w:t>擬</w:t>
      </w:r>
      <w:r w:rsidRPr="005D1728">
        <w:rPr>
          <w:rFonts w:eastAsia="標楷體" w:hint="eastAsia"/>
          <w:spacing w:val="-2"/>
          <w:sz w:val="28"/>
          <w:szCs w:val="28"/>
        </w:rPr>
        <w:t>任經理人新增經管基金規模及</w:t>
      </w:r>
      <w:r w:rsidR="002F4893" w:rsidRPr="005D1728">
        <w:rPr>
          <w:rFonts w:eastAsia="標楷體" w:hint="eastAsia"/>
          <w:spacing w:val="-2"/>
          <w:sz w:val="28"/>
          <w:szCs w:val="28"/>
        </w:rPr>
        <w:t>經管</w:t>
      </w:r>
      <w:r w:rsidRPr="005D1728">
        <w:rPr>
          <w:rFonts w:eastAsia="標楷體" w:hint="eastAsia"/>
          <w:spacing w:val="-2"/>
          <w:sz w:val="28"/>
          <w:szCs w:val="28"/>
        </w:rPr>
        <w:t>帳戶數</w:t>
      </w:r>
      <w:r w:rsidR="00087DF5" w:rsidRPr="005D1728">
        <w:rPr>
          <w:rFonts w:eastAsia="標楷體" w:hint="eastAsia"/>
          <w:spacing w:val="-2"/>
          <w:sz w:val="28"/>
          <w:szCs w:val="28"/>
        </w:rPr>
        <w:t>，以避免影響帳戶績效</w:t>
      </w:r>
      <w:r w:rsidR="006962F8" w:rsidRPr="005D1728">
        <w:rPr>
          <w:rFonts w:ascii="標楷體" w:eastAsia="標楷體" w:hAnsi="標楷體" w:hint="eastAsia"/>
          <w:spacing w:val="-2"/>
          <w:sz w:val="28"/>
          <w:szCs w:val="28"/>
        </w:rPr>
        <w:t>？</w:t>
      </w:r>
      <w:r w:rsidR="006962F8" w:rsidRPr="005D1728">
        <w:rPr>
          <w:rFonts w:eastAsia="標楷體"/>
          <w:spacing w:val="-2"/>
          <w:sz w:val="28"/>
          <w:szCs w:val="28"/>
        </w:rPr>
        <w:t xml:space="preserve"> </w:t>
      </w:r>
    </w:p>
    <w:p w:rsidR="002910B2" w:rsidRPr="005D1728" w:rsidRDefault="002766A6" w:rsidP="00F22FF4">
      <w:pPr>
        <w:pStyle w:val="ad"/>
        <w:numPr>
          <w:ilvl w:val="1"/>
          <w:numId w:val="41"/>
        </w:numPr>
        <w:ind w:leftChars="0"/>
        <w:jc w:val="both"/>
        <w:rPr>
          <w:rFonts w:eastAsia="標楷體"/>
          <w:spacing w:val="-2"/>
          <w:sz w:val="28"/>
          <w:szCs w:val="28"/>
        </w:rPr>
      </w:pPr>
      <w:r w:rsidRPr="005D1728">
        <w:rPr>
          <w:rFonts w:eastAsia="標楷體" w:hint="eastAsia"/>
          <w:spacing w:val="-2"/>
          <w:sz w:val="28"/>
          <w:szCs w:val="28"/>
        </w:rPr>
        <w:t>請說明</w:t>
      </w:r>
      <w:r w:rsidR="002D4BAF" w:rsidRPr="005D1728">
        <w:rPr>
          <w:rFonts w:eastAsia="標楷體" w:hint="eastAsia"/>
          <w:spacing w:val="-2"/>
          <w:sz w:val="28"/>
          <w:szCs w:val="28"/>
        </w:rPr>
        <w:t>貴公司對</w:t>
      </w:r>
      <w:r w:rsidR="002910B2" w:rsidRPr="005D1728">
        <w:rPr>
          <w:rFonts w:eastAsia="標楷體" w:hint="eastAsia"/>
          <w:spacing w:val="-2"/>
          <w:sz w:val="28"/>
          <w:szCs w:val="28"/>
        </w:rPr>
        <w:t>本委任案</w:t>
      </w:r>
      <w:r w:rsidRPr="005D1728">
        <w:rPr>
          <w:rFonts w:eastAsia="標楷體" w:hint="eastAsia"/>
          <w:spacing w:val="-2"/>
          <w:sz w:val="28"/>
          <w:szCs w:val="28"/>
        </w:rPr>
        <w:t>相較於其他受託機構有何</w:t>
      </w:r>
      <w:r w:rsidR="002910B2" w:rsidRPr="005D1728">
        <w:rPr>
          <w:rFonts w:eastAsia="標楷體" w:hint="eastAsia"/>
          <w:spacing w:val="-2"/>
          <w:sz w:val="28"/>
          <w:szCs w:val="28"/>
        </w:rPr>
        <w:t>獨特</w:t>
      </w:r>
      <w:r w:rsidRPr="005D1728">
        <w:rPr>
          <w:rFonts w:eastAsia="標楷體" w:hint="eastAsia"/>
          <w:spacing w:val="-2"/>
          <w:sz w:val="28"/>
          <w:szCs w:val="28"/>
        </w:rPr>
        <w:t>之</w:t>
      </w:r>
      <w:r w:rsidR="002910B2" w:rsidRPr="005D1728">
        <w:rPr>
          <w:rFonts w:eastAsia="標楷體" w:hint="eastAsia"/>
          <w:spacing w:val="-2"/>
          <w:sz w:val="28"/>
          <w:szCs w:val="28"/>
        </w:rPr>
        <w:t>優勢</w:t>
      </w:r>
      <w:r w:rsidR="002910B2" w:rsidRPr="005D1728">
        <w:rPr>
          <w:rFonts w:ascii="標楷體" w:eastAsia="標楷體" w:hAnsi="標楷體" w:hint="eastAsia"/>
          <w:spacing w:val="-2"/>
          <w:sz w:val="28"/>
          <w:szCs w:val="28"/>
        </w:rPr>
        <w:t>？</w:t>
      </w:r>
    </w:p>
    <w:p w:rsidR="002910B2" w:rsidRPr="005D1728" w:rsidRDefault="002910B2" w:rsidP="00F22FF4">
      <w:pPr>
        <w:pStyle w:val="ad"/>
        <w:numPr>
          <w:ilvl w:val="0"/>
          <w:numId w:val="41"/>
        </w:numPr>
        <w:ind w:leftChars="0"/>
        <w:jc w:val="both"/>
        <w:rPr>
          <w:rFonts w:eastAsia="標楷體"/>
          <w:sz w:val="32"/>
          <w:szCs w:val="32"/>
        </w:rPr>
      </w:pPr>
      <w:r w:rsidRPr="005D1728">
        <w:rPr>
          <w:rFonts w:eastAsia="標楷體" w:hint="eastAsia"/>
          <w:sz w:val="32"/>
          <w:szCs w:val="32"/>
        </w:rPr>
        <w:t>衍生性金融商品操作策略</w:t>
      </w:r>
    </w:p>
    <w:p w:rsidR="002910B2" w:rsidRPr="005D1728" w:rsidRDefault="002910B2" w:rsidP="002910B2">
      <w:pPr>
        <w:pStyle w:val="ad"/>
        <w:ind w:leftChars="0" w:left="1196"/>
        <w:jc w:val="both"/>
        <w:rPr>
          <w:rFonts w:eastAsia="標楷體"/>
          <w:sz w:val="28"/>
          <w:szCs w:val="28"/>
        </w:rPr>
      </w:pPr>
      <w:r w:rsidRPr="005D1728">
        <w:rPr>
          <w:rFonts w:eastAsia="標楷體"/>
          <w:sz w:val="28"/>
          <w:szCs w:val="28"/>
        </w:rPr>
        <w:t>說明：</w:t>
      </w:r>
      <w:r w:rsidR="00593BAF" w:rsidRPr="005D1728">
        <w:rPr>
          <w:rFonts w:eastAsia="標楷體" w:hint="eastAsia"/>
          <w:sz w:val="28"/>
          <w:szCs w:val="28"/>
        </w:rPr>
        <w:t>若</w:t>
      </w:r>
      <w:r w:rsidR="00D52BD2" w:rsidRPr="005D1728">
        <w:rPr>
          <w:rFonts w:eastAsia="標楷體" w:hint="eastAsia"/>
          <w:sz w:val="28"/>
          <w:szCs w:val="28"/>
        </w:rPr>
        <w:t>本委任案訂</w:t>
      </w:r>
      <w:r w:rsidR="00593BAF" w:rsidRPr="005D1728">
        <w:rPr>
          <w:rFonts w:eastAsia="標楷體" w:hint="eastAsia"/>
          <w:sz w:val="28"/>
          <w:szCs w:val="28"/>
        </w:rPr>
        <w:t>有衍生性金融商品操作策略，請說明</w:t>
      </w:r>
      <w:r w:rsidR="00A05D3D" w:rsidRPr="005D1728">
        <w:rPr>
          <w:rFonts w:eastAsia="標楷體" w:hint="eastAsia"/>
          <w:sz w:val="28"/>
          <w:szCs w:val="28"/>
        </w:rPr>
        <w:t>操作</w:t>
      </w:r>
      <w:r w:rsidR="00593BAF" w:rsidRPr="005D1728">
        <w:rPr>
          <w:rFonts w:eastAsia="標楷體" w:hint="eastAsia"/>
          <w:sz w:val="28"/>
          <w:szCs w:val="28"/>
        </w:rPr>
        <w:t>策略</w:t>
      </w:r>
      <w:r w:rsidRPr="005D1728">
        <w:rPr>
          <w:rFonts w:eastAsia="標楷體" w:hint="eastAsia"/>
          <w:sz w:val="28"/>
          <w:szCs w:val="28"/>
        </w:rPr>
        <w:t>及對整體投資組合之影響</w:t>
      </w:r>
    </w:p>
    <w:p w:rsidR="00E45676" w:rsidRPr="005D1728" w:rsidRDefault="00BF5DB4" w:rsidP="00C40D84">
      <w:pPr>
        <w:pStyle w:val="ad"/>
        <w:numPr>
          <w:ilvl w:val="0"/>
          <w:numId w:val="41"/>
        </w:numPr>
        <w:spacing w:line="420" w:lineRule="exact"/>
        <w:ind w:leftChars="0"/>
        <w:jc w:val="both"/>
        <w:rPr>
          <w:rFonts w:eastAsia="標楷體"/>
          <w:sz w:val="32"/>
          <w:szCs w:val="32"/>
        </w:rPr>
      </w:pPr>
      <w:r w:rsidRPr="005D1728">
        <w:rPr>
          <w:rFonts w:eastAsia="標楷體"/>
          <w:sz w:val="32"/>
          <w:szCs w:val="32"/>
        </w:rPr>
        <w:t>停損及例外處理機制</w:t>
      </w:r>
    </w:p>
    <w:p w:rsidR="00BF5DB4" w:rsidRPr="005D1728" w:rsidRDefault="00BF5DB4" w:rsidP="00BF5DB4">
      <w:pPr>
        <w:pStyle w:val="ad"/>
        <w:spacing w:line="420" w:lineRule="exact"/>
        <w:ind w:leftChars="0" w:left="1196"/>
        <w:jc w:val="both"/>
        <w:rPr>
          <w:rFonts w:eastAsia="標楷體"/>
          <w:sz w:val="28"/>
          <w:szCs w:val="32"/>
        </w:rPr>
      </w:pPr>
      <w:r w:rsidRPr="005D1728">
        <w:rPr>
          <w:rFonts w:eastAsia="標楷體" w:hint="eastAsia"/>
          <w:sz w:val="28"/>
          <w:szCs w:val="32"/>
        </w:rPr>
        <w:t>說明：</w:t>
      </w:r>
      <w:r w:rsidR="00B202D4" w:rsidRPr="005D1728">
        <w:rPr>
          <w:rFonts w:eastAsia="標楷體" w:hint="eastAsia"/>
          <w:sz w:val="28"/>
          <w:szCs w:val="32"/>
        </w:rPr>
        <w:t>請說明本委任案在個</w:t>
      </w:r>
      <w:r w:rsidR="00B202D4" w:rsidRPr="005D1728">
        <w:rPr>
          <w:rFonts w:eastAsia="標楷體"/>
          <w:sz w:val="28"/>
          <w:szCs w:val="32"/>
        </w:rPr>
        <w:t>股風險控管上是否設有停損機制，</w:t>
      </w:r>
      <w:r w:rsidR="00D52BD2" w:rsidRPr="005D1728">
        <w:rPr>
          <w:rFonts w:eastAsia="標楷體" w:hint="eastAsia"/>
          <w:sz w:val="28"/>
          <w:szCs w:val="32"/>
        </w:rPr>
        <w:t>以</w:t>
      </w:r>
      <w:r w:rsidR="00B202D4" w:rsidRPr="005D1728">
        <w:rPr>
          <w:rFonts w:eastAsia="標楷體"/>
          <w:sz w:val="28"/>
          <w:szCs w:val="32"/>
        </w:rPr>
        <w:t>及如有例外情形，其</w:t>
      </w:r>
      <w:r w:rsidR="00B202D4" w:rsidRPr="005D1728">
        <w:rPr>
          <w:rFonts w:eastAsia="標楷體" w:hint="eastAsia"/>
          <w:sz w:val="28"/>
          <w:szCs w:val="32"/>
        </w:rPr>
        <w:t>處理</w:t>
      </w:r>
      <w:r w:rsidR="00B202D4" w:rsidRPr="005D1728">
        <w:rPr>
          <w:rFonts w:eastAsia="標楷體"/>
          <w:sz w:val="28"/>
          <w:szCs w:val="32"/>
        </w:rPr>
        <w:t>原則與決策</w:t>
      </w:r>
      <w:r w:rsidR="00B202D4" w:rsidRPr="005D1728">
        <w:rPr>
          <w:rFonts w:eastAsia="標楷體" w:hint="eastAsia"/>
          <w:sz w:val="28"/>
          <w:szCs w:val="32"/>
        </w:rPr>
        <w:t>流程</w:t>
      </w:r>
    </w:p>
    <w:p w:rsidR="005B6A3F" w:rsidRDefault="002910B2" w:rsidP="005B6A3F">
      <w:pPr>
        <w:numPr>
          <w:ilvl w:val="0"/>
          <w:numId w:val="41"/>
        </w:numPr>
        <w:spacing w:line="420" w:lineRule="exact"/>
        <w:jc w:val="both"/>
        <w:rPr>
          <w:rFonts w:eastAsia="標楷體"/>
          <w:sz w:val="32"/>
        </w:rPr>
      </w:pPr>
      <w:r w:rsidRPr="005D1728">
        <w:rPr>
          <w:rFonts w:eastAsia="標楷體"/>
          <w:sz w:val="32"/>
        </w:rPr>
        <w:t>交易運作</w:t>
      </w:r>
      <w:r w:rsidR="00207145">
        <w:rPr>
          <w:rFonts w:eastAsia="標楷體" w:hint="eastAsia"/>
          <w:sz w:val="32"/>
        </w:rPr>
        <w:t>機制</w:t>
      </w:r>
      <w:r w:rsidRPr="005D1728">
        <w:rPr>
          <w:rFonts w:eastAsia="標楷體"/>
          <w:sz w:val="32"/>
        </w:rPr>
        <w:t>（含往來券商之遴選</w:t>
      </w:r>
      <w:r w:rsidR="005B6A3F">
        <w:rPr>
          <w:rFonts w:eastAsia="標楷體" w:hint="eastAsia"/>
          <w:sz w:val="32"/>
        </w:rPr>
        <w:t>、交易成本管理</w:t>
      </w:r>
      <w:r w:rsidRPr="005D1728">
        <w:rPr>
          <w:rFonts w:eastAsia="標楷體"/>
          <w:sz w:val="32"/>
        </w:rPr>
        <w:t>及交易控管方式）</w:t>
      </w:r>
    </w:p>
    <w:p w:rsidR="00552B1E" w:rsidRDefault="00552B1E" w:rsidP="005B6A3F">
      <w:pPr>
        <w:numPr>
          <w:ilvl w:val="0"/>
          <w:numId w:val="41"/>
        </w:numPr>
        <w:spacing w:line="420" w:lineRule="exact"/>
        <w:jc w:val="both"/>
        <w:rPr>
          <w:rFonts w:eastAsia="標楷體"/>
          <w:sz w:val="32"/>
        </w:rPr>
      </w:pPr>
      <w:r>
        <w:rPr>
          <w:rFonts w:eastAsia="標楷體" w:hint="eastAsia"/>
          <w:sz w:val="32"/>
        </w:rPr>
        <w:t>人員績效評核</w:t>
      </w:r>
      <w:r w:rsidRPr="00B328B8">
        <w:rPr>
          <w:rFonts w:eastAsia="標楷體"/>
          <w:sz w:val="32"/>
        </w:rPr>
        <w:t>（含</w:t>
      </w:r>
      <w:r>
        <w:rPr>
          <w:rFonts w:eastAsia="標楷體" w:hint="eastAsia"/>
          <w:sz w:val="32"/>
        </w:rPr>
        <w:t>對經理人、研究人員及交易人員之績效考核</w:t>
      </w:r>
      <w:r w:rsidRPr="00B328B8">
        <w:rPr>
          <w:rFonts w:eastAsia="標楷體"/>
          <w:sz w:val="32"/>
        </w:rPr>
        <w:t>）</w:t>
      </w:r>
    </w:p>
    <w:p w:rsidR="002910B2" w:rsidRPr="005B6A3F" w:rsidRDefault="002910B2" w:rsidP="00552B1E">
      <w:pPr>
        <w:spacing w:line="420" w:lineRule="exact"/>
        <w:jc w:val="both"/>
        <w:rPr>
          <w:rFonts w:eastAsia="標楷體"/>
          <w:sz w:val="32"/>
        </w:rPr>
      </w:pPr>
    </w:p>
    <w:p w:rsidR="008242DB" w:rsidRPr="005D1728" w:rsidRDefault="008242DB" w:rsidP="00887490">
      <w:pPr>
        <w:pageBreakBefore/>
        <w:numPr>
          <w:ilvl w:val="0"/>
          <w:numId w:val="16"/>
        </w:numPr>
        <w:spacing w:before="240" w:after="120"/>
        <w:ind w:right="40"/>
        <w:rPr>
          <w:rFonts w:eastAsia="標楷體"/>
          <w:sz w:val="36"/>
        </w:rPr>
      </w:pPr>
      <w:r w:rsidRPr="005D1728">
        <w:rPr>
          <w:rFonts w:eastAsia="標楷體"/>
          <w:sz w:val="36"/>
          <w:szCs w:val="36"/>
        </w:rPr>
        <w:t>擬</w:t>
      </w:r>
      <w:r w:rsidRPr="005D1728">
        <w:rPr>
          <w:rFonts w:eastAsia="標楷體"/>
          <w:sz w:val="36"/>
        </w:rPr>
        <w:t>任投資經理人陣容及</w:t>
      </w:r>
      <w:r w:rsidR="004E36AE" w:rsidRPr="005D1728">
        <w:rPr>
          <w:rFonts w:eastAsia="標楷體"/>
          <w:sz w:val="36"/>
        </w:rPr>
        <w:t>投資</w:t>
      </w:r>
      <w:r w:rsidRPr="005D1728">
        <w:rPr>
          <w:rFonts w:eastAsia="標楷體"/>
          <w:sz w:val="36"/>
        </w:rPr>
        <w:t>研究團隊</w:t>
      </w:r>
      <w:r w:rsidRPr="005D1728">
        <w:rPr>
          <w:rFonts w:eastAsia="標楷體"/>
          <w:sz w:val="32"/>
        </w:rPr>
        <w:t>（公司自有之投資業務部門研究團隊）</w:t>
      </w:r>
    </w:p>
    <w:p w:rsidR="00F05235" w:rsidRPr="005D1728" w:rsidRDefault="00F05235" w:rsidP="00F05235">
      <w:pPr>
        <w:spacing w:line="420" w:lineRule="exact"/>
        <w:ind w:left="670" w:right="40" w:hanging="560"/>
        <w:rPr>
          <w:rFonts w:eastAsia="標楷體"/>
          <w:sz w:val="28"/>
        </w:rPr>
      </w:pPr>
      <w:r w:rsidRPr="005D1728">
        <w:rPr>
          <w:rFonts w:eastAsia="標楷體"/>
          <w:sz w:val="28"/>
        </w:rPr>
        <w:t>說明：</w:t>
      </w:r>
    </w:p>
    <w:p w:rsidR="00F05235" w:rsidRPr="005D1728" w:rsidRDefault="00F05235" w:rsidP="00F05235">
      <w:pPr>
        <w:spacing w:line="420" w:lineRule="exact"/>
        <w:ind w:left="670" w:right="40" w:hanging="560"/>
        <w:rPr>
          <w:rFonts w:eastAsia="新細明體"/>
          <w:sz w:val="28"/>
        </w:rPr>
      </w:pPr>
      <w:r w:rsidRPr="005D1728">
        <w:rPr>
          <w:rFonts w:eastAsia="標楷體"/>
          <w:sz w:val="28"/>
        </w:rPr>
        <w:t>1.</w:t>
      </w:r>
      <w:r w:rsidRPr="005D1728">
        <w:rPr>
          <w:rFonts w:eastAsia="標楷體"/>
          <w:sz w:val="28"/>
        </w:rPr>
        <w:t>請說明擬任投資經理人與投資研究團隊之合作模式</w:t>
      </w:r>
      <w:r w:rsidRPr="005D1728">
        <w:rPr>
          <w:rFonts w:eastAsia="新細明體"/>
          <w:sz w:val="28"/>
        </w:rPr>
        <w:t>。</w:t>
      </w:r>
    </w:p>
    <w:p w:rsidR="00F05235" w:rsidRPr="005D1728" w:rsidRDefault="00F05235" w:rsidP="00342385">
      <w:pPr>
        <w:spacing w:line="420" w:lineRule="exact"/>
        <w:ind w:left="308" w:right="40" w:hanging="204"/>
        <w:jc w:val="both"/>
        <w:rPr>
          <w:rFonts w:eastAsia="標楷體"/>
          <w:sz w:val="32"/>
        </w:rPr>
      </w:pPr>
      <w:r w:rsidRPr="005D1728">
        <w:rPr>
          <w:rFonts w:eastAsia="標楷體"/>
          <w:sz w:val="28"/>
        </w:rPr>
        <w:t>2.</w:t>
      </w:r>
      <w:r w:rsidRPr="005D1728">
        <w:rPr>
          <w:rFonts w:eastAsia="標楷體"/>
          <w:sz w:val="28"/>
        </w:rPr>
        <w:t>本</w:t>
      </w:r>
      <w:r w:rsidR="007550CD" w:rsidRPr="005D1728">
        <w:rPr>
          <w:rFonts w:eastAsia="標楷體" w:hint="eastAsia"/>
          <w:sz w:val="28"/>
          <w:szCs w:val="28"/>
        </w:rPr>
        <w:t>委任案</w:t>
      </w:r>
      <w:r w:rsidR="00C31D75" w:rsidRPr="005D1728">
        <w:rPr>
          <w:rFonts w:eastAsia="標楷體"/>
          <w:sz w:val="28"/>
          <w:szCs w:val="28"/>
        </w:rPr>
        <w:t>採團隊經理人制</w:t>
      </w:r>
      <w:r w:rsidR="00DB3A4B" w:rsidRPr="005D1728">
        <w:rPr>
          <w:rFonts w:eastAsia="標楷體"/>
          <w:sz w:val="28"/>
          <w:szCs w:val="28"/>
        </w:rPr>
        <w:t>，擬任</w:t>
      </w:r>
      <w:r w:rsidR="007F2C85" w:rsidRPr="005D1728">
        <w:rPr>
          <w:rFonts w:eastAsia="標楷體"/>
          <w:sz w:val="28"/>
          <w:szCs w:val="28"/>
        </w:rPr>
        <w:t>主</w:t>
      </w:r>
      <w:r w:rsidR="007550CD" w:rsidRPr="005D1728">
        <w:rPr>
          <w:rFonts w:eastAsia="標楷體" w:hint="eastAsia"/>
          <w:sz w:val="28"/>
          <w:szCs w:val="28"/>
        </w:rPr>
        <w:t>、</w:t>
      </w:r>
      <w:r w:rsidR="007F2C85" w:rsidRPr="005D1728">
        <w:rPr>
          <w:rFonts w:eastAsia="標楷體"/>
          <w:sz w:val="28"/>
          <w:szCs w:val="28"/>
        </w:rPr>
        <w:t>協管投資經理人</w:t>
      </w:r>
      <w:r w:rsidR="00DB3A4B" w:rsidRPr="005D1728">
        <w:rPr>
          <w:rFonts w:eastAsia="標楷體"/>
          <w:sz w:val="28"/>
          <w:szCs w:val="28"/>
        </w:rPr>
        <w:t>應至少</w:t>
      </w:r>
      <w:r w:rsidR="007550CD" w:rsidRPr="005D1728">
        <w:rPr>
          <w:rFonts w:eastAsia="標楷體" w:hint="eastAsia"/>
          <w:sz w:val="28"/>
          <w:szCs w:val="28"/>
        </w:rPr>
        <w:t>各</w:t>
      </w:r>
      <w:r w:rsidR="00DB3A4B" w:rsidRPr="005D1728">
        <w:rPr>
          <w:rFonts w:eastAsia="標楷體"/>
          <w:sz w:val="28"/>
          <w:szCs w:val="28"/>
        </w:rPr>
        <w:t>指派</w:t>
      </w:r>
      <w:r w:rsidR="007550CD" w:rsidRPr="005D1728">
        <w:rPr>
          <w:rFonts w:eastAsia="標楷體" w:hint="eastAsia"/>
          <w:sz w:val="28"/>
          <w:szCs w:val="28"/>
        </w:rPr>
        <w:t>1</w:t>
      </w:r>
      <w:r w:rsidR="00DB3A4B" w:rsidRPr="005D1728">
        <w:rPr>
          <w:rFonts w:eastAsia="標楷體"/>
          <w:sz w:val="28"/>
          <w:szCs w:val="28"/>
        </w:rPr>
        <w:t>人</w:t>
      </w:r>
      <w:r w:rsidRPr="005D1728">
        <w:rPr>
          <w:rFonts w:eastAsia="標楷體"/>
          <w:sz w:val="28"/>
          <w:szCs w:val="28"/>
        </w:rPr>
        <w:t>。</w:t>
      </w:r>
    </w:p>
    <w:p w:rsidR="00C20AD5" w:rsidRPr="005D1728" w:rsidRDefault="008242DB" w:rsidP="008037AD">
      <w:pPr>
        <w:spacing w:beforeLines="50" w:before="120" w:afterLines="50" w:after="120"/>
        <w:ind w:left="1429" w:right="40" w:hanging="1145"/>
        <w:rPr>
          <w:rFonts w:eastAsia="標楷體"/>
          <w:sz w:val="32"/>
        </w:rPr>
      </w:pPr>
      <w:r w:rsidRPr="005D1728">
        <w:rPr>
          <w:rFonts w:eastAsia="標楷體"/>
          <w:sz w:val="32"/>
        </w:rPr>
        <w:t>一、</w:t>
      </w:r>
      <w:r w:rsidR="00E03C90" w:rsidRPr="005D1728">
        <w:rPr>
          <w:rFonts w:eastAsia="標楷體" w:hint="eastAsia"/>
          <w:sz w:val="32"/>
        </w:rPr>
        <w:t>擬任</w:t>
      </w:r>
      <w:r w:rsidRPr="005D1728">
        <w:rPr>
          <w:rFonts w:eastAsia="標楷體"/>
          <w:sz w:val="32"/>
        </w:rPr>
        <w:t>投資經理人學</w:t>
      </w:r>
      <w:r w:rsidR="00F83C42" w:rsidRPr="005D1728">
        <w:rPr>
          <w:rFonts w:eastAsia="標楷體"/>
          <w:sz w:val="32"/>
        </w:rPr>
        <w:t>、</w:t>
      </w:r>
      <w:r w:rsidRPr="005D1728">
        <w:rPr>
          <w:rFonts w:eastAsia="標楷體"/>
          <w:sz w:val="32"/>
        </w:rPr>
        <w:t>經歷</w:t>
      </w:r>
    </w:p>
    <w:tbl>
      <w:tblPr>
        <w:tblW w:w="1364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85"/>
        <w:gridCol w:w="1228"/>
        <w:gridCol w:w="1228"/>
        <w:gridCol w:w="1229"/>
        <w:gridCol w:w="1228"/>
        <w:gridCol w:w="1229"/>
        <w:gridCol w:w="1228"/>
        <w:gridCol w:w="1229"/>
        <w:gridCol w:w="1228"/>
        <w:gridCol w:w="1229"/>
      </w:tblGrid>
      <w:tr w:rsidR="005D1728" w:rsidRPr="005D1728" w:rsidTr="00DF62A8">
        <w:tc>
          <w:tcPr>
            <w:tcW w:w="2585" w:type="dxa"/>
            <w:vAlign w:val="center"/>
          </w:tcPr>
          <w:p w:rsidR="00DF62A8" w:rsidRPr="005D1728" w:rsidRDefault="00DF62A8" w:rsidP="008037AD">
            <w:pPr>
              <w:spacing w:line="400" w:lineRule="exact"/>
              <w:jc w:val="center"/>
              <w:rPr>
                <w:rFonts w:eastAsia="標楷體"/>
                <w:szCs w:val="24"/>
              </w:rPr>
            </w:pPr>
            <w:r w:rsidRPr="005D1728">
              <w:rPr>
                <w:rFonts w:eastAsia="標楷體"/>
                <w:szCs w:val="24"/>
              </w:rPr>
              <w:t>職稱</w:t>
            </w:r>
          </w:p>
        </w:tc>
        <w:tc>
          <w:tcPr>
            <w:tcW w:w="1228" w:type="dxa"/>
            <w:vAlign w:val="center"/>
          </w:tcPr>
          <w:p w:rsidR="00DF62A8" w:rsidRPr="005D1728" w:rsidRDefault="00DF62A8" w:rsidP="008037AD">
            <w:pPr>
              <w:spacing w:line="400" w:lineRule="exact"/>
              <w:jc w:val="center"/>
              <w:rPr>
                <w:rFonts w:eastAsia="標楷體"/>
                <w:szCs w:val="24"/>
              </w:rPr>
            </w:pPr>
            <w:r w:rsidRPr="005D1728">
              <w:rPr>
                <w:rFonts w:eastAsia="標楷體"/>
                <w:szCs w:val="24"/>
              </w:rPr>
              <w:t>照片</w:t>
            </w:r>
          </w:p>
        </w:tc>
        <w:tc>
          <w:tcPr>
            <w:tcW w:w="1228" w:type="dxa"/>
            <w:vAlign w:val="center"/>
          </w:tcPr>
          <w:p w:rsidR="00DF62A8" w:rsidRPr="005D1728" w:rsidRDefault="00DF62A8" w:rsidP="008037AD">
            <w:pPr>
              <w:spacing w:line="400" w:lineRule="exact"/>
              <w:jc w:val="center"/>
              <w:rPr>
                <w:rFonts w:eastAsia="標楷體"/>
                <w:szCs w:val="24"/>
              </w:rPr>
            </w:pPr>
            <w:r w:rsidRPr="005D1728">
              <w:rPr>
                <w:rFonts w:eastAsia="標楷體"/>
                <w:szCs w:val="24"/>
              </w:rPr>
              <w:t>姓名</w:t>
            </w:r>
          </w:p>
        </w:tc>
        <w:tc>
          <w:tcPr>
            <w:tcW w:w="1229" w:type="dxa"/>
            <w:vAlign w:val="center"/>
          </w:tcPr>
          <w:p w:rsidR="00DF62A8" w:rsidRPr="005D1728" w:rsidRDefault="00DF62A8" w:rsidP="008037AD">
            <w:pPr>
              <w:spacing w:line="400" w:lineRule="exact"/>
              <w:jc w:val="center"/>
              <w:rPr>
                <w:rFonts w:eastAsia="標楷體"/>
                <w:szCs w:val="24"/>
              </w:rPr>
            </w:pPr>
            <w:r w:rsidRPr="005D1728">
              <w:rPr>
                <w:rFonts w:eastAsia="標楷體"/>
                <w:szCs w:val="24"/>
              </w:rPr>
              <w:t>到職日期</w:t>
            </w:r>
          </w:p>
        </w:tc>
        <w:tc>
          <w:tcPr>
            <w:tcW w:w="1228" w:type="dxa"/>
            <w:vAlign w:val="center"/>
          </w:tcPr>
          <w:p w:rsidR="00DF62A8" w:rsidRPr="005D1728" w:rsidRDefault="00DF62A8" w:rsidP="008037AD">
            <w:pPr>
              <w:spacing w:line="400" w:lineRule="exact"/>
              <w:jc w:val="center"/>
              <w:rPr>
                <w:rFonts w:eastAsia="標楷體"/>
                <w:szCs w:val="24"/>
              </w:rPr>
            </w:pPr>
            <w:r w:rsidRPr="005D1728">
              <w:rPr>
                <w:rFonts w:eastAsia="標楷體"/>
                <w:szCs w:val="24"/>
              </w:rPr>
              <w:t>學歷、經歷、專業證照</w:t>
            </w:r>
          </w:p>
        </w:tc>
        <w:tc>
          <w:tcPr>
            <w:tcW w:w="1229" w:type="dxa"/>
            <w:vAlign w:val="center"/>
          </w:tcPr>
          <w:p w:rsidR="00DF62A8" w:rsidRPr="005D1728" w:rsidRDefault="00DF62A8" w:rsidP="00CE221A">
            <w:pPr>
              <w:spacing w:line="400" w:lineRule="exact"/>
              <w:jc w:val="center"/>
              <w:rPr>
                <w:rFonts w:eastAsia="標楷體"/>
                <w:szCs w:val="24"/>
              </w:rPr>
            </w:pPr>
            <w:r w:rsidRPr="005D1728">
              <w:rPr>
                <w:rFonts w:eastAsia="標楷體"/>
                <w:szCs w:val="24"/>
              </w:rPr>
              <w:t>專長研究</w:t>
            </w:r>
            <w:r w:rsidRPr="005D1728">
              <w:rPr>
                <w:rFonts w:eastAsia="標楷體" w:hint="eastAsia"/>
                <w:szCs w:val="24"/>
              </w:rPr>
              <w:t>領域或</w:t>
            </w:r>
            <w:r w:rsidRPr="005D1728">
              <w:rPr>
                <w:rFonts w:eastAsia="標楷體"/>
                <w:szCs w:val="24"/>
              </w:rPr>
              <w:t>產業</w:t>
            </w:r>
          </w:p>
        </w:tc>
        <w:tc>
          <w:tcPr>
            <w:tcW w:w="1228" w:type="dxa"/>
            <w:vAlign w:val="center"/>
          </w:tcPr>
          <w:p w:rsidR="00DF62A8" w:rsidRPr="005D1728" w:rsidRDefault="00DF62A8" w:rsidP="00CE221A">
            <w:pPr>
              <w:spacing w:line="400" w:lineRule="exact"/>
              <w:jc w:val="center"/>
              <w:rPr>
                <w:rFonts w:eastAsia="標楷體"/>
                <w:szCs w:val="24"/>
              </w:rPr>
            </w:pPr>
            <w:r w:rsidRPr="005D1728">
              <w:rPr>
                <w:rFonts w:eastAsia="標楷體"/>
                <w:szCs w:val="24"/>
              </w:rPr>
              <w:t>本委</w:t>
            </w:r>
            <w:r w:rsidRPr="005D1728">
              <w:rPr>
                <w:rFonts w:eastAsia="標楷體" w:hint="eastAsia"/>
                <w:szCs w:val="24"/>
              </w:rPr>
              <w:t>任</w:t>
            </w:r>
            <w:r w:rsidRPr="005D1728">
              <w:rPr>
                <w:rFonts w:eastAsia="標楷體"/>
                <w:szCs w:val="24"/>
              </w:rPr>
              <w:t>案擬負責之權責項目或產業</w:t>
            </w:r>
          </w:p>
        </w:tc>
        <w:tc>
          <w:tcPr>
            <w:tcW w:w="1229" w:type="dxa"/>
            <w:vAlign w:val="center"/>
          </w:tcPr>
          <w:p w:rsidR="00DF62A8" w:rsidRPr="005D1728" w:rsidRDefault="00DF62A8" w:rsidP="008037AD">
            <w:pPr>
              <w:spacing w:line="400" w:lineRule="exact"/>
              <w:jc w:val="center"/>
              <w:rPr>
                <w:rFonts w:eastAsia="標楷體"/>
                <w:szCs w:val="24"/>
              </w:rPr>
            </w:pPr>
            <w:r w:rsidRPr="005D1728">
              <w:rPr>
                <w:rFonts w:eastAsia="標楷體"/>
                <w:szCs w:val="24"/>
              </w:rPr>
              <w:t>獎懲記錄</w:t>
            </w:r>
          </w:p>
        </w:tc>
        <w:tc>
          <w:tcPr>
            <w:tcW w:w="1228" w:type="dxa"/>
            <w:vAlign w:val="center"/>
          </w:tcPr>
          <w:p w:rsidR="00DF62A8" w:rsidRPr="005D1728" w:rsidRDefault="00DF62A8" w:rsidP="008037AD">
            <w:pPr>
              <w:spacing w:line="400" w:lineRule="exact"/>
              <w:jc w:val="both"/>
              <w:rPr>
                <w:rFonts w:eastAsia="標楷體"/>
                <w:szCs w:val="24"/>
              </w:rPr>
            </w:pPr>
            <w:r w:rsidRPr="005D1728">
              <w:rPr>
                <w:rFonts w:eastAsia="標楷體"/>
                <w:szCs w:val="24"/>
              </w:rPr>
              <w:t>委託契約遭中止、加碼、續約事項</w:t>
            </w:r>
          </w:p>
        </w:tc>
        <w:tc>
          <w:tcPr>
            <w:tcW w:w="1229" w:type="dxa"/>
            <w:vAlign w:val="center"/>
          </w:tcPr>
          <w:p w:rsidR="00DF62A8" w:rsidRPr="005D1728" w:rsidRDefault="00D146E4" w:rsidP="00D146E4">
            <w:pPr>
              <w:spacing w:line="400" w:lineRule="exact"/>
              <w:jc w:val="both"/>
              <w:rPr>
                <w:rFonts w:eastAsia="標楷體"/>
                <w:szCs w:val="24"/>
              </w:rPr>
            </w:pPr>
            <w:r w:rsidRPr="00624725">
              <w:rPr>
                <w:rFonts w:eastAsia="標楷體"/>
                <w:szCs w:val="24"/>
              </w:rPr>
              <w:t>近</w:t>
            </w:r>
            <w:r w:rsidRPr="00624725">
              <w:rPr>
                <w:rFonts w:eastAsia="標楷體"/>
                <w:szCs w:val="24"/>
              </w:rPr>
              <w:t>5</w:t>
            </w:r>
            <w:r w:rsidRPr="00624725">
              <w:rPr>
                <w:rFonts w:eastAsia="標楷體"/>
                <w:szCs w:val="24"/>
              </w:rPr>
              <w:t>年受主管機關</w:t>
            </w:r>
            <w:r w:rsidRPr="00D146E4">
              <w:rPr>
                <w:rFonts w:eastAsia="標楷體" w:hint="eastAsia"/>
                <w:szCs w:val="24"/>
              </w:rPr>
              <w:t>懲處事項</w:t>
            </w:r>
          </w:p>
        </w:tc>
      </w:tr>
      <w:tr w:rsidR="005D1728" w:rsidRPr="005D1728" w:rsidTr="00DF62A8">
        <w:trPr>
          <w:trHeight w:val="579"/>
        </w:trPr>
        <w:tc>
          <w:tcPr>
            <w:tcW w:w="2585" w:type="dxa"/>
            <w:vAlign w:val="center"/>
          </w:tcPr>
          <w:p w:rsidR="00DF62A8" w:rsidRPr="005D1728" w:rsidRDefault="00DF62A8" w:rsidP="000B3630">
            <w:pPr>
              <w:spacing w:line="400" w:lineRule="exact"/>
              <w:jc w:val="both"/>
              <w:rPr>
                <w:rFonts w:eastAsia="標楷體"/>
                <w:szCs w:val="24"/>
              </w:rPr>
            </w:pPr>
            <w:r w:rsidRPr="005D1728">
              <w:rPr>
                <w:rFonts w:eastAsia="標楷體"/>
                <w:szCs w:val="24"/>
              </w:rPr>
              <w:t>擬任主管投資經理人</w:t>
            </w:r>
          </w:p>
        </w:tc>
        <w:tc>
          <w:tcPr>
            <w:tcW w:w="1228" w:type="dxa"/>
            <w:vAlign w:val="center"/>
          </w:tcPr>
          <w:p w:rsidR="00DF62A8" w:rsidRPr="005D1728" w:rsidRDefault="00DF62A8" w:rsidP="000B3630">
            <w:pPr>
              <w:spacing w:line="400" w:lineRule="exact"/>
              <w:jc w:val="both"/>
              <w:rPr>
                <w:rFonts w:eastAsia="標楷體"/>
                <w:szCs w:val="24"/>
              </w:rPr>
            </w:pPr>
          </w:p>
        </w:tc>
        <w:tc>
          <w:tcPr>
            <w:tcW w:w="1228" w:type="dxa"/>
            <w:vAlign w:val="center"/>
          </w:tcPr>
          <w:p w:rsidR="00DF62A8" w:rsidRPr="005D1728" w:rsidRDefault="00DF62A8" w:rsidP="000B3630">
            <w:pPr>
              <w:spacing w:line="400" w:lineRule="exact"/>
              <w:jc w:val="both"/>
              <w:rPr>
                <w:rFonts w:eastAsia="標楷體"/>
                <w:szCs w:val="24"/>
              </w:rPr>
            </w:pPr>
          </w:p>
        </w:tc>
        <w:tc>
          <w:tcPr>
            <w:tcW w:w="1229" w:type="dxa"/>
            <w:vAlign w:val="center"/>
          </w:tcPr>
          <w:p w:rsidR="00DF62A8" w:rsidRPr="005D1728" w:rsidRDefault="00DF62A8" w:rsidP="000B3630">
            <w:pPr>
              <w:spacing w:line="400" w:lineRule="exact"/>
              <w:jc w:val="both"/>
              <w:rPr>
                <w:rFonts w:eastAsia="標楷體"/>
                <w:szCs w:val="24"/>
              </w:rPr>
            </w:pPr>
          </w:p>
        </w:tc>
        <w:tc>
          <w:tcPr>
            <w:tcW w:w="1228" w:type="dxa"/>
            <w:vAlign w:val="center"/>
          </w:tcPr>
          <w:p w:rsidR="00DF62A8" w:rsidRPr="005D1728" w:rsidRDefault="00DF62A8" w:rsidP="000B3630">
            <w:pPr>
              <w:spacing w:line="400" w:lineRule="exact"/>
              <w:jc w:val="both"/>
              <w:rPr>
                <w:rFonts w:eastAsia="標楷體"/>
                <w:szCs w:val="24"/>
              </w:rPr>
            </w:pPr>
          </w:p>
        </w:tc>
        <w:tc>
          <w:tcPr>
            <w:tcW w:w="1229" w:type="dxa"/>
            <w:vAlign w:val="center"/>
          </w:tcPr>
          <w:p w:rsidR="00DF62A8" w:rsidRPr="005D1728" w:rsidRDefault="00DF62A8" w:rsidP="000B3630">
            <w:pPr>
              <w:spacing w:line="400" w:lineRule="exact"/>
              <w:jc w:val="both"/>
              <w:rPr>
                <w:rFonts w:eastAsia="標楷體"/>
                <w:szCs w:val="24"/>
              </w:rPr>
            </w:pPr>
          </w:p>
        </w:tc>
        <w:tc>
          <w:tcPr>
            <w:tcW w:w="1228" w:type="dxa"/>
            <w:vAlign w:val="center"/>
          </w:tcPr>
          <w:p w:rsidR="00DF62A8" w:rsidRPr="005D1728" w:rsidRDefault="00DF62A8" w:rsidP="000B3630">
            <w:pPr>
              <w:spacing w:line="400" w:lineRule="exact"/>
              <w:jc w:val="both"/>
              <w:rPr>
                <w:rFonts w:eastAsia="標楷體"/>
                <w:szCs w:val="24"/>
              </w:rPr>
            </w:pPr>
          </w:p>
        </w:tc>
        <w:tc>
          <w:tcPr>
            <w:tcW w:w="1229" w:type="dxa"/>
            <w:vAlign w:val="center"/>
          </w:tcPr>
          <w:p w:rsidR="00DF62A8" w:rsidRPr="005D1728" w:rsidRDefault="00DF62A8" w:rsidP="000B3630">
            <w:pPr>
              <w:spacing w:line="400" w:lineRule="exact"/>
              <w:jc w:val="both"/>
              <w:rPr>
                <w:rFonts w:eastAsia="標楷體"/>
                <w:szCs w:val="24"/>
              </w:rPr>
            </w:pPr>
          </w:p>
        </w:tc>
        <w:tc>
          <w:tcPr>
            <w:tcW w:w="1228" w:type="dxa"/>
            <w:vAlign w:val="center"/>
          </w:tcPr>
          <w:p w:rsidR="00DF62A8" w:rsidRPr="005D1728" w:rsidRDefault="00DF62A8" w:rsidP="000B3630">
            <w:pPr>
              <w:spacing w:line="400" w:lineRule="exact"/>
              <w:jc w:val="both"/>
              <w:rPr>
                <w:rFonts w:eastAsia="標楷體"/>
                <w:szCs w:val="24"/>
              </w:rPr>
            </w:pPr>
          </w:p>
        </w:tc>
        <w:tc>
          <w:tcPr>
            <w:tcW w:w="1229" w:type="dxa"/>
            <w:vAlign w:val="center"/>
          </w:tcPr>
          <w:p w:rsidR="00DF62A8" w:rsidRPr="005D1728" w:rsidRDefault="00DF62A8" w:rsidP="000B3630">
            <w:pPr>
              <w:spacing w:line="400" w:lineRule="exact"/>
              <w:jc w:val="both"/>
              <w:rPr>
                <w:rFonts w:eastAsia="標楷體"/>
                <w:szCs w:val="24"/>
              </w:rPr>
            </w:pPr>
          </w:p>
        </w:tc>
      </w:tr>
      <w:tr w:rsidR="005D1728" w:rsidRPr="005D1728" w:rsidTr="00DF62A8">
        <w:trPr>
          <w:trHeight w:val="20"/>
        </w:trPr>
        <w:tc>
          <w:tcPr>
            <w:tcW w:w="2585" w:type="dxa"/>
            <w:vAlign w:val="center"/>
          </w:tcPr>
          <w:p w:rsidR="00DF62A8" w:rsidRPr="005D1728" w:rsidRDefault="00DF62A8" w:rsidP="008037AD">
            <w:pPr>
              <w:spacing w:line="400" w:lineRule="exact"/>
              <w:rPr>
                <w:rFonts w:eastAsia="標楷體"/>
                <w:szCs w:val="24"/>
              </w:rPr>
            </w:pPr>
            <w:r w:rsidRPr="005D1728">
              <w:rPr>
                <w:rFonts w:eastAsia="標楷體"/>
                <w:szCs w:val="24"/>
              </w:rPr>
              <w:t>擬任協管投資經理人</w:t>
            </w:r>
            <w:r w:rsidRPr="005D1728">
              <w:rPr>
                <w:rFonts w:eastAsia="標楷體"/>
                <w:szCs w:val="24"/>
              </w:rPr>
              <w:t>A</w:t>
            </w:r>
          </w:p>
        </w:tc>
        <w:tc>
          <w:tcPr>
            <w:tcW w:w="1228" w:type="dxa"/>
          </w:tcPr>
          <w:p w:rsidR="00DF62A8" w:rsidRPr="005D1728" w:rsidRDefault="00DF62A8" w:rsidP="008037AD">
            <w:pPr>
              <w:spacing w:line="400" w:lineRule="exact"/>
              <w:rPr>
                <w:rFonts w:eastAsia="標楷體"/>
                <w:szCs w:val="24"/>
              </w:rPr>
            </w:pPr>
          </w:p>
        </w:tc>
        <w:tc>
          <w:tcPr>
            <w:tcW w:w="1228" w:type="dxa"/>
          </w:tcPr>
          <w:p w:rsidR="00DF62A8" w:rsidRPr="005D1728" w:rsidRDefault="00DF62A8" w:rsidP="008037AD">
            <w:pPr>
              <w:spacing w:line="400" w:lineRule="exact"/>
              <w:rPr>
                <w:rFonts w:eastAsia="標楷體"/>
                <w:szCs w:val="24"/>
              </w:rPr>
            </w:pPr>
          </w:p>
        </w:tc>
        <w:tc>
          <w:tcPr>
            <w:tcW w:w="1229" w:type="dxa"/>
          </w:tcPr>
          <w:p w:rsidR="00DF62A8" w:rsidRPr="005D1728" w:rsidRDefault="00DF62A8" w:rsidP="008037AD">
            <w:pPr>
              <w:spacing w:line="400" w:lineRule="exact"/>
              <w:rPr>
                <w:rFonts w:eastAsia="標楷體"/>
                <w:szCs w:val="24"/>
              </w:rPr>
            </w:pPr>
          </w:p>
        </w:tc>
        <w:tc>
          <w:tcPr>
            <w:tcW w:w="1228" w:type="dxa"/>
          </w:tcPr>
          <w:p w:rsidR="00DF62A8" w:rsidRPr="005D1728" w:rsidRDefault="00DF62A8" w:rsidP="008037AD">
            <w:pPr>
              <w:spacing w:line="400" w:lineRule="exact"/>
              <w:rPr>
                <w:rFonts w:eastAsia="標楷體"/>
                <w:szCs w:val="24"/>
              </w:rPr>
            </w:pPr>
          </w:p>
        </w:tc>
        <w:tc>
          <w:tcPr>
            <w:tcW w:w="1229" w:type="dxa"/>
          </w:tcPr>
          <w:p w:rsidR="00DF62A8" w:rsidRPr="005D1728" w:rsidRDefault="00DF62A8" w:rsidP="008037AD">
            <w:pPr>
              <w:spacing w:line="400" w:lineRule="exact"/>
              <w:rPr>
                <w:rFonts w:eastAsia="標楷體"/>
                <w:szCs w:val="24"/>
              </w:rPr>
            </w:pPr>
          </w:p>
        </w:tc>
        <w:tc>
          <w:tcPr>
            <w:tcW w:w="1228" w:type="dxa"/>
          </w:tcPr>
          <w:p w:rsidR="00DF62A8" w:rsidRPr="005D1728" w:rsidRDefault="00DF62A8" w:rsidP="008037AD">
            <w:pPr>
              <w:spacing w:line="400" w:lineRule="exact"/>
              <w:rPr>
                <w:rFonts w:eastAsia="標楷體"/>
                <w:szCs w:val="24"/>
              </w:rPr>
            </w:pPr>
          </w:p>
        </w:tc>
        <w:tc>
          <w:tcPr>
            <w:tcW w:w="1229" w:type="dxa"/>
          </w:tcPr>
          <w:p w:rsidR="00DF62A8" w:rsidRPr="005D1728" w:rsidRDefault="00DF62A8" w:rsidP="008037AD">
            <w:pPr>
              <w:spacing w:line="400" w:lineRule="exact"/>
              <w:rPr>
                <w:rFonts w:eastAsia="標楷體"/>
                <w:szCs w:val="24"/>
              </w:rPr>
            </w:pPr>
          </w:p>
        </w:tc>
        <w:tc>
          <w:tcPr>
            <w:tcW w:w="1228" w:type="dxa"/>
          </w:tcPr>
          <w:p w:rsidR="00DF62A8" w:rsidRPr="005D1728" w:rsidRDefault="00DF62A8" w:rsidP="008037AD">
            <w:pPr>
              <w:spacing w:line="400" w:lineRule="exact"/>
              <w:rPr>
                <w:rFonts w:eastAsia="標楷體"/>
                <w:szCs w:val="24"/>
              </w:rPr>
            </w:pPr>
          </w:p>
        </w:tc>
        <w:tc>
          <w:tcPr>
            <w:tcW w:w="1229" w:type="dxa"/>
          </w:tcPr>
          <w:p w:rsidR="00DF62A8" w:rsidRPr="005D1728" w:rsidRDefault="00DF62A8" w:rsidP="008037AD">
            <w:pPr>
              <w:spacing w:line="400" w:lineRule="exact"/>
              <w:rPr>
                <w:rFonts w:eastAsia="標楷體"/>
                <w:szCs w:val="24"/>
              </w:rPr>
            </w:pPr>
          </w:p>
        </w:tc>
      </w:tr>
      <w:tr w:rsidR="005D1728" w:rsidRPr="005D1728" w:rsidTr="00DF62A8">
        <w:trPr>
          <w:trHeight w:val="20"/>
        </w:trPr>
        <w:tc>
          <w:tcPr>
            <w:tcW w:w="2585" w:type="dxa"/>
            <w:vAlign w:val="center"/>
          </w:tcPr>
          <w:p w:rsidR="00DF62A8" w:rsidRPr="005D1728" w:rsidRDefault="00DF62A8" w:rsidP="008037AD">
            <w:pPr>
              <w:spacing w:line="400" w:lineRule="exact"/>
              <w:rPr>
                <w:rFonts w:eastAsia="標楷體"/>
                <w:szCs w:val="24"/>
              </w:rPr>
            </w:pPr>
            <w:r w:rsidRPr="005D1728">
              <w:rPr>
                <w:rFonts w:eastAsia="標楷體"/>
                <w:szCs w:val="24"/>
              </w:rPr>
              <w:t>擬任協管投資經理人</w:t>
            </w:r>
            <w:r w:rsidRPr="005D1728">
              <w:rPr>
                <w:rFonts w:eastAsia="標楷體"/>
                <w:szCs w:val="24"/>
              </w:rPr>
              <w:t>B</w:t>
            </w:r>
          </w:p>
        </w:tc>
        <w:tc>
          <w:tcPr>
            <w:tcW w:w="1228" w:type="dxa"/>
          </w:tcPr>
          <w:p w:rsidR="00DF62A8" w:rsidRPr="005D1728" w:rsidRDefault="00DF62A8" w:rsidP="008037AD">
            <w:pPr>
              <w:spacing w:line="400" w:lineRule="exact"/>
              <w:rPr>
                <w:rFonts w:eastAsia="標楷體"/>
                <w:szCs w:val="24"/>
              </w:rPr>
            </w:pPr>
          </w:p>
        </w:tc>
        <w:tc>
          <w:tcPr>
            <w:tcW w:w="1228" w:type="dxa"/>
          </w:tcPr>
          <w:p w:rsidR="00DF62A8" w:rsidRPr="005D1728" w:rsidRDefault="00DF62A8" w:rsidP="008037AD">
            <w:pPr>
              <w:spacing w:line="400" w:lineRule="exact"/>
              <w:rPr>
                <w:rFonts w:eastAsia="標楷體"/>
                <w:szCs w:val="24"/>
              </w:rPr>
            </w:pPr>
          </w:p>
        </w:tc>
        <w:tc>
          <w:tcPr>
            <w:tcW w:w="1229" w:type="dxa"/>
          </w:tcPr>
          <w:p w:rsidR="00DF62A8" w:rsidRPr="005D1728" w:rsidRDefault="00DF62A8" w:rsidP="008037AD">
            <w:pPr>
              <w:spacing w:line="400" w:lineRule="exact"/>
              <w:rPr>
                <w:rFonts w:eastAsia="標楷體"/>
                <w:szCs w:val="24"/>
              </w:rPr>
            </w:pPr>
          </w:p>
        </w:tc>
        <w:tc>
          <w:tcPr>
            <w:tcW w:w="1228" w:type="dxa"/>
          </w:tcPr>
          <w:p w:rsidR="00DF62A8" w:rsidRPr="005D1728" w:rsidRDefault="00DF62A8" w:rsidP="008037AD">
            <w:pPr>
              <w:spacing w:line="400" w:lineRule="exact"/>
              <w:rPr>
                <w:rFonts w:eastAsia="標楷體"/>
                <w:szCs w:val="24"/>
              </w:rPr>
            </w:pPr>
          </w:p>
        </w:tc>
        <w:tc>
          <w:tcPr>
            <w:tcW w:w="1229" w:type="dxa"/>
          </w:tcPr>
          <w:p w:rsidR="00DF62A8" w:rsidRPr="005D1728" w:rsidRDefault="00DF62A8" w:rsidP="008037AD">
            <w:pPr>
              <w:spacing w:line="400" w:lineRule="exact"/>
              <w:rPr>
                <w:rFonts w:eastAsia="標楷體"/>
                <w:szCs w:val="24"/>
              </w:rPr>
            </w:pPr>
          </w:p>
        </w:tc>
        <w:tc>
          <w:tcPr>
            <w:tcW w:w="1228" w:type="dxa"/>
          </w:tcPr>
          <w:p w:rsidR="00DF62A8" w:rsidRPr="005D1728" w:rsidRDefault="00DF62A8" w:rsidP="008037AD">
            <w:pPr>
              <w:spacing w:line="400" w:lineRule="exact"/>
              <w:rPr>
                <w:rFonts w:eastAsia="標楷體"/>
                <w:szCs w:val="24"/>
              </w:rPr>
            </w:pPr>
          </w:p>
        </w:tc>
        <w:tc>
          <w:tcPr>
            <w:tcW w:w="1229" w:type="dxa"/>
          </w:tcPr>
          <w:p w:rsidR="00DF62A8" w:rsidRPr="005D1728" w:rsidRDefault="00DF62A8" w:rsidP="008037AD">
            <w:pPr>
              <w:spacing w:line="400" w:lineRule="exact"/>
              <w:rPr>
                <w:rFonts w:eastAsia="標楷體"/>
                <w:szCs w:val="24"/>
              </w:rPr>
            </w:pPr>
          </w:p>
        </w:tc>
        <w:tc>
          <w:tcPr>
            <w:tcW w:w="1228" w:type="dxa"/>
          </w:tcPr>
          <w:p w:rsidR="00DF62A8" w:rsidRPr="005D1728" w:rsidRDefault="00DF62A8" w:rsidP="008037AD">
            <w:pPr>
              <w:spacing w:line="400" w:lineRule="exact"/>
              <w:rPr>
                <w:rFonts w:eastAsia="標楷體"/>
                <w:szCs w:val="24"/>
              </w:rPr>
            </w:pPr>
          </w:p>
        </w:tc>
        <w:tc>
          <w:tcPr>
            <w:tcW w:w="1229" w:type="dxa"/>
          </w:tcPr>
          <w:p w:rsidR="00DF62A8" w:rsidRPr="005D1728" w:rsidRDefault="00DF62A8" w:rsidP="008037AD">
            <w:pPr>
              <w:spacing w:line="400" w:lineRule="exact"/>
              <w:rPr>
                <w:rFonts w:eastAsia="標楷體"/>
                <w:szCs w:val="24"/>
              </w:rPr>
            </w:pPr>
          </w:p>
        </w:tc>
      </w:tr>
      <w:tr w:rsidR="005D1728" w:rsidRPr="005D1728" w:rsidTr="00DF62A8">
        <w:tc>
          <w:tcPr>
            <w:tcW w:w="2585" w:type="dxa"/>
            <w:vAlign w:val="center"/>
          </w:tcPr>
          <w:p w:rsidR="00DF62A8" w:rsidRPr="005D1728" w:rsidRDefault="00DF62A8" w:rsidP="008037AD">
            <w:pPr>
              <w:snapToGrid w:val="0"/>
              <w:spacing w:line="200" w:lineRule="exact"/>
              <w:jc w:val="center"/>
              <w:rPr>
                <w:rFonts w:eastAsia="標楷體"/>
                <w:szCs w:val="24"/>
              </w:rPr>
            </w:pPr>
            <w:r w:rsidRPr="005D1728">
              <w:rPr>
                <w:rFonts w:eastAsia="標楷體"/>
                <w:szCs w:val="24"/>
              </w:rPr>
              <w:t>.</w:t>
            </w:r>
          </w:p>
          <w:p w:rsidR="00DF62A8" w:rsidRPr="005D1728" w:rsidRDefault="00DF62A8" w:rsidP="0057659B">
            <w:pPr>
              <w:snapToGrid w:val="0"/>
              <w:spacing w:line="200" w:lineRule="exact"/>
              <w:jc w:val="center"/>
              <w:rPr>
                <w:rFonts w:eastAsia="標楷體"/>
                <w:szCs w:val="24"/>
              </w:rPr>
            </w:pPr>
            <w:r w:rsidRPr="005D1728">
              <w:rPr>
                <w:rFonts w:eastAsia="標楷體"/>
                <w:szCs w:val="24"/>
              </w:rPr>
              <w:t>.</w:t>
            </w:r>
          </w:p>
        </w:tc>
        <w:tc>
          <w:tcPr>
            <w:tcW w:w="1228" w:type="dxa"/>
          </w:tcPr>
          <w:p w:rsidR="00DF62A8" w:rsidRPr="005D1728" w:rsidRDefault="00DF62A8" w:rsidP="008037AD">
            <w:pPr>
              <w:spacing w:line="420" w:lineRule="exact"/>
              <w:rPr>
                <w:rFonts w:eastAsia="標楷體"/>
                <w:szCs w:val="24"/>
              </w:rPr>
            </w:pPr>
          </w:p>
        </w:tc>
        <w:tc>
          <w:tcPr>
            <w:tcW w:w="1228" w:type="dxa"/>
          </w:tcPr>
          <w:p w:rsidR="00DF62A8" w:rsidRPr="005D1728" w:rsidRDefault="00DF62A8" w:rsidP="008037AD">
            <w:pPr>
              <w:spacing w:line="420" w:lineRule="exact"/>
              <w:rPr>
                <w:rFonts w:eastAsia="標楷體"/>
                <w:szCs w:val="24"/>
              </w:rPr>
            </w:pPr>
          </w:p>
        </w:tc>
        <w:tc>
          <w:tcPr>
            <w:tcW w:w="1229" w:type="dxa"/>
          </w:tcPr>
          <w:p w:rsidR="00DF62A8" w:rsidRPr="005D1728" w:rsidRDefault="00DF62A8" w:rsidP="008037AD">
            <w:pPr>
              <w:spacing w:line="420" w:lineRule="exact"/>
              <w:rPr>
                <w:rFonts w:eastAsia="標楷體"/>
                <w:szCs w:val="24"/>
              </w:rPr>
            </w:pPr>
          </w:p>
        </w:tc>
        <w:tc>
          <w:tcPr>
            <w:tcW w:w="1228" w:type="dxa"/>
          </w:tcPr>
          <w:p w:rsidR="00DF62A8" w:rsidRPr="005D1728" w:rsidRDefault="00DF62A8" w:rsidP="008037AD">
            <w:pPr>
              <w:spacing w:line="420" w:lineRule="exact"/>
              <w:rPr>
                <w:rFonts w:eastAsia="標楷體"/>
                <w:szCs w:val="24"/>
              </w:rPr>
            </w:pPr>
          </w:p>
        </w:tc>
        <w:tc>
          <w:tcPr>
            <w:tcW w:w="1229" w:type="dxa"/>
          </w:tcPr>
          <w:p w:rsidR="00DF62A8" w:rsidRPr="005D1728" w:rsidRDefault="00DF62A8" w:rsidP="008037AD">
            <w:pPr>
              <w:spacing w:line="420" w:lineRule="exact"/>
              <w:rPr>
                <w:rFonts w:eastAsia="標楷體"/>
                <w:szCs w:val="24"/>
              </w:rPr>
            </w:pPr>
          </w:p>
        </w:tc>
        <w:tc>
          <w:tcPr>
            <w:tcW w:w="1228" w:type="dxa"/>
          </w:tcPr>
          <w:p w:rsidR="00DF62A8" w:rsidRPr="005D1728" w:rsidRDefault="00DF62A8" w:rsidP="008037AD">
            <w:pPr>
              <w:spacing w:line="420" w:lineRule="exact"/>
              <w:rPr>
                <w:rFonts w:eastAsia="標楷體"/>
                <w:szCs w:val="24"/>
              </w:rPr>
            </w:pPr>
          </w:p>
        </w:tc>
        <w:tc>
          <w:tcPr>
            <w:tcW w:w="1229" w:type="dxa"/>
          </w:tcPr>
          <w:p w:rsidR="00DF62A8" w:rsidRPr="005D1728" w:rsidRDefault="00DF62A8" w:rsidP="008037AD">
            <w:pPr>
              <w:spacing w:line="420" w:lineRule="exact"/>
              <w:rPr>
                <w:rFonts w:eastAsia="標楷體"/>
                <w:szCs w:val="24"/>
              </w:rPr>
            </w:pPr>
          </w:p>
        </w:tc>
        <w:tc>
          <w:tcPr>
            <w:tcW w:w="1228" w:type="dxa"/>
          </w:tcPr>
          <w:p w:rsidR="00DF62A8" w:rsidRPr="005D1728" w:rsidRDefault="00DF62A8" w:rsidP="008037AD">
            <w:pPr>
              <w:spacing w:line="420" w:lineRule="exact"/>
              <w:rPr>
                <w:rFonts w:eastAsia="標楷體"/>
                <w:szCs w:val="24"/>
              </w:rPr>
            </w:pPr>
          </w:p>
        </w:tc>
        <w:tc>
          <w:tcPr>
            <w:tcW w:w="1229" w:type="dxa"/>
          </w:tcPr>
          <w:p w:rsidR="00DF62A8" w:rsidRPr="005D1728" w:rsidRDefault="00DF62A8" w:rsidP="008037AD">
            <w:pPr>
              <w:spacing w:line="420" w:lineRule="exact"/>
              <w:rPr>
                <w:rFonts w:eastAsia="標楷體"/>
                <w:szCs w:val="24"/>
              </w:rPr>
            </w:pPr>
          </w:p>
        </w:tc>
      </w:tr>
    </w:tbl>
    <w:p w:rsidR="00BB042C" w:rsidRPr="005D1728" w:rsidRDefault="00630571" w:rsidP="001829D6">
      <w:pPr>
        <w:snapToGrid w:val="0"/>
        <w:spacing w:beforeLines="50" w:before="120"/>
        <w:ind w:firstLineChars="295" w:firstLine="708"/>
        <w:jc w:val="both"/>
        <w:rPr>
          <w:rFonts w:eastAsia="標楷體"/>
        </w:rPr>
      </w:pPr>
      <w:r w:rsidRPr="005D1728">
        <w:rPr>
          <w:rFonts w:eastAsia="標楷體"/>
        </w:rPr>
        <w:t>註：</w:t>
      </w:r>
      <w:r w:rsidR="00BB042C" w:rsidRPr="005D1728">
        <w:rPr>
          <w:rFonts w:eastAsia="標楷體"/>
        </w:rPr>
        <w:t>1.</w:t>
      </w:r>
      <w:r w:rsidR="00BB042C" w:rsidRPr="005D1728">
        <w:rPr>
          <w:rFonts w:eastAsia="標楷體"/>
        </w:rPr>
        <w:t>學歷請載明科系所名稱，年資計算請以年為單位，經歷請載明起訖期間</w:t>
      </w:r>
      <w:r w:rsidR="00BB042C" w:rsidRPr="005D1728">
        <w:rPr>
          <w:rFonts w:eastAsia="標楷體"/>
        </w:rPr>
        <w:t>(</w:t>
      </w:r>
      <w:r w:rsidR="00BB042C" w:rsidRPr="005D1728">
        <w:rPr>
          <w:rFonts w:eastAsia="標楷體"/>
        </w:rPr>
        <w:t>格式</w:t>
      </w:r>
      <w:r w:rsidR="00BB042C" w:rsidRPr="005D1728">
        <w:rPr>
          <w:rFonts w:eastAsia="標楷體"/>
        </w:rPr>
        <w:t>:</w:t>
      </w:r>
      <w:r w:rsidR="00E23826" w:rsidRPr="005D1728">
        <w:rPr>
          <w:rFonts w:eastAsia="標楷體"/>
        </w:rPr>
        <w:t>1</w:t>
      </w:r>
      <w:r w:rsidR="00AF2CDD" w:rsidRPr="005D1728">
        <w:rPr>
          <w:rFonts w:eastAsia="標楷體"/>
        </w:rPr>
        <w:t>10</w:t>
      </w:r>
      <w:r w:rsidR="00BB042C" w:rsidRPr="005D1728">
        <w:rPr>
          <w:rFonts w:eastAsia="標楷體"/>
        </w:rPr>
        <w:t>/0</w:t>
      </w:r>
      <w:r w:rsidR="00791AD3" w:rsidRPr="005D1728">
        <w:rPr>
          <w:rFonts w:eastAsia="標楷體"/>
        </w:rPr>
        <w:t>1</w:t>
      </w:r>
      <w:r w:rsidR="00BB042C" w:rsidRPr="005D1728">
        <w:rPr>
          <w:rFonts w:eastAsia="標楷體"/>
        </w:rPr>
        <w:t>~</w:t>
      </w:r>
      <w:r w:rsidR="00A05377">
        <w:rPr>
          <w:rFonts w:eastAsia="標楷體" w:hint="eastAsia"/>
        </w:rPr>
        <w:t>115</w:t>
      </w:r>
      <w:r w:rsidR="00BB042C" w:rsidRPr="005D1728">
        <w:rPr>
          <w:rFonts w:eastAsia="標楷體"/>
        </w:rPr>
        <w:t>/</w:t>
      </w:r>
      <w:r w:rsidR="00A05377">
        <w:rPr>
          <w:rFonts w:eastAsia="標楷體" w:hint="eastAsia"/>
        </w:rPr>
        <w:t>4</w:t>
      </w:r>
      <w:r w:rsidR="00BB042C" w:rsidRPr="005D1728">
        <w:rPr>
          <w:rFonts w:eastAsia="標楷體"/>
        </w:rPr>
        <w:t>)</w:t>
      </w:r>
      <w:r w:rsidR="00913AD1" w:rsidRPr="005D1728">
        <w:rPr>
          <w:rFonts w:eastAsia="新細明體"/>
        </w:rPr>
        <w:t>，</w:t>
      </w:r>
      <w:r w:rsidR="00913AD1" w:rsidRPr="005D1728">
        <w:rPr>
          <w:rFonts w:eastAsia="標楷體"/>
        </w:rPr>
        <w:t>並由近至遠分列</w:t>
      </w:r>
      <w:r w:rsidR="00BB042C" w:rsidRPr="005D1728">
        <w:rPr>
          <w:rFonts w:eastAsia="標楷體"/>
        </w:rPr>
        <w:t>。</w:t>
      </w:r>
    </w:p>
    <w:p w:rsidR="00701657" w:rsidRPr="005D1728" w:rsidRDefault="00701657" w:rsidP="00342385">
      <w:pPr>
        <w:snapToGrid w:val="0"/>
        <w:ind w:leftChars="501" w:left="1380" w:hangingChars="74" w:hanging="178"/>
        <w:rPr>
          <w:rFonts w:eastAsia="標楷體"/>
        </w:rPr>
      </w:pPr>
      <w:r w:rsidRPr="005D1728">
        <w:rPr>
          <w:rFonts w:eastAsia="標楷體"/>
        </w:rPr>
        <w:t>2.</w:t>
      </w:r>
      <w:r w:rsidR="00A71A33" w:rsidRPr="005D1728">
        <w:rPr>
          <w:rFonts w:eastAsia="標楷體"/>
        </w:rPr>
        <w:t>投資經理人於本委</w:t>
      </w:r>
      <w:r w:rsidR="000F1CB6" w:rsidRPr="005D1728">
        <w:rPr>
          <w:rFonts w:eastAsia="標楷體" w:hint="eastAsia"/>
        </w:rPr>
        <w:t>任</w:t>
      </w:r>
      <w:r w:rsidR="00A71A33" w:rsidRPr="005D1728">
        <w:rPr>
          <w:rFonts w:eastAsia="標楷體"/>
        </w:rPr>
        <w:t>案擬負責之權責項目，係指如：總經研判、資產配置、</w:t>
      </w:r>
      <w:r w:rsidR="00B530B7" w:rsidRPr="005D1728">
        <w:rPr>
          <w:rFonts w:eastAsia="標楷體"/>
        </w:rPr>
        <w:t>投資避險策略</w:t>
      </w:r>
      <w:r w:rsidR="00A71A33" w:rsidRPr="005D1728">
        <w:rPr>
          <w:rFonts w:eastAsia="標楷體"/>
        </w:rPr>
        <w:t>等</w:t>
      </w:r>
      <w:r w:rsidR="0040336B" w:rsidRPr="005D1728">
        <w:rPr>
          <w:rFonts w:eastAsia="標楷體"/>
        </w:rPr>
        <w:t>；並就所負責之權責項目或產業，有委託資產之投資決定、檢討及其他相關義務</w:t>
      </w:r>
      <w:r w:rsidR="00A71A33" w:rsidRPr="005D1728">
        <w:rPr>
          <w:rFonts w:eastAsia="標楷體"/>
        </w:rPr>
        <w:t>。</w:t>
      </w:r>
    </w:p>
    <w:p w:rsidR="00BB042C" w:rsidRPr="005D1728" w:rsidRDefault="00A71A33" w:rsidP="00342385">
      <w:pPr>
        <w:snapToGrid w:val="0"/>
        <w:ind w:leftChars="501" w:left="1380" w:hangingChars="74" w:hanging="178"/>
        <w:rPr>
          <w:rFonts w:eastAsia="標楷體"/>
        </w:rPr>
      </w:pPr>
      <w:r w:rsidRPr="005D1728">
        <w:rPr>
          <w:rFonts w:eastAsia="標楷體"/>
        </w:rPr>
        <w:t>3</w:t>
      </w:r>
      <w:r w:rsidR="00BB042C" w:rsidRPr="005D1728">
        <w:rPr>
          <w:rFonts w:eastAsia="標楷體"/>
        </w:rPr>
        <w:t>.</w:t>
      </w:r>
      <w:r w:rsidR="00591E15" w:rsidRPr="005D1728">
        <w:rPr>
          <w:rFonts w:eastAsia="標楷體"/>
        </w:rPr>
        <w:t>投資經理人於</w:t>
      </w:r>
      <w:r w:rsidRPr="005D1728">
        <w:rPr>
          <w:rFonts w:eastAsia="標楷體"/>
        </w:rPr>
        <w:t>本委</w:t>
      </w:r>
      <w:r w:rsidR="000F1CB6" w:rsidRPr="005D1728">
        <w:rPr>
          <w:rFonts w:eastAsia="標楷體" w:hint="eastAsia"/>
        </w:rPr>
        <w:t>任</w:t>
      </w:r>
      <w:r w:rsidRPr="005D1728">
        <w:rPr>
          <w:rFonts w:eastAsia="標楷體"/>
        </w:rPr>
        <w:t>案擬負責之產業，</w:t>
      </w:r>
      <w:r w:rsidR="00B530B7" w:rsidRPr="005D1728">
        <w:rPr>
          <w:rFonts w:eastAsia="標楷體"/>
        </w:rPr>
        <w:t>係以</w:t>
      </w:r>
      <w:r w:rsidR="00BB042C" w:rsidRPr="005D1728">
        <w:rPr>
          <w:rFonts w:eastAsia="標楷體"/>
        </w:rPr>
        <w:t>臺灣證券交易所之</w:t>
      </w:r>
      <w:r w:rsidR="00AF2CDD" w:rsidRPr="005D1728">
        <w:rPr>
          <w:rFonts w:eastAsia="標楷體"/>
        </w:rPr>
        <w:t>33</w:t>
      </w:r>
      <w:r w:rsidR="00424EA6" w:rsidRPr="005D1728">
        <w:rPr>
          <w:rFonts w:eastAsia="標楷體" w:hint="eastAsia"/>
        </w:rPr>
        <w:t>個</w:t>
      </w:r>
      <w:r w:rsidR="00424EA6" w:rsidRPr="005D1728">
        <w:rPr>
          <w:rFonts w:eastAsia="標楷體"/>
        </w:rPr>
        <w:t>產業類別</w:t>
      </w:r>
      <w:r w:rsidR="00BB042C" w:rsidRPr="005D1728">
        <w:rPr>
          <w:rFonts w:eastAsia="標楷體"/>
        </w:rPr>
        <w:t>為主分類，如有細項負責產業可就前述</w:t>
      </w:r>
      <w:r w:rsidR="00AF2CDD" w:rsidRPr="005D1728">
        <w:rPr>
          <w:rFonts w:eastAsia="標楷體"/>
        </w:rPr>
        <w:t>33</w:t>
      </w:r>
      <w:r w:rsidR="00BB042C" w:rsidRPr="005D1728">
        <w:rPr>
          <w:rFonts w:eastAsia="標楷體"/>
        </w:rPr>
        <w:t>類再列示為細分類（如光電業再區分為面板、</w:t>
      </w:r>
      <w:r w:rsidR="00BB042C" w:rsidRPr="005D1728">
        <w:rPr>
          <w:rFonts w:eastAsia="標楷體"/>
        </w:rPr>
        <w:t>LED</w:t>
      </w:r>
      <w:r w:rsidR="00BB042C" w:rsidRPr="005D1728">
        <w:rPr>
          <w:rFonts w:eastAsia="標楷體"/>
        </w:rPr>
        <w:t>等）。</w:t>
      </w:r>
    </w:p>
    <w:p w:rsidR="00A80859" w:rsidRPr="005D1728" w:rsidRDefault="0040336B" w:rsidP="00342385">
      <w:pPr>
        <w:snapToGrid w:val="0"/>
        <w:ind w:leftChars="501" w:left="1380" w:hangingChars="74" w:hanging="178"/>
        <w:rPr>
          <w:rFonts w:eastAsia="標楷體"/>
        </w:rPr>
      </w:pPr>
      <w:r w:rsidRPr="005D1728">
        <w:rPr>
          <w:rFonts w:eastAsia="標楷體"/>
        </w:rPr>
        <w:t>4</w:t>
      </w:r>
      <w:r w:rsidR="00BB042C" w:rsidRPr="005D1728">
        <w:rPr>
          <w:rFonts w:eastAsia="標楷體"/>
        </w:rPr>
        <w:t>.</w:t>
      </w:r>
      <w:r w:rsidR="00BB042C" w:rsidRPr="005D1728">
        <w:rPr>
          <w:rFonts w:eastAsia="標楷體"/>
        </w:rPr>
        <w:t>擬任主協管投資經理人如為共同基金經理人兼任者，請說明兼任情形，並另列示說明所經理基金是否符合證券投資信託事業證券投資顧問事業經營全權委託投資業務管理辦法第</w:t>
      </w:r>
      <w:r w:rsidR="00BB042C" w:rsidRPr="005D1728">
        <w:rPr>
          <w:rFonts w:eastAsia="標楷體"/>
        </w:rPr>
        <w:t>8</w:t>
      </w:r>
      <w:r w:rsidR="00BB042C" w:rsidRPr="005D1728">
        <w:rPr>
          <w:rFonts w:eastAsia="標楷體"/>
        </w:rPr>
        <w:t>條第</w:t>
      </w:r>
      <w:r w:rsidR="00BB042C" w:rsidRPr="005D1728">
        <w:rPr>
          <w:rFonts w:eastAsia="標楷體"/>
        </w:rPr>
        <w:t>5</w:t>
      </w:r>
      <w:r w:rsidR="00BB042C" w:rsidRPr="005D1728">
        <w:rPr>
          <w:rFonts w:eastAsia="標楷體"/>
        </w:rPr>
        <w:t>項規定</w:t>
      </w:r>
      <w:r w:rsidR="00A80859" w:rsidRPr="005D1728">
        <w:rPr>
          <w:rFonts w:eastAsia="標楷體"/>
        </w:rPr>
        <w:t>；團隊經理人如屬共同基金部門者，應於附註說明「如蒙獲選，但尚未獲得金管會核准兼任者，將會改為專任全權委託部門業務」。</w:t>
      </w:r>
    </w:p>
    <w:p w:rsidR="00E23826" w:rsidRDefault="0040336B" w:rsidP="00212F0D">
      <w:pPr>
        <w:snapToGrid w:val="0"/>
        <w:ind w:leftChars="501" w:left="1380" w:hangingChars="74" w:hanging="178"/>
        <w:rPr>
          <w:rFonts w:eastAsia="標楷體"/>
        </w:rPr>
      </w:pPr>
      <w:r w:rsidRPr="005D1728">
        <w:rPr>
          <w:rFonts w:eastAsia="標楷體"/>
        </w:rPr>
        <w:t>5</w:t>
      </w:r>
      <w:r w:rsidR="00E23826" w:rsidRPr="005D1728">
        <w:rPr>
          <w:rFonts w:eastAsia="標楷體"/>
        </w:rPr>
        <w:t>.</w:t>
      </w:r>
      <w:r w:rsidR="00E23826" w:rsidRPr="005D1728">
        <w:rPr>
          <w:rFonts w:eastAsia="標楷體"/>
        </w:rPr>
        <w:t>最近</w:t>
      </w:r>
      <w:r w:rsidR="00E23826" w:rsidRPr="005D1728">
        <w:rPr>
          <w:rFonts w:eastAsia="標楷體"/>
        </w:rPr>
        <w:t>5</w:t>
      </w:r>
      <w:r w:rsidR="00E23826" w:rsidRPr="005D1728">
        <w:rPr>
          <w:rFonts w:eastAsia="標楷體"/>
        </w:rPr>
        <w:t>年係以</w:t>
      </w:r>
      <w:r w:rsidR="004265CE">
        <w:rPr>
          <w:rFonts w:eastAsia="標楷體" w:hint="eastAsia"/>
        </w:rPr>
        <w:t>115</w:t>
      </w:r>
      <w:r w:rsidR="00C5183F" w:rsidRPr="005D1728">
        <w:rPr>
          <w:rFonts w:eastAsia="標楷體"/>
        </w:rPr>
        <w:t>年</w:t>
      </w:r>
      <w:r w:rsidR="004265CE">
        <w:rPr>
          <w:rFonts w:eastAsia="標楷體" w:hint="eastAsia"/>
        </w:rPr>
        <w:t>4</w:t>
      </w:r>
      <w:r w:rsidR="00C5183F" w:rsidRPr="005D1728">
        <w:rPr>
          <w:rFonts w:eastAsia="標楷體" w:hint="eastAsia"/>
        </w:rPr>
        <w:t>月</w:t>
      </w:r>
      <w:r w:rsidR="004265CE">
        <w:rPr>
          <w:rFonts w:eastAsia="標楷體" w:hint="eastAsia"/>
        </w:rPr>
        <w:t>30</w:t>
      </w:r>
      <w:r w:rsidR="00C5183F" w:rsidRPr="005D1728">
        <w:rPr>
          <w:rFonts w:eastAsia="標楷體" w:hint="eastAsia"/>
        </w:rPr>
        <w:t>日</w:t>
      </w:r>
      <w:r w:rsidR="00E23826" w:rsidRPr="005D1728">
        <w:rPr>
          <w:rFonts w:eastAsia="標楷體"/>
        </w:rPr>
        <w:t>為基準，往前推算</w:t>
      </w:r>
      <w:r w:rsidR="00E23826" w:rsidRPr="005D1728">
        <w:rPr>
          <w:rFonts w:eastAsia="標楷體"/>
        </w:rPr>
        <w:t>5</w:t>
      </w:r>
      <w:r w:rsidR="00E23826" w:rsidRPr="005D1728">
        <w:rPr>
          <w:rFonts w:eastAsia="標楷體"/>
        </w:rPr>
        <w:t>年期間。</w:t>
      </w:r>
    </w:p>
    <w:p w:rsidR="00AB5898" w:rsidRDefault="00AB5898" w:rsidP="00212F0D">
      <w:pPr>
        <w:snapToGrid w:val="0"/>
        <w:ind w:leftChars="501" w:left="1380" w:hangingChars="74" w:hanging="178"/>
        <w:rPr>
          <w:rFonts w:eastAsia="標楷體"/>
        </w:rPr>
      </w:pPr>
    </w:p>
    <w:p w:rsidR="00AB5898" w:rsidRPr="005D1728" w:rsidRDefault="00AB5898" w:rsidP="00212F0D">
      <w:pPr>
        <w:snapToGrid w:val="0"/>
        <w:ind w:leftChars="501" w:left="1380" w:hangingChars="74" w:hanging="178"/>
        <w:rPr>
          <w:rFonts w:eastAsia="標楷體"/>
        </w:rPr>
      </w:pPr>
    </w:p>
    <w:p w:rsidR="008242DB" w:rsidRPr="005D1728" w:rsidRDefault="008242DB">
      <w:pPr>
        <w:spacing w:line="20" w:lineRule="exact"/>
        <w:ind w:left="476"/>
        <w:rPr>
          <w:rFonts w:eastAsia="標楷體"/>
          <w:sz w:val="28"/>
        </w:rPr>
      </w:pPr>
      <w:r w:rsidRPr="005D1728">
        <w:rPr>
          <w:rFonts w:eastAsia="標楷體"/>
          <w:sz w:val="28"/>
        </w:rPr>
        <w:t xml:space="preserve">                                                     </w:t>
      </w:r>
    </w:p>
    <w:p w:rsidR="008242DB" w:rsidRPr="005D1728" w:rsidRDefault="008242DB" w:rsidP="008037AD">
      <w:pPr>
        <w:spacing w:beforeLines="50" w:before="120" w:after="120"/>
        <w:ind w:firstLineChars="85" w:firstLine="272"/>
        <w:rPr>
          <w:rFonts w:eastAsia="標楷體"/>
          <w:sz w:val="32"/>
        </w:rPr>
      </w:pPr>
      <w:r w:rsidRPr="005D1728">
        <w:rPr>
          <w:rFonts w:eastAsia="標楷體"/>
          <w:sz w:val="32"/>
        </w:rPr>
        <w:t>二、</w:t>
      </w:r>
      <w:r w:rsidR="00E03C90" w:rsidRPr="005D1728">
        <w:rPr>
          <w:rFonts w:eastAsia="標楷體" w:hint="eastAsia"/>
          <w:sz w:val="32"/>
        </w:rPr>
        <w:t>擬任</w:t>
      </w:r>
      <w:r w:rsidRPr="005D1728">
        <w:rPr>
          <w:rFonts w:eastAsia="標楷體"/>
          <w:sz w:val="32"/>
        </w:rPr>
        <w:t>投資經理人以往操作績效</w:t>
      </w:r>
    </w:p>
    <w:p w:rsidR="008242DB" w:rsidRPr="005D1728" w:rsidRDefault="00C91E67" w:rsidP="00C724DB">
      <w:pPr>
        <w:pStyle w:val="ad"/>
        <w:numPr>
          <w:ilvl w:val="0"/>
          <w:numId w:val="45"/>
        </w:numPr>
        <w:spacing w:beforeLines="50" w:before="120" w:after="120" w:line="420" w:lineRule="exact"/>
        <w:ind w:leftChars="0"/>
        <w:jc w:val="both"/>
        <w:rPr>
          <w:rFonts w:eastAsia="標楷體"/>
          <w:sz w:val="28"/>
        </w:rPr>
      </w:pPr>
      <w:r w:rsidRPr="005D1728">
        <w:rPr>
          <w:rFonts w:eastAsia="標楷體"/>
          <w:sz w:val="28"/>
        </w:rPr>
        <w:t>「經理人」</w:t>
      </w:r>
      <w:r w:rsidR="008242DB" w:rsidRPr="005D1728">
        <w:rPr>
          <w:rFonts w:eastAsia="標楷體"/>
          <w:sz w:val="28"/>
        </w:rPr>
        <w:t>操作之全部</w:t>
      </w:r>
      <w:r w:rsidR="0081436E" w:rsidRPr="005D1728">
        <w:rPr>
          <w:rFonts w:eastAsia="標楷體" w:hint="eastAsia"/>
          <w:sz w:val="28"/>
        </w:rPr>
        <w:t>國內</w:t>
      </w:r>
      <w:r w:rsidR="008242DB" w:rsidRPr="005D1728">
        <w:rPr>
          <w:rFonts w:eastAsia="標楷體"/>
          <w:sz w:val="28"/>
        </w:rPr>
        <w:t>股票型共同基金之績效：</w:t>
      </w:r>
      <w:r w:rsidR="00591806" w:rsidRPr="005D1728">
        <w:rPr>
          <w:rFonts w:eastAsia="標楷體"/>
          <w:b/>
          <w:sz w:val="28"/>
        </w:rPr>
        <w:t>（</w:t>
      </w:r>
      <w:r w:rsidR="00573C9A" w:rsidRPr="005D1728">
        <w:rPr>
          <w:rFonts w:eastAsia="標楷體"/>
          <w:b/>
          <w:sz w:val="28"/>
        </w:rPr>
        <w:t>不同經理人請分別以不同表格列示</w:t>
      </w:r>
      <w:r w:rsidR="00591806" w:rsidRPr="005D1728">
        <w:rPr>
          <w:rFonts w:eastAsia="標楷體"/>
          <w:b/>
          <w:sz w:val="28"/>
        </w:rPr>
        <w:t>）</w:t>
      </w:r>
    </w:p>
    <w:tbl>
      <w:tblPr>
        <w:tblW w:w="14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2"/>
        <w:gridCol w:w="708"/>
        <w:gridCol w:w="851"/>
        <w:gridCol w:w="709"/>
        <w:gridCol w:w="708"/>
        <w:gridCol w:w="709"/>
        <w:gridCol w:w="851"/>
        <w:gridCol w:w="567"/>
        <w:gridCol w:w="851"/>
        <w:gridCol w:w="567"/>
        <w:gridCol w:w="567"/>
        <w:gridCol w:w="567"/>
        <w:gridCol w:w="567"/>
        <w:gridCol w:w="646"/>
        <w:gridCol w:w="898"/>
        <w:gridCol w:w="898"/>
        <w:gridCol w:w="898"/>
        <w:gridCol w:w="898"/>
        <w:gridCol w:w="898"/>
      </w:tblGrid>
      <w:tr w:rsidR="00F23742" w:rsidRPr="005D1728" w:rsidTr="00F23742">
        <w:trPr>
          <w:cantSplit/>
        </w:trPr>
        <w:tc>
          <w:tcPr>
            <w:tcW w:w="992" w:type="dxa"/>
            <w:vMerge w:val="restart"/>
            <w:vAlign w:val="center"/>
          </w:tcPr>
          <w:p w:rsidR="00F23742" w:rsidRPr="005D1728" w:rsidRDefault="00F23742" w:rsidP="00DF62A8">
            <w:pPr>
              <w:spacing w:line="420" w:lineRule="exact"/>
              <w:jc w:val="center"/>
              <w:rPr>
                <w:rFonts w:eastAsia="標楷體"/>
                <w:sz w:val="28"/>
                <w:szCs w:val="28"/>
              </w:rPr>
            </w:pPr>
            <w:r w:rsidRPr="005D1728">
              <w:rPr>
                <w:rFonts w:eastAsia="標楷體"/>
                <w:sz w:val="28"/>
                <w:szCs w:val="28"/>
              </w:rPr>
              <w:t>投資類型</w:t>
            </w:r>
            <w:r w:rsidRPr="005D1728">
              <w:rPr>
                <w:rFonts w:eastAsia="標楷體"/>
                <w:sz w:val="28"/>
                <w:szCs w:val="28"/>
              </w:rPr>
              <w:t>(</w:t>
            </w:r>
            <w:r w:rsidR="0000104A" w:rsidRPr="005D1728">
              <w:rPr>
                <w:rFonts w:eastAsia="標楷體" w:hint="eastAsia"/>
                <w:sz w:val="28"/>
                <w:szCs w:val="28"/>
              </w:rPr>
              <w:t>指數股票</w:t>
            </w:r>
            <w:r w:rsidRPr="005D1728">
              <w:rPr>
                <w:rFonts w:eastAsia="標楷體" w:hint="eastAsia"/>
                <w:sz w:val="28"/>
                <w:szCs w:val="28"/>
              </w:rPr>
              <w:t>型</w:t>
            </w:r>
            <w:r w:rsidRPr="005D1728">
              <w:rPr>
                <w:rFonts w:eastAsia="標楷體" w:hint="eastAsia"/>
                <w:sz w:val="28"/>
                <w:szCs w:val="28"/>
              </w:rPr>
              <w:t>/</w:t>
            </w:r>
            <w:r w:rsidR="0000104A" w:rsidRPr="005D1728">
              <w:rPr>
                <w:rFonts w:eastAsia="標楷體" w:hint="eastAsia"/>
                <w:sz w:val="28"/>
                <w:szCs w:val="28"/>
              </w:rPr>
              <w:t>非指數股票</w:t>
            </w:r>
            <w:r w:rsidRPr="005D1728">
              <w:rPr>
                <w:rFonts w:eastAsia="標楷體" w:hint="eastAsia"/>
                <w:sz w:val="28"/>
                <w:szCs w:val="28"/>
              </w:rPr>
              <w:t>型</w:t>
            </w:r>
            <w:r w:rsidRPr="005D1728">
              <w:rPr>
                <w:rFonts w:eastAsia="標楷體"/>
                <w:sz w:val="28"/>
                <w:szCs w:val="28"/>
              </w:rPr>
              <w:t>)</w:t>
            </w:r>
          </w:p>
        </w:tc>
        <w:tc>
          <w:tcPr>
            <w:tcW w:w="708" w:type="dxa"/>
            <w:vMerge w:val="restart"/>
            <w:vAlign w:val="center"/>
          </w:tcPr>
          <w:p w:rsidR="00F23742" w:rsidRPr="005D1728" w:rsidRDefault="00F23742" w:rsidP="008037AD">
            <w:pPr>
              <w:spacing w:line="420" w:lineRule="exact"/>
              <w:jc w:val="center"/>
              <w:rPr>
                <w:rFonts w:eastAsia="標楷體"/>
                <w:sz w:val="28"/>
                <w:szCs w:val="28"/>
              </w:rPr>
            </w:pPr>
            <w:r w:rsidRPr="005D1728">
              <w:rPr>
                <w:rFonts w:eastAsia="標楷體"/>
                <w:sz w:val="28"/>
                <w:szCs w:val="28"/>
              </w:rPr>
              <w:t>基金</w:t>
            </w:r>
          </w:p>
          <w:p w:rsidR="00F23742" w:rsidRPr="005D1728" w:rsidRDefault="00F23742" w:rsidP="008037AD">
            <w:pPr>
              <w:spacing w:line="420" w:lineRule="exact"/>
              <w:jc w:val="center"/>
              <w:rPr>
                <w:rFonts w:eastAsia="標楷體"/>
                <w:sz w:val="28"/>
                <w:szCs w:val="28"/>
              </w:rPr>
            </w:pPr>
            <w:r w:rsidRPr="005D1728">
              <w:rPr>
                <w:rFonts w:eastAsia="標楷體"/>
                <w:sz w:val="28"/>
                <w:szCs w:val="28"/>
              </w:rPr>
              <w:t>類型</w:t>
            </w:r>
          </w:p>
        </w:tc>
        <w:tc>
          <w:tcPr>
            <w:tcW w:w="851" w:type="dxa"/>
            <w:vMerge w:val="restart"/>
            <w:vAlign w:val="center"/>
          </w:tcPr>
          <w:p w:rsidR="00F23742" w:rsidRPr="005D1728" w:rsidRDefault="00F23742" w:rsidP="008037AD">
            <w:pPr>
              <w:spacing w:line="420" w:lineRule="exact"/>
              <w:jc w:val="center"/>
              <w:rPr>
                <w:rFonts w:eastAsia="標楷體"/>
                <w:sz w:val="28"/>
                <w:szCs w:val="28"/>
              </w:rPr>
            </w:pPr>
            <w:r w:rsidRPr="005D1728">
              <w:rPr>
                <w:rFonts w:eastAsia="標楷體"/>
                <w:sz w:val="28"/>
                <w:szCs w:val="28"/>
              </w:rPr>
              <w:t>基金</w:t>
            </w:r>
          </w:p>
          <w:p w:rsidR="00F23742" w:rsidRPr="005D1728" w:rsidRDefault="00F23742" w:rsidP="008037AD">
            <w:pPr>
              <w:spacing w:line="420" w:lineRule="exact"/>
              <w:jc w:val="center"/>
              <w:rPr>
                <w:rFonts w:eastAsia="標楷體"/>
                <w:sz w:val="28"/>
                <w:szCs w:val="28"/>
              </w:rPr>
            </w:pPr>
            <w:r w:rsidRPr="005D1728">
              <w:rPr>
                <w:rFonts w:eastAsia="標楷體"/>
                <w:sz w:val="28"/>
                <w:szCs w:val="28"/>
              </w:rPr>
              <w:t>名稱</w:t>
            </w:r>
          </w:p>
        </w:tc>
        <w:tc>
          <w:tcPr>
            <w:tcW w:w="709" w:type="dxa"/>
            <w:vMerge w:val="restart"/>
            <w:vAlign w:val="center"/>
          </w:tcPr>
          <w:p w:rsidR="00F23742" w:rsidRPr="005D1728" w:rsidRDefault="00F23742" w:rsidP="008037AD">
            <w:pPr>
              <w:spacing w:line="420" w:lineRule="exact"/>
              <w:jc w:val="center"/>
              <w:rPr>
                <w:rFonts w:eastAsia="標楷體"/>
                <w:sz w:val="28"/>
                <w:szCs w:val="28"/>
              </w:rPr>
            </w:pPr>
            <w:r w:rsidRPr="005D1728">
              <w:rPr>
                <w:rFonts w:eastAsia="標楷體"/>
                <w:sz w:val="28"/>
                <w:szCs w:val="28"/>
              </w:rPr>
              <w:t>實際操作起訖日期</w:t>
            </w:r>
          </w:p>
        </w:tc>
        <w:tc>
          <w:tcPr>
            <w:tcW w:w="708" w:type="dxa"/>
            <w:vMerge w:val="restart"/>
            <w:vAlign w:val="center"/>
          </w:tcPr>
          <w:p w:rsidR="00F23742" w:rsidRPr="005D1728" w:rsidRDefault="00F23742" w:rsidP="008037AD">
            <w:pPr>
              <w:spacing w:line="420" w:lineRule="exact"/>
              <w:jc w:val="center"/>
              <w:rPr>
                <w:rFonts w:eastAsia="標楷體"/>
                <w:sz w:val="28"/>
                <w:szCs w:val="28"/>
              </w:rPr>
            </w:pPr>
            <w:r w:rsidRPr="005D1728">
              <w:rPr>
                <w:rFonts w:eastAsia="標楷體"/>
                <w:sz w:val="28"/>
                <w:szCs w:val="28"/>
              </w:rPr>
              <w:t>基金</w:t>
            </w:r>
            <w:r w:rsidR="00FE7604" w:rsidRPr="005D1728">
              <w:rPr>
                <w:rFonts w:eastAsia="標楷體" w:hint="eastAsia"/>
                <w:sz w:val="28"/>
                <w:szCs w:val="28"/>
              </w:rPr>
              <w:t>淨值</w:t>
            </w:r>
          </w:p>
        </w:tc>
        <w:tc>
          <w:tcPr>
            <w:tcW w:w="4679" w:type="dxa"/>
            <w:gridSpan w:val="7"/>
          </w:tcPr>
          <w:p w:rsidR="00F23742" w:rsidRPr="005D1728" w:rsidRDefault="00F23742" w:rsidP="00462565">
            <w:pPr>
              <w:spacing w:line="420" w:lineRule="exact"/>
              <w:jc w:val="center"/>
              <w:rPr>
                <w:rFonts w:eastAsia="標楷體"/>
                <w:sz w:val="28"/>
                <w:szCs w:val="28"/>
              </w:rPr>
            </w:pPr>
            <w:r w:rsidRPr="005D1728">
              <w:rPr>
                <w:rFonts w:eastAsia="標楷體"/>
                <w:sz w:val="28"/>
                <w:szCs w:val="28"/>
              </w:rPr>
              <w:t>最近</w:t>
            </w:r>
            <w:r w:rsidRPr="005D1728">
              <w:rPr>
                <w:rFonts w:eastAsia="標楷體"/>
                <w:sz w:val="28"/>
                <w:szCs w:val="28"/>
              </w:rPr>
              <w:t>6</w:t>
            </w:r>
            <w:r w:rsidRPr="005D1728">
              <w:rPr>
                <w:rFonts w:eastAsia="標楷體"/>
                <w:sz w:val="28"/>
                <w:szCs w:val="28"/>
              </w:rPr>
              <w:t>個月及</w:t>
            </w:r>
            <w:r w:rsidRPr="005D1728">
              <w:rPr>
                <w:rFonts w:eastAsia="標楷體"/>
                <w:sz w:val="28"/>
                <w:szCs w:val="28"/>
              </w:rPr>
              <w:t>1</w:t>
            </w:r>
            <w:r w:rsidRPr="005D1728">
              <w:rPr>
                <w:rFonts w:eastAsia="標楷體"/>
                <w:sz w:val="28"/>
                <w:szCs w:val="28"/>
              </w:rPr>
              <w:t>、</w:t>
            </w:r>
            <w:r w:rsidRPr="005D1728">
              <w:rPr>
                <w:rFonts w:eastAsia="標楷體"/>
                <w:sz w:val="28"/>
                <w:szCs w:val="28"/>
              </w:rPr>
              <w:t>2</w:t>
            </w:r>
            <w:r w:rsidRPr="005D1728">
              <w:rPr>
                <w:rFonts w:eastAsia="標楷體"/>
                <w:sz w:val="28"/>
                <w:szCs w:val="28"/>
              </w:rPr>
              <w:t>、</w:t>
            </w:r>
            <w:r w:rsidRPr="005D1728">
              <w:rPr>
                <w:rFonts w:eastAsia="標楷體"/>
                <w:sz w:val="28"/>
                <w:szCs w:val="28"/>
              </w:rPr>
              <w:t>3</w:t>
            </w:r>
            <w:r w:rsidRPr="005D1728">
              <w:rPr>
                <w:rFonts w:eastAsia="標楷體"/>
                <w:sz w:val="28"/>
                <w:szCs w:val="28"/>
              </w:rPr>
              <w:t>、</w:t>
            </w:r>
            <w:r w:rsidRPr="005D1728">
              <w:rPr>
                <w:rFonts w:eastAsia="標楷體"/>
                <w:sz w:val="28"/>
                <w:szCs w:val="28"/>
              </w:rPr>
              <w:t>5</w:t>
            </w:r>
            <w:r w:rsidRPr="005D1728">
              <w:rPr>
                <w:rFonts w:eastAsia="標楷體"/>
                <w:sz w:val="28"/>
                <w:szCs w:val="28"/>
              </w:rPr>
              <w:t>年基金報酬率</w:t>
            </w:r>
          </w:p>
        </w:tc>
        <w:tc>
          <w:tcPr>
            <w:tcW w:w="4805" w:type="dxa"/>
            <w:gridSpan w:val="6"/>
            <w:vAlign w:val="center"/>
          </w:tcPr>
          <w:p w:rsidR="00F23742" w:rsidRPr="005D1728" w:rsidRDefault="00F23742" w:rsidP="008037AD">
            <w:pPr>
              <w:spacing w:line="420" w:lineRule="exact"/>
              <w:jc w:val="center"/>
              <w:rPr>
                <w:rFonts w:eastAsia="標楷體"/>
                <w:sz w:val="28"/>
                <w:szCs w:val="28"/>
              </w:rPr>
            </w:pPr>
            <w:r w:rsidRPr="005D1728">
              <w:rPr>
                <w:rFonts w:eastAsia="標楷體"/>
                <w:sz w:val="28"/>
                <w:szCs w:val="28"/>
              </w:rPr>
              <w:t>最近</w:t>
            </w:r>
            <w:r w:rsidRPr="005D1728">
              <w:rPr>
                <w:rFonts w:eastAsia="標楷體"/>
                <w:sz w:val="28"/>
                <w:szCs w:val="28"/>
              </w:rPr>
              <w:t>1</w:t>
            </w:r>
            <w:r w:rsidRPr="005D1728">
              <w:rPr>
                <w:rFonts w:eastAsia="標楷體"/>
                <w:sz w:val="28"/>
                <w:szCs w:val="28"/>
              </w:rPr>
              <w:t>、</w:t>
            </w:r>
            <w:r w:rsidRPr="005D1728">
              <w:rPr>
                <w:rFonts w:eastAsia="標楷體"/>
                <w:sz w:val="28"/>
                <w:szCs w:val="28"/>
              </w:rPr>
              <w:t>2</w:t>
            </w:r>
            <w:r w:rsidRPr="005D1728">
              <w:rPr>
                <w:rFonts w:eastAsia="標楷體"/>
                <w:sz w:val="28"/>
                <w:szCs w:val="28"/>
              </w:rPr>
              <w:t>、</w:t>
            </w:r>
            <w:r w:rsidRPr="005D1728">
              <w:rPr>
                <w:rFonts w:eastAsia="標楷體"/>
                <w:sz w:val="28"/>
                <w:szCs w:val="28"/>
              </w:rPr>
              <w:t>3</w:t>
            </w:r>
            <w:r w:rsidRPr="005D1728">
              <w:rPr>
                <w:rFonts w:eastAsia="標楷體"/>
                <w:sz w:val="28"/>
                <w:szCs w:val="28"/>
              </w:rPr>
              <w:t>及</w:t>
            </w:r>
            <w:r w:rsidRPr="005D1728">
              <w:rPr>
                <w:rFonts w:eastAsia="標楷體"/>
                <w:sz w:val="28"/>
                <w:szCs w:val="28"/>
              </w:rPr>
              <w:t>5</w:t>
            </w:r>
            <w:r w:rsidRPr="005D1728">
              <w:rPr>
                <w:rFonts w:eastAsia="標楷體"/>
                <w:sz w:val="28"/>
                <w:szCs w:val="28"/>
              </w:rPr>
              <w:t>年風險量化</w:t>
            </w:r>
            <w:r w:rsidRPr="005D1728">
              <w:rPr>
                <w:rFonts w:eastAsia="標楷體" w:hint="eastAsia"/>
                <w:sz w:val="28"/>
                <w:szCs w:val="28"/>
              </w:rPr>
              <w:t>指標</w:t>
            </w:r>
          </w:p>
        </w:tc>
        <w:tc>
          <w:tcPr>
            <w:tcW w:w="898" w:type="dxa"/>
            <w:vMerge w:val="restart"/>
            <w:vAlign w:val="center"/>
          </w:tcPr>
          <w:p w:rsidR="00F23742" w:rsidRPr="005D1728" w:rsidRDefault="00F23742" w:rsidP="008037AD">
            <w:pPr>
              <w:spacing w:line="420" w:lineRule="exact"/>
              <w:jc w:val="center"/>
              <w:rPr>
                <w:rFonts w:eastAsia="標楷體"/>
                <w:sz w:val="28"/>
                <w:szCs w:val="28"/>
              </w:rPr>
            </w:pPr>
            <w:r w:rsidRPr="005D1728">
              <w:rPr>
                <w:rFonts w:eastAsia="標楷體"/>
                <w:sz w:val="28"/>
                <w:szCs w:val="28"/>
              </w:rPr>
              <w:t>最近</w:t>
            </w:r>
          </w:p>
          <w:p w:rsidR="00F23742" w:rsidRPr="005D1728" w:rsidRDefault="00F23742" w:rsidP="008037AD">
            <w:pPr>
              <w:spacing w:line="420" w:lineRule="exact"/>
              <w:jc w:val="center"/>
              <w:rPr>
                <w:rFonts w:eastAsia="標楷體"/>
                <w:sz w:val="28"/>
                <w:szCs w:val="28"/>
              </w:rPr>
            </w:pPr>
            <w:r w:rsidRPr="005D1728">
              <w:rPr>
                <w:rFonts w:eastAsia="標楷體"/>
                <w:sz w:val="28"/>
                <w:szCs w:val="28"/>
              </w:rPr>
              <w:t>1</w:t>
            </w:r>
            <w:r w:rsidRPr="005D1728">
              <w:rPr>
                <w:rFonts w:eastAsia="標楷體"/>
                <w:sz w:val="28"/>
                <w:szCs w:val="28"/>
              </w:rPr>
              <w:t>年</w:t>
            </w:r>
          </w:p>
          <w:p w:rsidR="00F23742" w:rsidRPr="005D1728" w:rsidRDefault="00F23742" w:rsidP="008037AD">
            <w:pPr>
              <w:spacing w:line="420" w:lineRule="exact"/>
              <w:jc w:val="center"/>
              <w:rPr>
                <w:rFonts w:eastAsia="標楷體"/>
                <w:sz w:val="28"/>
                <w:szCs w:val="28"/>
              </w:rPr>
            </w:pPr>
            <w:r w:rsidRPr="005D1728">
              <w:rPr>
                <w:rFonts w:eastAsia="標楷體"/>
                <w:sz w:val="28"/>
                <w:szCs w:val="28"/>
              </w:rPr>
              <w:t>買進及賣出週轉率</w:t>
            </w:r>
          </w:p>
        </w:tc>
      </w:tr>
      <w:tr w:rsidR="00F23742" w:rsidRPr="005D1728" w:rsidTr="00F23742">
        <w:trPr>
          <w:cantSplit/>
          <w:trHeight w:val="1200"/>
        </w:trPr>
        <w:tc>
          <w:tcPr>
            <w:tcW w:w="992" w:type="dxa"/>
            <w:vMerge/>
          </w:tcPr>
          <w:p w:rsidR="00F23742" w:rsidRPr="005D1728" w:rsidRDefault="00F23742" w:rsidP="00F23742">
            <w:pPr>
              <w:spacing w:line="420" w:lineRule="exact"/>
              <w:jc w:val="center"/>
              <w:rPr>
                <w:rFonts w:eastAsia="標楷體"/>
                <w:sz w:val="28"/>
                <w:szCs w:val="28"/>
              </w:rPr>
            </w:pPr>
          </w:p>
        </w:tc>
        <w:tc>
          <w:tcPr>
            <w:tcW w:w="708" w:type="dxa"/>
            <w:vMerge/>
          </w:tcPr>
          <w:p w:rsidR="00F23742" w:rsidRPr="005D1728" w:rsidRDefault="00F23742" w:rsidP="00F23742">
            <w:pPr>
              <w:spacing w:line="420" w:lineRule="exact"/>
              <w:jc w:val="center"/>
              <w:rPr>
                <w:rFonts w:eastAsia="標楷體"/>
                <w:sz w:val="28"/>
                <w:szCs w:val="28"/>
              </w:rPr>
            </w:pPr>
          </w:p>
        </w:tc>
        <w:tc>
          <w:tcPr>
            <w:tcW w:w="851" w:type="dxa"/>
            <w:vMerge/>
          </w:tcPr>
          <w:p w:rsidR="00F23742" w:rsidRPr="005D1728" w:rsidRDefault="00F23742" w:rsidP="00F23742">
            <w:pPr>
              <w:spacing w:line="420" w:lineRule="exact"/>
              <w:jc w:val="center"/>
              <w:rPr>
                <w:rFonts w:eastAsia="標楷體"/>
                <w:sz w:val="28"/>
                <w:szCs w:val="28"/>
              </w:rPr>
            </w:pPr>
          </w:p>
        </w:tc>
        <w:tc>
          <w:tcPr>
            <w:tcW w:w="709" w:type="dxa"/>
            <w:vMerge/>
          </w:tcPr>
          <w:p w:rsidR="00F23742" w:rsidRPr="005D1728" w:rsidRDefault="00F23742" w:rsidP="00F23742">
            <w:pPr>
              <w:spacing w:line="420" w:lineRule="exact"/>
              <w:jc w:val="center"/>
              <w:rPr>
                <w:rFonts w:eastAsia="標楷體"/>
                <w:sz w:val="28"/>
                <w:szCs w:val="28"/>
              </w:rPr>
            </w:pPr>
          </w:p>
        </w:tc>
        <w:tc>
          <w:tcPr>
            <w:tcW w:w="708" w:type="dxa"/>
            <w:vMerge/>
          </w:tcPr>
          <w:p w:rsidR="00F23742" w:rsidRPr="005D1728" w:rsidRDefault="00F23742" w:rsidP="00F23742">
            <w:pPr>
              <w:spacing w:line="420" w:lineRule="exact"/>
              <w:jc w:val="center"/>
              <w:rPr>
                <w:rFonts w:eastAsia="標楷體"/>
                <w:sz w:val="28"/>
                <w:szCs w:val="28"/>
              </w:rPr>
            </w:pPr>
          </w:p>
        </w:tc>
        <w:tc>
          <w:tcPr>
            <w:tcW w:w="709" w:type="dxa"/>
            <w:vMerge w:val="restart"/>
            <w:vAlign w:val="center"/>
          </w:tcPr>
          <w:p w:rsidR="00F23742" w:rsidRPr="005D1728" w:rsidRDefault="00F23742" w:rsidP="00F23742">
            <w:pPr>
              <w:spacing w:line="420" w:lineRule="exact"/>
              <w:jc w:val="center"/>
              <w:rPr>
                <w:rFonts w:eastAsia="標楷體"/>
                <w:sz w:val="28"/>
                <w:szCs w:val="28"/>
              </w:rPr>
            </w:pPr>
            <w:r w:rsidRPr="005D1728">
              <w:rPr>
                <w:rFonts w:eastAsia="標楷體" w:hint="eastAsia"/>
                <w:sz w:val="28"/>
                <w:szCs w:val="28"/>
              </w:rPr>
              <w:t>期</w:t>
            </w:r>
          </w:p>
          <w:p w:rsidR="00F23742" w:rsidRPr="005D1728" w:rsidRDefault="00F23742" w:rsidP="00F23742">
            <w:pPr>
              <w:spacing w:line="420" w:lineRule="exact"/>
              <w:jc w:val="center"/>
              <w:rPr>
                <w:rFonts w:eastAsia="標楷體"/>
                <w:sz w:val="28"/>
                <w:szCs w:val="28"/>
              </w:rPr>
            </w:pPr>
            <w:r w:rsidRPr="005D1728">
              <w:rPr>
                <w:rFonts w:eastAsia="標楷體" w:hint="eastAsia"/>
                <w:sz w:val="28"/>
                <w:szCs w:val="28"/>
              </w:rPr>
              <w:t>間</w:t>
            </w:r>
          </w:p>
        </w:tc>
        <w:tc>
          <w:tcPr>
            <w:tcW w:w="851" w:type="dxa"/>
            <w:vMerge w:val="restart"/>
            <w:vAlign w:val="center"/>
          </w:tcPr>
          <w:p w:rsidR="00F23742" w:rsidRPr="005D1728" w:rsidRDefault="00F23742" w:rsidP="00F23742">
            <w:pPr>
              <w:spacing w:line="420" w:lineRule="exact"/>
              <w:jc w:val="center"/>
              <w:rPr>
                <w:rFonts w:eastAsia="標楷體"/>
                <w:sz w:val="28"/>
                <w:szCs w:val="28"/>
              </w:rPr>
            </w:pPr>
            <w:r w:rsidRPr="005D1728">
              <w:rPr>
                <w:rFonts w:eastAsia="標楷體"/>
                <w:sz w:val="28"/>
                <w:szCs w:val="28"/>
              </w:rPr>
              <w:t>累計投資報酬率</w:t>
            </w:r>
          </w:p>
        </w:tc>
        <w:tc>
          <w:tcPr>
            <w:tcW w:w="1985" w:type="dxa"/>
            <w:gridSpan w:val="3"/>
            <w:vAlign w:val="center"/>
          </w:tcPr>
          <w:p w:rsidR="00F23742" w:rsidRPr="005D1728" w:rsidRDefault="00F23742" w:rsidP="00A07AD2">
            <w:pPr>
              <w:spacing w:line="420" w:lineRule="exact"/>
              <w:jc w:val="center"/>
              <w:rPr>
                <w:rFonts w:eastAsia="標楷體"/>
                <w:sz w:val="28"/>
                <w:szCs w:val="28"/>
              </w:rPr>
            </w:pPr>
            <w:r w:rsidRPr="005D1728">
              <w:rPr>
                <w:rFonts w:eastAsia="標楷體"/>
                <w:sz w:val="28"/>
                <w:szCs w:val="28"/>
              </w:rPr>
              <w:t>同期間報酬率</w:t>
            </w:r>
          </w:p>
        </w:tc>
        <w:tc>
          <w:tcPr>
            <w:tcW w:w="1134" w:type="dxa"/>
            <w:gridSpan w:val="2"/>
            <w:tcBorders>
              <w:bottom w:val="single" w:sz="4" w:space="0" w:color="auto"/>
            </w:tcBorders>
            <w:vAlign w:val="center"/>
          </w:tcPr>
          <w:p w:rsidR="00F23742" w:rsidRPr="005D1728" w:rsidRDefault="00F23742" w:rsidP="00F23742">
            <w:pPr>
              <w:spacing w:line="420" w:lineRule="exact"/>
              <w:jc w:val="center"/>
              <w:rPr>
                <w:rFonts w:eastAsia="標楷體"/>
                <w:sz w:val="28"/>
                <w:szCs w:val="28"/>
              </w:rPr>
            </w:pPr>
            <w:r w:rsidRPr="005D1728">
              <w:rPr>
                <w:rFonts w:eastAsia="標楷體"/>
                <w:sz w:val="28"/>
                <w:szCs w:val="28"/>
              </w:rPr>
              <w:t>排名比</w:t>
            </w:r>
          </w:p>
          <w:p w:rsidR="00F23742" w:rsidRPr="005D1728" w:rsidRDefault="00F23742" w:rsidP="00F23742">
            <w:pPr>
              <w:spacing w:line="300" w:lineRule="exact"/>
              <w:jc w:val="both"/>
              <w:rPr>
                <w:rFonts w:eastAsia="標楷體"/>
                <w:sz w:val="28"/>
                <w:szCs w:val="28"/>
              </w:rPr>
            </w:pPr>
          </w:p>
        </w:tc>
        <w:tc>
          <w:tcPr>
            <w:tcW w:w="567" w:type="dxa"/>
            <w:vMerge w:val="restart"/>
            <w:vAlign w:val="center"/>
          </w:tcPr>
          <w:p w:rsidR="00F23742" w:rsidRPr="005D1728" w:rsidRDefault="00F23742" w:rsidP="00F23742">
            <w:pPr>
              <w:spacing w:line="420" w:lineRule="exact"/>
              <w:jc w:val="center"/>
              <w:rPr>
                <w:rFonts w:eastAsia="標楷體"/>
                <w:sz w:val="28"/>
                <w:szCs w:val="28"/>
              </w:rPr>
            </w:pPr>
            <w:r w:rsidRPr="005D1728">
              <w:rPr>
                <w:rFonts w:eastAsia="標楷體"/>
                <w:sz w:val="28"/>
                <w:szCs w:val="28"/>
              </w:rPr>
              <w:t>β</w:t>
            </w:r>
            <w:r w:rsidRPr="005D1728">
              <w:rPr>
                <w:rFonts w:eastAsia="標楷體"/>
                <w:sz w:val="28"/>
                <w:szCs w:val="28"/>
              </w:rPr>
              <w:t>係數</w:t>
            </w:r>
          </w:p>
        </w:tc>
        <w:tc>
          <w:tcPr>
            <w:tcW w:w="646" w:type="dxa"/>
            <w:vMerge w:val="restart"/>
            <w:vAlign w:val="center"/>
          </w:tcPr>
          <w:p w:rsidR="00F23742" w:rsidRPr="005D1728" w:rsidRDefault="00F23742" w:rsidP="00F23742">
            <w:pPr>
              <w:spacing w:line="420" w:lineRule="exact"/>
              <w:jc w:val="center"/>
              <w:rPr>
                <w:rFonts w:eastAsia="標楷體"/>
                <w:sz w:val="28"/>
                <w:szCs w:val="28"/>
              </w:rPr>
            </w:pPr>
            <w:r w:rsidRPr="005D1728">
              <w:rPr>
                <w:rFonts w:eastAsia="標楷體"/>
                <w:sz w:val="28"/>
                <w:szCs w:val="28"/>
              </w:rPr>
              <w:t>年化</w:t>
            </w:r>
          </w:p>
          <w:p w:rsidR="00F23742" w:rsidRPr="005D1728" w:rsidRDefault="00F23742" w:rsidP="00F23742">
            <w:pPr>
              <w:spacing w:line="420" w:lineRule="exact"/>
              <w:jc w:val="center"/>
              <w:rPr>
                <w:rFonts w:eastAsia="標楷體"/>
                <w:sz w:val="28"/>
                <w:szCs w:val="28"/>
              </w:rPr>
            </w:pPr>
            <w:r w:rsidRPr="005D1728">
              <w:rPr>
                <w:rFonts w:eastAsia="標楷體"/>
                <w:sz w:val="28"/>
                <w:szCs w:val="28"/>
              </w:rPr>
              <w:t>標準差</w:t>
            </w:r>
          </w:p>
        </w:tc>
        <w:tc>
          <w:tcPr>
            <w:tcW w:w="898" w:type="dxa"/>
            <w:vMerge w:val="restart"/>
            <w:vAlign w:val="center"/>
          </w:tcPr>
          <w:p w:rsidR="00F23742" w:rsidRPr="005D1728" w:rsidRDefault="00F23742" w:rsidP="00F23742">
            <w:pPr>
              <w:spacing w:line="420" w:lineRule="exact"/>
              <w:jc w:val="center"/>
              <w:rPr>
                <w:rFonts w:eastAsia="標楷體"/>
                <w:szCs w:val="24"/>
              </w:rPr>
            </w:pPr>
            <w:r w:rsidRPr="005D1728">
              <w:rPr>
                <w:rFonts w:eastAsia="標楷體"/>
                <w:szCs w:val="24"/>
              </w:rPr>
              <w:t>Sharpe</w:t>
            </w:r>
          </w:p>
        </w:tc>
        <w:tc>
          <w:tcPr>
            <w:tcW w:w="898" w:type="dxa"/>
            <w:vMerge w:val="restart"/>
            <w:vAlign w:val="center"/>
          </w:tcPr>
          <w:p w:rsidR="00F23742" w:rsidRPr="005D1728" w:rsidRDefault="00F23742" w:rsidP="00F23742">
            <w:pPr>
              <w:spacing w:line="420" w:lineRule="exact"/>
              <w:jc w:val="center"/>
              <w:rPr>
                <w:rFonts w:eastAsia="標楷體"/>
                <w:szCs w:val="24"/>
              </w:rPr>
            </w:pPr>
            <w:r w:rsidRPr="005D1728">
              <w:rPr>
                <w:rFonts w:eastAsia="標楷體"/>
                <w:szCs w:val="24"/>
              </w:rPr>
              <w:t>Jensen</w:t>
            </w:r>
          </w:p>
        </w:tc>
        <w:tc>
          <w:tcPr>
            <w:tcW w:w="898" w:type="dxa"/>
            <w:vMerge w:val="restart"/>
            <w:vAlign w:val="center"/>
          </w:tcPr>
          <w:p w:rsidR="00F23742" w:rsidRPr="005D1728" w:rsidRDefault="00F23742" w:rsidP="00F23742">
            <w:pPr>
              <w:spacing w:line="420" w:lineRule="exact"/>
              <w:jc w:val="center"/>
              <w:rPr>
                <w:rFonts w:eastAsia="標楷體"/>
                <w:szCs w:val="24"/>
              </w:rPr>
            </w:pPr>
            <w:r w:rsidRPr="005D1728">
              <w:rPr>
                <w:rFonts w:eastAsia="標楷體"/>
                <w:szCs w:val="24"/>
              </w:rPr>
              <w:t>Treynor</w:t>
            </w:r>
          </w:p>
        </w:tc>
        <w:tc>
          <w:tcPr>
            <w:tcW w:w="898" w:type="dxa"/>
            <w:vMerge w:val="restart"/>
            <w:vAlign w:val="center"/>
          </w:tcPr>
          <w:p w:rsidR="000B5074" w:rsidRDefault="00F23742" w:rsidP="00CC067C">
            <w:pPr>
              <w:spacing w:line="420" w:lineRule="exact"/>
              <w:jc w:val="center"/>
              <w:rPr>
                <w:rFonts w:eastAsia="標楷體"/>
                <w:sz w:val="28"/>
                <w:szCs w:val="24"/>
              </w:rPr>
            </w:pPr>
            <w:r w:rsidRPr="005D1728">
              <w:rPr>
                <w:rFonts w:eastAsia="標楷體"/>
                <w:sz w:val="28"/>
                <w:szCs w:val="24"/>
              </w:rPr>
              <w:t>資訊</w:t>
            </w:r>
          </w:p>
          <w:p w:rsidR="00F23742" w:rsidRPr="005D1728" w:rsidRDefault="00F23742" w:rsidP="00CC067C">
            <w:pPr>
              <w:spacing w:line="420" w:lineRule="exact"/>
              <w:jc w:val="center"/>
              <w:rPr>
                <w:rFonts w:eastAsia="標楷體"/>
                <w:sz w:val="28"/>
                <w:szCs w:val="28"/>
              </w:rPr>
            </w:pPr>
            <w:r w:rsidRPr="005D1728">
              <w:rPr>
                <w:rFonts w:eastAsia="標楷體"/>
                <w:sz w:val="28"/>
                <w:szCs w:val="24"/>
              </w:rPr>
              <w:t>比率</w:t>
            </w:r>
          </w:p>
        </w:tc>
        <w:tc>
          <w:tcPr>
            <w:tcW w:w="898" w:type="dxa"/>
            <w:vMerge/>
          </w:tcPr>
          <w:p w:rsidR="00F23742" w:rsidRPr="005D1728" w:rsidRDefault="00F23742" w:rsidP="00F23742">
            <w:pPr>
              <w:spacing w:line="420" w:lineRule="exact"/>
              <w:jc w:val="center"/>
              <w:rPr>
                <w:rFonts w:eastAsia="標楷體"/>
                <w:sz w:val="28"/>
                <w:szCs w:val="28"/>
              </w:rPr>
            </w:pPr>
          </w:p>
        </w:tc>
      </w:tr>
      <w:tr w:rsidR="00F23742" w:rsidRPr="005D1728" w:rsidTr="00F23742">
        <w:trPr>
          <w:cantSplit/>
          <w:trHeight w:val="837"/>
        </w:trPr>
        <w:tc>
          <w:tcPr>
            <w:tcW w:w="992" w:type="dxa"/>
            <w:vMerge/>
            <w:tcBorders>
              <w:bottom w:val="single" w:sz="4" w:space="0" w:color="auto"/>
            </w:tcBorders>
          </w:tcPr>
          <w:p w:rsidR="00F23742" w:rsidRPr="005D1728" w:rsidRDefault="00F23742" w:rsidP="00F23742">
            <w:pPr>
              <w:spacing w:line="420" w:lineRule="exact"/>
              <w:jc w:val="center"/>
              <w:rPr>
                <w:rFonts w:eastAsia="標楷體"/>
                <w:sz w:val="28"/>
                <w:szCs w:val="28"/>
              </w:rPr>
            </w:pPr>
          </w:p>
        </w:tc>
        <w:tc>
          <w:tcPr>
            <w:tcW w:w="708" w:type="dxa"/>
            <w:vMerge/>
            <w:tcBorders>
              <w:bottom w:val="single" w:sz="4" w:space="0" w:color="auto"/>
            </w:tcBorders>
          </w:tcPr>
          <w:p w:rsidR="00F23742" w:rsidRPr="005D1728" w:rsidRDefault="00F23742" w:rsidP="00F23742">
            <w:pPr>
              <w:spacing w:line="420" w:lineRule="exact"/>
              <w:jc w:val="center"/>
              <w:rPr>
                <w:rFonts w:eastAsia="標楷體"/>
                <w:sz w:val="28"/>
                <w:szCs w:val="28"/>
              </w:rPr>
            </w:pPr>
          </w:p>
        </w:tc>
        <w:tc>
          <w:tcPr>
            <w:tcW w:w="851" w:type="dxa"/>
            <w:vMerge/>
            <w:tcBorders>
              <w:bottom w:val="single" w:sz="4" w:space="0" w:color="auto"/>
            </w:tcBorders>
          </w:tcPr>
          <w:p w:rsidR="00F23742" w:rsidRPr="005D1728" w:rsidRDefault="00F23742" w:rsidP="00F23742">
            <w:pPr>
              <w:spacing w:line="420" w:lineRule="exact"/>
              <w:jc w:val="center"/>
              <w:rPr>
                <w:rFonts w:eastAsia="標楷體"/>
                <w:sz w:val="28"/>
                <w:szCs w:val="28"/>
              </w:rPr>
            </w:pPr>
          </w:p>
        </w:tc>
        <w:tc>
          <w:tcPr>
            <w:tcW w:w="709" w:type="dxa"/>
            <w:vMerge/>
            <w:tcBorders>
              <w:bottom w:val="single" w:sz="4" w:space="0" w:color="auto"/>
            </w:tcBorders>
          </w:tcPr>
          <w:p w:rsidR="00F23742" w:rsidRPr="005D1728" w:rsidRDefault="00F23742" w:rsidP="00F23742">
            <w:pPr>
              <w:spacing w:line="420" w:lineRule="exact"/>
              <w:jc w:val="center"/>
              <w:rPr>
                <w:rFonts w:eastAsia="標楷體"/>
                <w:sz w:val="28"/>
                <w:szCs w:val="28"/>
              </w:rPr>
            </w:pPr>
          </w:p>
        </w:tc>
        <w:tc>
          <w:tcPr>
            <w:tcW w:w="708" w:type="dxa"/>
            <w:vMerge/>
            <w:tcBorders>
              <w:bottom w:val="single" w:sz="4" w:space="0" w:color="auto"/>
            </w:tcBorders>
          </w:tcPr>
          <w:p w:rsidR="00F23742" w:rsidRPr="005D1728" w:rsidRDefault="00F23742" w:rsidP="00F23742">
            <w:pPr>
              <w:spacing w:line="420" w:lineRule="exact"/>
              <w:jc w:val="center"/>
              <w:rPr>
                <w:rFonts w:eastAsia="標楷體"/>
                <w:sz w:val="28"/>
                <w:szCs w:val="28"/>
              </w:rPr>
            </w:pPr>
          </w:p>
        </w:tc>
        <w:tc>
          <w:tcPr>
            <w:tcW w:w="709" w:type="dxa"/>
            <w:vMerge/>
            <w:tcBorders>
              <w:bottom w:val="single" w:sz="4" w:space="0" w:color="auto"/>
            </w:tcBorders>
            <w:vAlign w:val="center"/>
          </w:tcPr>
          <w:p w:rsidR="00F23742" w:rsidRPr="005D1728" w:rsidRDefault="00F23742" w:rsidP="00F23742">
            <w:pPr>
              <w:spacing w:line="420" w:lineRule="exact"/>
              <w:jc w:val="center"/>
              <w:rPr>
                <w:rFonts w:eastAsia="標楷體"/>
                <w:sz w:val="28"/>
                <w:szCs w:val="28"/>
              </w:rPr>
            </w:pPr>
          </w:p>
        </w:tc>
        <w:tc>
          <w:tcPr>
            <w:tcW w:w="851" w:type="dxa"/>
            <w:vMerge/>
            <w:tcBorders>
              <w:bottom w:val="single" w:sz="4" w:space="0" w:color="auto"/>
            </w:tcBorders>
            <w:vAlign w:val="center"/>
          </w:tcPr>
          <w:p w:rsidR="00F23742" w:rsidRPr="005D1728" w:rsidRDefault="00F23742" w:rsidP="00F23742">
            <w:pPr>
              <w:spacing w:line="420" w:lineRule="exact"/>
              <w:jc w:val="center"/>
              <w:rPr>
                <w:rFonts w:eastAsia="標楷體"/>
                <w:sz w:val="28"/>
                <w:szCs w:val="28"/>
              </w:rPr>
            </w:pPr>
          </w:p>
        </w:tc>
        <w:tc>
          <w:tcPr>
            <w:tcW w:w="567" w:type="dxa"/>
            <w:tcBorders>
              <w:bottom w:val="single" w:sz="4" w:space="0" w:color="auto"/>
            </w:tcBorders>
            <w:vAlign w:val="center"/>
          </w:tcPr>
          <w:p w:rsidR="00F23742" w:rsidRPr="005D1728" w:rsidRDefault="00F23742" w:rsidP="00F23742">
            <w:pPr>
              <w:spacing w:line="420" w:lineRule="exact"/>
              <w:jc w:val="center"/>
              <w:rPr>
                <w:rFonts w:eastAsia="標楷體"/>
                <w:sz w:val="28"/>
                <w:szCs w:val="28"/>
              </w:rPr>
            </w:pPr>
            <w:r w:rsidRPr="005D1728">
              <w:rPr>
                <w:rFonts w:eastAsia="標楷體"/>
                <w:sz w:val="22"/>
                <w:szCs w:val="22"/>
              </w:rPr>
              <w:t>大盤</w:t>
            </w:r>
          </w:p>
        </w:tc>
        <w:tc>
          <w:tcPr>
            <w:tcW w:w="851" w:type="dxa"/>
            <w:tcBorders>
              <w:bottom w:val="single" w:sz="4" w:space="0" w:color="auto"/>
            </w:tcBorders>
            <w:vAlign w:val="center"/>
          </w:tcPr>
          <w:p w:rsidR="00F23742" w:rsidRPr="005D1728" w:rsidRDefault="00F23742" w:rsidP="00F23742">
            <w:pPr>
              <w:spacing w:line="420" w:lineRule="exact"/>
              <w:jc w:val="center"/>
              <w:rPr>
                <w:rFonts w:eastAsia="標楷體"/>
                <w:sz w:val="28"/>
                <w:szCs w:val="28"/>
              </w:rPr>
            </w:pPr>
            <w:r w:rsidRPr="005D1728">
              <w:rPr>
                <w:rFonts w:eastAsia="標楷體" w:hint="eastAsia"/>
                <w:sz w:val="22"/>
                <w:szCs w:val="22"/>
              </w:rPr>
              <w:t>股價報酬指數</w:t>
            </w:r>
          </w:p>
        </w:tc>
        <w:tc>
          <w:tcPr>
            <w:tcW w:w="567" w:type="dxa"/>
            <w:tcBorders>
              <w:bottom w:val="single" w:sz="4" w:space="0" w:color="auto"/>
            </w:tcBorders>
            <w:vAlign w:val="center"/>
          </w:tcPr>
          <w:p w:rsidR="00F23742" w:rsidRPr="005D1728" w:rsidRDefault="00F23742" w:rsidP="00F23742">
            <w:pPr>
              <w:spacing w:line="420" w:lineRule="exact"/>
              <w:jc w:val="center"/>
              <w:rPr>
                <w:rFonts w:eastAsia="標楷體"/>
                <w:sz w:val="28"/>
                <w:szCs w:val="28"/>
              </w:rPr>
            </w:pPr>
            <w:r w:rsidRPr="005D1728">
              <w:rPr>
                <w:rFonts w:eastAsia="標楷體"/>
                <w:sz w:val="22"/>
                <w:szCs w:val="22"/>
              </w:rPr>
              <w:t>指標</w:t>
            </w:r>
          </w:p>
        </w:tc>
        <w:tc>
          <w:tcPr>
            <w:tcW w:w="567" w:type="dxa"/>
            <w:tcBorders>
              <w:bottom w:val="single" w:sz="4" w:space="0" w:color="auto"/>
            </w:tcBorders>
            <w:vAlign w:val="center"/>
          </w:tcPr>
          <w:p w:rsidR="00F23742" w:rsidRPr="005D1728" w:rsidRDefault="00F23742" w:rsidP="00F23742">
            <w:pPr>
              <w:spacing w:line="420" w:lineRule="exact"/>
              <w:jc w:val="center"/>
              <w:rPr>
                <w:rFonts w:eastAsia="標楷體"/>
                <w:sz w:val="22"/>
                <w:szCs w:val="22"/>
              </w:rPr>
            </w:pPr>
            <w:r w:rsidRPr="005D1728">
              <w:rPr>
                <w:rFonts w:eastAsia="標楷體"/>
                <w:sz w:val="22"/>
                <w:szCs w:val="22"/>
              </w:rPr>
              <w:t>國內</w:t>
            </w:r>
          </w:p>
        </w:tc>
        <w:tc>
          <w:tcPr>
            <w:tcW w:w="567" w:type="dxa"/>
            <w:tcBorders>
              <w:bottom w:val="single" w:sz="4" w:space="0" w:color="auto"/>
            </w:tcBorders>
            <w:vAlign w:val="center"/>
          </w:tcPr>
          <w:p w:rsidR="00F23742" w:rsidRPr="005D1728" w:rsidRDefault="00F23742" w:rsidP="00F23742">
            <w:pPr>
              <w:spacing w:line="420" w:lineRule="exact"/>
              <w:jc w:val="center"/>
              <w:rPr>
                <w:rFonts w:eastAsia="標楷體"/>
                <w:sz w:val="22"/>
                <w:szCs w:val="22"/>
              </w:rPr>
            </w:pPr>
            <w:r w:rsidRPr="005D1728">
              <w:rPr>
                <w:rFonts w:eastAsia="標楷體"/>
                <w:sz w:val="22"/>
                <w:szCs w:val="22"/>
              </w:rPr>
              <w:t>類型</w:t>
            </w:r>
          </w:p>
        </w:tc>
        <w:tc>
          <w:tcPr>
            <w:tcW w:w="567" w:type="dxa"/>
            <w:vMerge/>
            <w:tcBorders>
              <w:bottom w:val="single" w:sz="4" w:space="0" w:color="auto"/>
            </w:tcBorders>
            <w:vAlign w:val="center"/>
          </w:tcPr>
          <w:p w:rsidR="00F23742" w:rsidRPr="005D1728" w:rsidRDefault="00F23742" w:rsidP="00F23742">
            <w:pPr>
              <w:spacing w:line="420" w:lineRule="exact"/>
              <w:jc w:val="center"/>
              <w:rPr>
                <w:rFonts w:eastAsia="標楷體"/>
                <w:sz w:val="28"/>
                <w:szCs w:val="28"/>
              </w:rPr>
            </w:pPr>
          </w:p>
        </w:tc>
        <w:tc>
          <w:tcPr>
            <w:tcW w:w="646" w:type="dxa"/>
            <w:vMerge/>
            <w:tcBorders>
              <w:bottom w:val="single" w:sz="4" w:space="0" w:color="auto"/>
            </w:tcBorders>
            <w:vAlign w:val="center"/>
          </w:tcPr>
          <w:p w:rsidR="00F23742" w:rsidRPr="005D1728" w:rsidRDefault="00F23742" w:rsidP="00F23742">
            <w:pPr>
              <w:spacing w:line="420" w:lineRule="exact"/>
              <w:jc w:val="center"/>
              <w:rPr>
                <w:rFonts w:eastAsia="標楷體"/>
                <w:sz w:val="28"/>
                <w:szCs w:val="28"/>
              </w:rPr>
            </w:pPr>
          </w:p>
        </w:tc>
        <w:tc>
          <w:tcPr>
            <w:tcW w:w="898" w:type="dxa"/>
            <w:vMerge/>
            <w:tcBorders>
              <w:bottom w:val="single" w:sz="4" w:space="0" w:color="auto"/>
            </w:tcBorders>
            <w:vAlign w:val="center"/>
          </w:tcPr>
          <w:p w:rsidR="00F23742" w:rsidRPr="005D1728" w:rsidRDefault="00F23742" w:rsidP="00F23742">
            <w:pPr>
              <w:spacing w:line="420" w:lineRule="exact"/>
              <w:jc w:val="center"/>
              <w:rPr>
                <w:rFonts w:eastAsia="標楷體"/>
                <w:szCs w:val="24"/>
              </w:rPr>
            </w:pPr>
          </w:p>
        </w:tc>
        <w:tc>
          <w:tcPr>
            <w:tcW w:w="898" w:type="dxa"/>
            <w:vMerge/>
            <w:tcBorders>
              <w:bottom w:val="single" w:sz="4" w:space="0" w:color="auto"/>
            </w:tcBorders>
            <w:vAlign w:val="center"/>
          </w:tcPr>
          <w:p w:rsidR="00F23742" w:rsidRPr="005D1728" w:rsidRDefault="00F23742" w:rsidP="00F23742">
            <w:pPr>
              <w:spacing w:line="420" w:lineRule="exact"/>
              <w:jc w:val="center"/>
              <w:rPr>
                <w:rFonts w:eastAsia="標楷體"/>
                <w:szCs w:val="24"/>
              </w:rPr>
            </w:pPr>
          </w:p>
        </w:tc>
        <w:tc>
          <w:tcPr>
            <w:tcW w:w="898" w:type="dxa"/>
            <w:vMerge/>
            <w:tcBorders>
              <w:bottom w:val="single" w:sz="4" w:space="0" w:color="auto"/>
            </w:tcBorders>
            <w:vAlign w:val="center"/>
          </w:tcPr>
          <w:p w:rsidR="00F23742" w:rsidRPr="005D1728" w:rsidRDefault="00F23742" w:rsidP="00F23742">
            <w:pPr>
              <w:spacing w:line="420" w:lineRule="exact"/>
              <w:jc w:val="center"/>
              <w:rPr>
                <w:rFonts w:eastAsia="標楷體"/>
                <w:szCs w:val="24"/>
              </w:rPr>
            </w:pPr>
          </w:p>
        </w:tc>
        <w:tc>
          <w:tcPr>
            <w:tcW w:w="898" w:type="dxa"/>
            <w:vMerge/>
            <w:tcBorders>
              <w:bottom w:val="single" w:sz="4" w:space="0" w:color="auto"/>
            </w:tcBorders>
            <w:vAlign w:val="center"/>
          </w:tcPr>
          <w:p w:rsidR="00F23742" w:rsidRPr="005D1728" w:rsidRDefault="00F23742" w:rsidP="00F23742">
            <w:pPr>
              <w:spacing w:line="420" w:lineRule="exact"/>
              <w:jc w:val="center"/>
              <w:rPr>
                <w:rFonts w:eastAsia="標楷體"/>
                <w:sz w:val="28"/>
                <w:szCs w:val="24"/>
              </w:rPr>
            </w:pPr>
          </w:p>
        </w:tc>
        <w:tc>
          <w:tcPr>
            <w:tcW w:w="898" w:type="dxa"/>
            <w:vMerge/>
            <w:tcBorders>
              <w:bottom w:val="single" w:sz="4" w:space="0" w:color="auto"/>
            </w:tcBorders>
          </w:tcPr>
          <w:p w:rsidR="00F23742" w:rsidRPr="005D1728" w:rsidRDefault="00F23742" w:rsidP="00F23742">
            <w:pPr>
              <w:spacing w:line="420" w:lineRule="exact"/>
              <w:jc w:val="center"/>
              <w:rPr>
                <w:rFonts w:eastAsia="標楷體"/>
                <w:sz w:val="28"/>
                <w:szCs w:val="28"/>
              </w:rPr>
            </w:pPr>
          </w:p>
        </w:tc>
      </w:tr>
      <w:tr w:rsidR="00950E35" w:rsidRPr="005D1728" w:rsidTr="004A7975">
        <w:trPr>
          <w:cantSplit/>
        </w:trPr>
        <w:tc>
          <w:tcPr>
            <w:tcW w:w="992" w:type="dxa"/>
            <w:vMerge w:val="restart"/>
          </w:tcPr>
          <w:p w:rsidR="00950E35" w:rsidRPr="005D1728" w:rsidRDefault="00950E35" w:rsidP="00F23742">
            <w:pPr>
              <w:spacing w:line="420" w:lineRule="exact"/>
              <w:rPr>
                <w:rFonts w:eastAsia="標楷體"/>
                <w:sz w:val="28"/>
                <w:szCs w:val="28"/>
              </w:rPr>
            </w:pPr>
          </w:p>
        </w:tc>
        <w:tc>
          <w:tcPr>
            <w:tcW w:w="708" w:type="dxa"/>
            <w:vMerge w:val="restart"/>
          </w:tcPr>
          <w:p w:rsidR="00950E35" w:rsidRPr="005D1728" w:rsidRDefault="00950E35" w:rsidP="00F23742">
            <w:pPr>
              <w:spacing w:line="420" w:lineRule="exact"/>
              <w:rPr>
                <w:rFonts w:eastAsia="標楷體"/>
                <w:sz w:val="28"/>
                <w:szCs w:val="28"/>
              </w:rPr>
            </w:pPr>
          </w:p>
        </w:tc>
        <w:tc>
          <w:tcPr>
            <w:tcW w:w="851" w:type="dxa"/>
            <w:vMerge w:val="restart"/>
          </w:tcPr>
          <w:p w:rsidR="00950E35" w:rsidRPr="005D1728" w:rsidRDefault="00950E35" w:rsidP="00F23742">
            <w:pPr>
              <w:spacing w:line="420" w:lineRule="exact"/>
              <w:rPr>
                <w:rFonts w:eastAsia="標楷體"/>
                <w:sz w:val="28"/>
                <w:szCs w:val="28"/>
              </w:rPr>
            </w:pPr>
          </w:p>
        </w:tc>
        <w:tc>
          <w:tcPr>
            <w:tcW w:w="709" w:type="dxa"/>
            <w:vMerge w:val="restart"/>
          </w:tcPr>
          <w:p w:rsidR="00950E35" w:rsidRPr="005D1728" w:rsidRDefault="00950E35" w:rsidP="00F23742">
            <w:pPr>
              <w:spacing w:line="420" w:lineRule="exact"/>
              <w:rPr>
                <w:rFonts w:eastAsia="標楷體"/>
                <w:sz w:val="28"/>
                <w:szCs w:val="28"/>
              </w:rPr>
            </w:pPr>
          </w:p>
        </w:tc>
        <w:tc>
          <w:tcPr>
            <w:tcW w:w="708" w:type="dxa"/>
            <w:vMerge w:val="restart"/>
          </w:tcPr>
          <w:p w:rsidR="00950E35" w:rsidRPr="005D1728" w:rsidRDefault="00950E35" w:rsidP="00F23742">
            <w:pPr>
              <w:spacing w:line="420" w:lineRule="exact"/>
              <w:rPr>
                <w:rFonts w:eastAsia="標楷體"/>
                <w:sz w:val="28"/>
                <w:szCs w:val="28"/>
              </w:rPr>
            </w:pPr>
          </w:p>
        </w:tc>
        <w:tc>
          <w:tcPr>
            <w:tcW w:w="709" w:type="dxa"/>
          </w:tcPr>
          <w:p w:rsidR="00950E35" w:rsidRPr="005D1728" w:rsidRDefault="00950E35" w:rsidP="00F23742">
            <w:pPr>
              <w:rPr>
                <w:rFonts w:eastAsia="標楷體"/>
                <w:sz w:val="22"/>
                <w:szCs w:val="22"/>
              </w:rPr>
            </w:pPr>
            <w:r w:rsidRPr="005D1728">
              <w:rPr>
                <w:rFonts w:eastAsia="標楷體" w:hint="eastAsia"/>
                <w:sz w:val="22"/>
                <w:szCs w:val="22"/>
              </w:rPr>
              <w:t>6</w:t>
            </w:r>
            <w:r w:rsidRPr="005D1728">
              <w:rPr>
                <w:rFonts w:eastAsia="標楷體" w:hint="eastAsia"/>
                <w:sz w:val="22"/>
                <w:szCs w:val="22"/>
              </w:rPr>
              <w:t>個月</w:t>
            </w:r>
          </w:p>
        </w:tc>
        <w:tc>
          <w:tcPr>
            <w:tcW w:w="851" w:type="dxa"/>
          </w:tcPr>
          <w:p w:rsidR="00950E35" w:rsidRPr="005D1728" w:rsidRDefault="00950E35" w:rsidP="00F23742">
            <w:pPr>
              <w:spacing w:line="420" w:lineRule="exact"/>
              <w:rPr>
                <w:rFonts w:eastAsia="標楷體"/>
                <w:sz w:val="28"/>
                <w:szCs w:val="28"/>
              </w:rPr>
            </w:pPr>
          </w:p>
        </w:tc>
        <w:tc>
          <w:tcPr>
            <w:tcW w:w="567" w:type="dxa"/>
          </w:tcPr>
          <w:p w:rsidR="00950E35" w:rsidRPr="005D1728" w:rsidRDefault="00950E35" w:rsidP="00F23742">
            <w:pPr>
              <w:spacing w:line="420" w:lineRule="exact"/>
              <w:rPr>
                <w:rFonts w:eastAsia="標楷體"/>
                <w:sz w:val="28"/>
                <w:szCs w:val="28"/>
              </w:rPr>
            </w:pPr>
          </w:p>
        </w:tc>
        <w:tc>
          <w:tcPr>
            <w:tcW w:w="851" w:type="dxa"/>
          </w:tcPr>
          <w:p w:rsidR="00950E35" w:rsidRPr="005D1728" w:rsidRDefault="00950E35" w:rsidP="00F23742">
            <w:pPr>
              <w:spacing w:line="420" w:lineRule="exact"/>
              <w:rPr>
                <w:rFonts w:eastAsia="標楷體"/>
                <w:sz w:val="28"/>
                <w:szCs w:val="28"/>
              </w:rPr>
            </w:pPr>
          </w:p>
        </w:tc>
        <w:tc>
          <w:tcPr>
            <w:tcW w:w="567" w:type="dxa"/>
          </w:tcPr>
          <w:p w:rsidR="00950E35" w:rsidRPr="005D1728" w:rsidRDefault="00950E35" w:rsidP="00F23742">
            <w:pPr>
              <w:spacing w:line="420" w:lineRule="exact"/>
              <w:rPr>
                <w:rFonts w:eastAsia="標楷體"/>
                <w:sz w:val="28"/>
                <w:szCs w:val="28"/>
              </w:rPr>
            </w:pPr>
          </w:p>
        </w:tc>
        <w:tc>
          <w:tcPr>
            <w:tcW w:w="567" w:type="dxa"/>
          </w:tcPr>
          <w:p w:rsidR="00950E35" w:rsidRPr="005D1728" w:rsidRDefault="00950E35" w:rsidP="00F23742">
            <w:pPr>
              <w:spacing w:line="420" w:lineRule="exact"/>
              <w:rPr>
                <w:rFonts w:eastAsia="標楷體"/>
                <w:sz w:val="28"/>
                <w:szCs w:val="28"/>
              </w:rPr>
            </w:pPr>
          </w:p>
        </w:tc>
        <w:tc>
          <w:tcPr>
            <w:tcW w:w="567" w:type="dxa"/>
          </w:tcPr>
          <w:p w:rsidR="00950E35" w:rsidRPr="005D1728" w:rsidRDefault="00950E35" w:rsidP="00F23742">
            <w:pPr>
              <w:spacing w:line="420" w:lineRule="exact"/>
              <w:rPr>
                <w:rFonts w:eastAsia="標楷體"/>
                <w:sz w:val="28"/>
                <w:szCs w:val="28"/>
              </w:rPr>
            </w:pPr>
          </w:p>
        </w:tc>
        <w:tc>
          <w:tcPr>
            <w:tcW w:w="4805" w:type="dxa"/>
            <w:gridSpan w:val="6"/>
            <w:tcBorders>
              <w:tr2bl w:val="single" w:sz="4" w:space="0" w:color="auto"/>
            </w:tcBorders>
          </w:tcPr>
          <w:p w:rsidR="00950E35" w:rsidRPr="005D1728" w:rsidRDefault="00950E35" w:rsidP="00F23742">
            <w:pPr>
              <w:spacing w:line="420" w:lineRule="exact"/>
              <w:rPr>
                <w:rFonts w:eastAsia="標楷體"/>
                <w:sz w:val="28"/>
                <w:szCs w:val="28"/>
              </w:rPr>
            </w:pPr>
          </w:p>
        </w:tc>
        <w:tc>
          <w:tcPr>
            <w:tcW w:w="898" w:type="dxa"/>
            <w:vMerge w:val="restart"/>
          </w:tcPr>
          <w:p w:rsidR="00950E35" w:rsidRPr="005D1728" w:rsidRDefault="00950E35" w:rsidP="00F23742">
            <w:pPr>
              <w:spacing w:line="420" w:lineRule="exact"/>
              <w:rPr>
                <w:rFonts w:eastAsia="標楷體"/>
                <w:sz w:val="28"/>
                <w:szCs w:val="28"/>
              </w:rPr>
            </w:pPr>
          </w:p>
        </w:tc>
      </w:tr>
      <w:tr w:rsidR="00F23742" w:rsidRPr="005D1728" w:rsidTr="00D56491">
        <w:trPr>
          <w:cantSplit/>
        </w:trPr>
        <w:tc>
          <w:tcPr>
            <w:tcW w:w="992" w:type="dxa"/>
            <w:vMerge/>
          </w:tcPr>
          <w:p w:rsidR="00F23742" w:rsidRPr="005D1728" w:rsidRDefault="00F23742" w:rsidP="00F23742">
            <w:pPr>
              <w:spacing w:line="420" w:lineRule="exact"/>
              <w:rPr>
                <w:rFonts w:eastAsia="標楷體"/>
                <w:sz w:val="28"/>
                <w:szCs w:val="28"/>
              </w:rPr>
            </w:pPr>
          </w:p>
        </w:tc>
        <w:tc>
          <w:tcPr>
            <w:tcW w:w="708" w:type="dxa"/>
            <w:vMerge/>
          </w:tcPr>
          <w:p w:rsidR="00F23742" w:rsidRPr="005D1728" w:rsidRDefault="00F23742" w:rsidP="00F23742">
            <w:pPr>
              <w:spacing w:line="420" w:lineRule="exact"/>
              <w:rPr>
                <w:rFonts w:eastAsia="標楷體"/>
                <w:sz w:val="28"/>
                <w:szCs w:val="28"/>
              </w:rPr>
            </w:pPr>
          </w:p>
        </w:tc>
        <w:tc>
          <w:tcPr>
            <w:tcW w:w="851" w:type="dxa"/>
            <w:vMerge/>
          </w:tcPr>
          <w:p w:rsidR="00F23742" w:rsidRPr="005D1728" w:rsidRDefault="00F23742" w:rsidP="00F23742">
            <w:pPr>
              <w:spacing w:line="420" w:lineRule="exact"/>
              <w:rPr>
                <w:rFonts w:eastAsia="標楷體"/>
                <w:sz w:val="28"/>
                <w:szCs w:val="28"/>
              </w:rPr>
            </w:pPr>
          </w:p>
        </w:tc>
        <w:tc>
          <w:tcPr>
            <w:tcW w:w="709" w:type="dxa"/>
            <w:vMerge/>
          </w:tcPr>
          <w:p w:rsidR="00F23742" w:rsidRPr="005D1728" w:rsidRDefault="00F23742" w:rsidP="00F23742">
            <w:pPr>
              <w:spacing w:line="420" w:lineRule="exact"/>
              <w:rPr>
                <w:rFonts w:eastAsia="標楷體"/>
                <w:sz w:val="28"/>
                <w:szCs w:val="28"/>
              </w:rPr>
            </w:pPr>
          </w:p>
        </w:tc>
        <w:tc>
          <w:tcPr>
            <w:tcW w:w="708" w:type="dxa"/>
            <w:vMerge/>
          </w:tcPr>
          <w:p w:rsidR="00F23742" w:rsidRPr="005D1728" w:rsidRDefault="00F23742" w:rsidP="00F23742">
            <w:pPr>
              <w:spacing w:line="420" w:lineRule="exact"/>
              <w:rPr>
                <w:rFonts w:eastAsia="標楷體"/>
                <w:sz w:val="28"/>
                <w:szCs w:val="28"/>
              </w:rPr>
            </w:pPr>
          </w:p>
        </w:tc>
        <w:tc>
          <w:tcPr>
            <w:tcW w:w="709" w:type="dxa"/>
          </w:tcPr>
          <w:p w:rsidR="00F23742" w:rsidRPr="005D1728" w:rsidRDefault="00F23742" w:rsidP="00F23742">
            <w:pPr>
              <w:rPr>
                <w:rFonts w:eastAsia="標楷體"/>
                <w:sz w:val="22"/>
                <w:szCs w:val="22"/>
              </w:rPr>
            </w:pPr>
            <w:r w:rsidRPr="005D1728">
              <w:rPr>
                <w:rFonts w:eastAsia="標楷體" w:hint="eastAsia"/>
                <w:sz w:val="22"/>
                <w:szCs w:val="22"/>
              </w:rPr>
              <w:t>1</w:t>
            </w:r>
            <w:r w:rsidRPr="005D1728">
              <w:rPr>
                <w:rFonts w:eastAsia="標楷體" w:hint="eastAsia"/>
                <w:sz w:val="22"/>
                <w:szCs w:val="22"/>
              </w:rPr>
              <w:t>年</w:t>
            </w:r>
          </w:p>
        </w:tc>
        <w:tc>
          <w:tcPr>
            <w:tcW w:w="851"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851"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646"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vMerge/>
          </w:tcPr>
          <w:p w:rsidR="00F23742" w:rsidRPr="005D1728" w:rsidRDefault="00F23742" w:rsidP="00F23742">
            <w:pPr>
              <w:spacing w:line="420" w:lineRule="exact"/>
              <w:rPr>
                <w:rFonts w:eastAsia="標楷體"/>
                <w:sz w:val="28"/>
                <w:szCs w:val="28"/>
              </w:rPr>
            </w:pPr>
          </w:p>
        </w:tc>
      </w:tr>
      <w:tr w:rsidR="00F23742" w:rsidRPr="005D1728" w:rsidTr="00D56491">
        <w:trPr>
          <w:cantSplit/>
        </w:trPr>
        <w:tc>
          <w:tcPr>
            <w:tcW w:w="992" w:type="dxa"/>
            <w:vMerge/>
          </w:tcPr>
          <w:p w:rsidR="00F23742" w:rsidRPr="005D1728" w:rsidRDefault="00F23742" w:rsidP="00F23742">
            <w:pPr>
              <w:spacing w:line="420" w:lineRule="exact"/>
              <w:rPr>
                <w:rFonts w:eastAsia="標楷體"/>
                <w:sz w:val="28"/>
                <w:szCs w:val="28"/>
              </w:rPr>
            </w:pPr>
          </w:p>
        </w:tc>
        <w:tc>
          <w:tcPr>
            <w:tcW w:w="708" w:type="dxa"/>
            <w:vMerge/>
          </w:tcPr>
          <w:p w:rsidR="00F23742" w:rsidRPr="005D1728" w:rsidRDefault="00F23742" w:rsidP="00F23742">
            <w:pPr>
              <w:spacing w:line="420" w:lineRule="exact"/>
              <w:rPr>
                <w:rFonts w:eastAsia="標楷體"/>
                <w:sz w:val="28"/>
                <w:szCs w:val="28"/>
              </w:rPr>
            </w:pPr>
          </w:p>
        </w:tc>
        <w:tc>
          <w:tcPr>
            <w:tcW w:w="851" w:type="dxa"/>
            <w:vMerge/>
          </w:tcPr>
          <w:p w:rsidR="00F23742" w:rsidRPr="005D1728" w:rsidRDefault="00F23742" w:rsidP="00F23742">
            <w:pPr>
              <w:spacing w:line="420" w:lineRule="exact"/>
              <w:rPr>
                <w:rFonts w:eastAsia="標楷體"/>
                <w:sz w:val="28"/>
                <w:szCs w:val="28"/>
              </w:rPr>
            </w:pPr>
          </w:p>
        </w:tc>
        <w:tc>
          <w:tcPr>
            <w:tcW w:w="709" w:type="dxa"/>
            <w:vMerge/>
          </w:tcPr>
          <w:p w:rsidR="00F23742" w:rsidRPr="005D1728" w:rsidRDefault="00F23742" w:rsidP="00F23742">
            <w:pPr>
              <w:spacing w:line="420" w:lineRule="exact"/>
              <w:rPr>
                <w:rFonts w:eastAsia="標楷體"/>
                <w:sz w:val="28"/>
                <w:szCs w:val="28"/>
              </w:rPr>
            </w:pPr>
          </w:p>
        </w:tc>
        <w:tc>
          <w:tcPr>
            <w:tcW w:w="708" w:type="dxa"/>
            <w:vMerge/>
          </w:tcPr>
          <w:p w:rsidR="00F23742" w:rsidRPr="005D1728" w:rsidRDefault="00F23742" w:rsidP="00F23742">
            <w:pPr>
              <w:spacing w:line="420" w:lineRule="exact"/>
              <w:rPr>
                <w:rFonts w:eastAsia="標楷體"/>
                <w:sz w:val="28"/>
                <w:szCs w:val="28"/>
              </w:rPr>
            </w:pPr>
          </w:p>
        </w:tc>
        <w:tc>
          <w:tcPr>
            <w:tcW w:w="709" w:type="dxa"/>
          </w:tcPr>
          <w:p w:rsidR="00F23742" w:rsidRPr="005D1728" w:rsidRDefault="00F23742" w:rsidP="00F23742">
            <w:pPr>
              <w:rPr>
                <w:rFonts w:eastAsia="標楷體"/>
                <w:sz w:val="22"/>
                <w:szCs w:val="22"/>
              </w:rPr>
            </w:pPr>
            <w:r w:rsidRPr="005D1728">
              <w:rPr>
                <w:rFonts w:eastAsia="標楷體" w:hint="eastAsia"/>
                <w:sz w:val="22"/>
                <w:szCs w:val="22"/>
              </w:rPr>
              <w:t>2</w:t>
            </w:r>
            <w:r w:rsidRPr="005D1728">
              <w:rPr>
                <w:rFonts w:eastAsia="標楷體" w:hint="eastAsia"/>
                <w:sz w:val="22"/>
                <w:szCs w:val="22"/>
              </w:rPr>
              <w:t>年</w:t>
            </w:r>
          </w:p>
        </w:tc>
        <w:tc>
          <w:tcPr>
            <w:tcW w:w="851"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851"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646"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vMerge/>
          </w:tcPr>
          <w:p w:rsidR="00F23742" w:rsidRPr="005D1728" w:rsidRDefault="00F23742" w:rsidP="00F23742">
            <w:pPr>
              <w:spacing w:line="420" w:lineRule="exact"/>
              <w:rPr>
                <w:rFonts w:eastAsia="標楷體"/>
                <w:sz w:val="28"/>
                <w:szCs w:val="28"/>
              </w:rPr>
            </w:pPr>
          </w:p>
        </w:tc>
      </w:tr>
      <w:tr w:rsidR="00F23742" w:rsidRPr="005D1728" w:rsidTr="00D56491">
        <w:trPr>
          <w:cantSplit/>
        </w:trPr>
        <w:tc>
          <w:tcPr>
            <w:tcW w:w="992" w:type="dxa"/>
            <w:vMerge/>
          </w:tcPr>
          <w:p w:rsidR="00F23742" w:rsidRPr="005D1728" w:rsidRDefault="00F23742" w:rsidP="00F23742">
            <w:pPr>
              <w:spacing w:line="420" w:lineRule="exact"/>
              <w:rPr>
                <w:rFonts w:eastAsia="標楷體"/>
                <w:sz w:val="28"/>
                <w:szCs w:val="28"/>
              </w:rPr>
            </w:pPr>
          </w:p>
        </w:tc>
        <w:tc>
          <w:tcPr>
            <w:tcW w:w="708" w:type="dxa"/>
            <w:vMerge/>
          </w:tcPr>
          <w:p w:rsidR="00F23742" w:rsidRPr="005D1728" w:rsidRDefault="00F23742" w:rsidP="00F23742">
            <w:pPr>
              <w:spacing w:line="420" w:lineRule="exact"/>
              <w:rPr>
                <w:rFonts w:eastAsia="標楷體"/>
                <w:sz w:val="28"/>
                <w:szCs w:val="28"/>
              </w:rPr>
            </w:pPr>
          </w:p>
        </w:tc>
        <w:tc>
          <w:tcPr>
            <w:tcW w:w="851" w:type="dxa"/>
            <w:vMerge/>
          </w:tcPr>
          <w:p w:rsidR="00F23742" w:rsidRPr="005D1728" w:rsidRDefault="00F23742" w:rsidP="00F23742">
            <w:pPr>
              <w:spacing w:line="420" w:lineRule="exact"/>
              <w:rPr>
                <w:rFonts w:eastAsia="標楷體"/>
                <w:sz w:val="28"/>
                <w:szCs w:val="28"/>
              </w:rPr>
            </w:pPr>
          </w:p>
        </w:tc>
        <w:tc>
          <w:tcPr>
            <w:tcW w:w="709" w:type="dxa"/>
            <w:vMerge/>
          </w:tcPr>
          <w:p w:rsidR="00F23742" w:rsidRPr="005D1728" w:rsidRDefault="00F23742" w:rsidP="00F23742">
            <w:pPr>
              <w:spacing w:line="420" w:lineRule="exact"/>
              <w:rPr>
                <w:rFonts w:eastAsia="標楷體"/>
                <w:sz w:val="28"/>
                <w:szCs w:val="28"/>
              </w:rPr>
            </w:pPr>
          </w:p>
        </w:tc>
        <w:tc>
          <w:tcPr>
            <w:tcW w:w="708" w:type="dxa"/>
            <w:vMerge/>
          </w:tcPr>
          <w:p w:rsidR="00F23742" w:rsidRPr="005D1728" w:rsidRDefault="00F23742" w:rsidP="00F23742">
            <w:pPr>
              <w:spacing w:line="420" w:lineRule="exact"/>
              <w:rPr>
                <w:rFonts w:eastAsia="標楷體"/>
                <w:sz w:val="28"/>
                <w:szCs w:val="28"/>
              </w:rPr>
            </w:pPr>
          </w:p>
        </w:tc>
        <w:tc>
          <w:tcPr>
            <w:tcW w:w="709" w:type="dxa"/>
          </w:tcPr>
          <w:p w:rsidR="00F23742" w:rsidRPr="005D1728" w:rsidRDefault="00F23742" w:rsidP="00F23742">
            <w:pPr>
              <w:rPr>
                <w:rFonts w:eastAsia="標楷體"/>
                <w:sz w:val="22"/>
                <w:szCs w:val="22"/>
              </w:rPr>
            </w:pPr>
            <w:r w:rsidRPr="005D1728">
              <w:rPr>
                <w:rFonts w:eastAsia="標楷體" w:hint="eastAsia"/>
                <w:sz w:val="22"/>
                <w:szCs w:val="22"/>
              </w:rPr>
              <w:t>3</w:t>
            </w:r>
            <w:r w:rsidRPr="005D1728">
              <w:rPr>
                <w:rFonts w:eastAsia="標楷體" w:hint="eastAsia"/>
                <w:sz w:val="22"/>
                <w:szCs w:val="22"/>
              </w:rPr>
              <w:t>年</w:t>
            </w:r>
          </w:p>
        </w:tc>
        <w:tc>
          <w:tcPr>
            <w:tcW w:w="851"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851"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646"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vMerge/>
          </w:tcPr>
          <w:p w:rsidR="00F23742" w:rsidRPr="005D1728" w:rsidRDefault="00F23742" w:rsidP="00F23742">
            <w:pPr>
              <w:spacing w:line="420" w:lineRule="exact"/>
              <w:rPr>
                <w:rFonts w:eastAsia="標楷體"/>
                <w:sz w:val="28"/>
                <w:szCs w:val="28"/>
              </w:rPr>
            </w:pPr>
          </w:p>
        </w:tc>
      </w:tr>
      <w:tr w:rsidR="00F23742" w:rsidRPr="005D1728" w:rsidTr="00D56491">
        <w:trPr>
          <w:cantSplit/>
        </w:trPr>
        <w:tc>
          <w:tcPr>
            <w:tcW w:w="992" w:type="dxa"/>
            <w:vMerge/>
          </w:tcPr>
          <w:p w:rsidR="00F23742" w:rsidRPr="005D1728" w:rsidRDefault="00F23742" w:rsidP="00F23742">
            <w:pPr>
              <w:spacing w:line="420" w:lineRule="exact"/>
              <w:rPr>
                <w:rFonts w:eastAsia="標楷體"/>
                <w:sz w:val="28"/>
                <w:szCs w:val="28"/>
              </w:rPr>
            </w:pPr>
          </w:p>
        </w:tc>
        <w:tc>
          <w:tcPr>
            <w:tcW w:w="708" w:type="dxa"/>
            <w:vMerge/>
          </w:tcPr>
          <w:p w:rsidR="00F23742" w:rsidRPr="005D1728" w:rsidRDefault="00F23742" w:rsidP="00F23742">
            <w:pPr>
              <w:spacing w:line="420" w:lineRule="exact"/>
              <w:rPr>
                <w:rFonts w:eastAsia="標楷體"/>
                <w:sz w:val="28"/>
                <w:szCs w:val="28"/>
              </w:rPr>
            </w:pPr>
          </w:p>
        </w:tc>
        <w:tc>
          <w:tcPr>
            <w:tcW w:w="851" w:type="dxa"/>
            <w:vMerge/>
          </w:tcPr>
          <w:p w:rsidR="00F23742" w:rsidRPr="005D1728" w:rsidRDefault="00F23742" w:rsidP="00F23742">
            <w:pPr>
              <w:spacing w:line="420" w:lineRule="exact"/>
              <w:rPr>
                <w:rFonts w:eastAsia="標楷體"/>
                <w:sz w:val="28"/>
                <w:szCs w:val="28"/>
              </w:rPr>
            </w:pPr>
          </w:p>
        </w:tc>
        <w:tc>
          <w:tcPr>
            <w:tcW w:w="709" w:type="dxa"/>
            <w:vMerge/>
          </w:tcPr>
          <w:p w:rsidR="00F23742" w:rsidRPr="005D1728" w:rsidRDefault="00F23742" w:rsidP="00F23742">
            <w:pPr>
              <w:spacing w:line="420" w:lineRule="exact"/>
              <w:rPr>
                <w:rFonts w:eastAsia="標楷體"/>
                <w:sz w:val="28"/>
                <w:szCs w:val="28"/>
              </w:rPr>
            </w:pPr>
          </w:p>
        </w:tc>
        <w:tc>
          <w:tcPr>
            <w:tcW w:w="708" w:type="dxa"/>
            <w:vMerge/>
          </w:tcPr>
          <w:p w:rsidR="00F23742" w:rsidRPr="005D1728" w:rsidRDefault="00F23742" w:rsidP="00F23742">
            <w:pPr>
              <w:spacing w:line="420" w:lineRule="exact"/>
              <w:rPr>
                <w:rFonts w:eastAsia="標楷體"/>
                <w:sz w:val="28"/>
                <w:szCs w:val="28"/>
              </w:rPr>
            </w:pPr>
          </w:p>
        </w:tc>
        <w:tc>
          <w:tcPr>
            <w:tcW w:w="709" w:type="dxa"/>
          </w:tcPr>
          <w:p w:rsidR="00F23742" w:rsidRPr="005D1728" w:rsidRDefault="00F23742" w:rsidP="00F23742">
            <w:pPr>
              <w:rPr>
                <w:rFonts w:eastAsia="標楷體"/>
                <w:sz w:val="22"/>
                <w:szCs w:val="22"/>
              </w:rPr>
            </w:pPr>
            <w:r w:rsidRPr="005D1728">
              <w:rPr>
                <w:rFonts w:eastAsia="標楷體" w:hint="eastAsia"/>
                <w:sz w:val="22"/>
                <w:szCs w:val="22"/>
              </w:rPr>
              <w:t>5</w:t>
            </w:r>
            <w:r w:rsidRPr="005D1728">
              <w:rPr>
                <w:rFonts w:eastAsia="標楷體" w:hint="eastAsia"/>
                <w:sz w:val="22"/>
                <w:szCs w:val="22"/>
              </w:rPr>
              <w:t>年</w:t>
            </w:r>
          </w:p>
        </w:tc>
        <w:tc>
          <w:tcPr>
            <w:tcW w:w="851"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851"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646"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vMerge/>
          </w:tcPr>
          <w:p w:rsidR="00F23742" w:rsidRPr="005D1728" w:rsidRDefault="00F23742" w:rsidP="00F23742">
            <w:pPr>
              <w:spacing w:line="420" w:lineRule="exact"/>
              <w:rPr>
                <w:rFonts w:eastAsia="標楷體"/>
                <w:sz w:val="28"/>
                <w:szCs w:val="28"/>
              </w:rPr>
            </w:pPr>
          </w:p>
        </w:tc>
      </w:tr>
    </w:tbl>
    <w:p w:rsidR="008242DB" w:rsidRPr="005D1728" w:rsidRDefault="008242DB" w:rsidP="00A665D0">
      <w:pPr>
        <w:ind w:left="1372" w:right="40" w:hanging="663"/>
        <w:jc w:val="both"/>
        <w:rPr>
          <w:rFonts w:eastAsia="標楷體"/>
          <w:spacing w:val="-2"/>
        </w:rPr>
      </w:pPr>
      <w:r w:rsidRPr="001E28B2">
        <w:rPr>
          <w:rFonts w:eastAsia="標楷體"/>
        </w:rPr>
        <w:t>註：</w:t>
      </w:r>
      <w:r w:rsidR="00FD260C" w:rsidRPr="001E28B2">
        <w:rPr>
          <w:rFonts w:eastAsia="標楷體"/>
        </w:rPr>
        <w:t>1</w:t>
      </w:r>
      <w:r w:rsidR="00323E20" w:rsidRPr="001E28B2">
        <w:rPr>
          <w:rFonts w:eastAsia="標楷體"/>
        </w:rPr>
        <w:t>.</w:t>
      </w:r>
      <w:r w:rsidR="00A665D0" w:rsidRPr="001E28B2">
        <w:rPr>
          <w:rFonts w:eastAsia="標楷體"/>
          <w:spacing w:val="-2"/>
        </w:rPr>
        <w:t>基金類型之列示與第</w:t>
      </w:r>
      <w:r w:rsidR="00B45DB0" w:rsidRPr="001E28B2">
        <w:rPr>
          <w:rFonts w:eastAsia="標楷體" w:hint="eastAsia"/>
          <w:spacing w:val="-2"/>
        </w:rPr>
        <w:t>貳</w:t>
      </w:r>
      <w:r w:rsidR="00A665D0" w:rsidRPr="001E28B2">
        <w:rPr>
          <w:rFonts w:eastAsia="標楷體" w:hint="eastAsia"/>
          <w:spacing w:val="-2"/>
        </w:rPr>
        <w:t>項第</w:t>
      </w:r>
      <w:r w:rsidR="00B45DB0" w:rsidRPr="001E28B2">
        <w:rPr>
          <w:rFonts w:eastAsia="標楷體" w:hint="eastAsia"/>
          <w:spacing w:val="-2"/>
        </w:rPr>
        <w:t>一</w:t>
      </w:r>
      <w:r w:rsidR="00A665D0" w:rsidRPr="001E28B2">
        <w:rPr>
          <w:rFonts w:eastAsia="標楷體" w:hint="eastAsia"/>
          <w:spacing w:val="-2"/>
        </w:rPr>
        <w:t>點</w:t>
      </w:r>
      <w:r w:rsidR="00A665D0" w:rsidRPr="001E28B2">
        <w:rPr>
          <w:rFonts w:eastAsia="標楷體"/>
          <w:spacing w:val="-2"/>
        </w:rPr>
        <w:t>註</w:t>
      </w:r>
      <w:r w:rsidR="00A665D0" w:rsidRPr="001E28B2">
        <w:rPr>
          <w:rFonts w:eastAsia="標楷體" w:hint="eastAsia"/>
          <w:spacing w:val="-2"/>
        </w:rPr>
        <w:t>1</w:t>
      </w:r>
      <w:r w:rsidR="00F73C4F" w:rsidRPr="001E28B2">
        <w:rPr>
          <w:rFonts w:eastAsia="標楷體" w:hint="eastAsia"/>
          <w:spacing w:val="-2"/>
        </w:rPr>
        <w:t>(p</w:t>
      </w:r>
      <w:r w:rsidR="00F73C4F" w:rsidRPr="001E28B2">
        <w:rPr>
          <w:rFonts w:eastAsia="標楷體"/>
          <w:spacing w:val="-2"/>
        </w:rPr>
        <w:t>.</w:t>
      </w:r>
      <w:r w:rsidR="001E28B2" w:rsidRPr="001E28B2">
        <w:rPr>
          <w:rFonts w:eastAsia="標楷體" w:hint="eastAsia"/>
          <w:spacing w:val="-2"/>
        </w:rPr>
        <w:t>7</w:t>
      </w:r>
      <w:r w:rsidR="00F73C4F" w:rsidRPr="001E28B2">
        <w:rPr>
          <w:rFonts w:eastAsia="標楷體" w:hint="eastAsia"/>
          <w:spacing w:val="-2"/>
        </w:rPr>
        <w:t>)</w:t>
      </w:r>
      <w:r w:rsidR="00A665D0" w:rsidRPr="001E28B2">
        <w:rPr>
          <w:rFonts w:eastAsia="標楷體"/>
          <w:spacing w:val="-2"/>
        </w:rPr>
        <w:t>相同。</w:t>
      </w:r>
      <w:r w:rsidR="00D84CAC" w:rsidRPr="001E28B2">
        <w:rPr>
          <w:rFonts w:eastAsia="標楷體" w:hint="eastAsia"/>
          <w:spacing w:val="-2"/>
        </w:rPr>
        <w:t>累計</w:t>
      </w:r>
      <w:r w:rsidRPr="001E28B2">
        <w:rPr>
          <w:rFonts w:eastAsia="標楷體"/>
          <w:spacing w:val="-2"/>
        </w:rPr>
        <w:t>投資報酬率及排名比</w:t>
      </w:r>
      <w:r w:rsidR="00A92C2C" w:rsidRPr="001E28B2">
        <w:rPr>
          <w:rFonts w:eastAsia="標楷體"/>
          <w:spacing w:val="-2"/>
        </w:rPr>
        <w:t>之計算及列示與</w:t>
      </w:r>
      <w:r w:rsidR="00FE0F0C" w:rsidRPr="001E28B2">
        <w:rPr>
          <w:rFonts w:eastAsia="標楷體"/>
          <w:spacing w:val="-2"/>
        </w:rPr>
        <w:t>第</w:t>
      </w:r>
      <w:r w:rsidR="00B45DB0" w:rsidRPr="001E28B2">
        <w:rPr>
          <w:rFonts w:eastAsia="標楷體" w:hint="eastAsia"/>
          <w:spacing w:val="-2"/>
        </w:rPr>
        <w:t>貳項第一點</w:t>
      </w:r>
      <w:r w:rsidR="00597BB2" w:rsidRPr="001E28B2">
        <w:rPr>
          <w:rFonts w:eastAsia="標楷體"/>
          <w:spacing w:val="-2"/>
        </w:rPr>
        <w:t>註</w:t>
      </w:r>
      <w:r w:rsidR="00A665D0" w:rsidRPr="001E28B2">
        <w:rPr>
          <w:rFonts w:eastAsia="標楷體" w:hint="eastAsia"/>
          <w:spacing w:val="-2"/>
        </w:rPr>
        <w:t>2</w:t>
      </w:r>
      <w:r w:rsidR="00A665D0" w:rsidRPr="001E28B2">
        <w:rPr>
          <w:rFonts w:eastAsia="標楷體" w:hint="eastAsia"/>
          <w:spacing w:val="-2"/>
        </w:rPr>
        <w:t>、</w:t>
      </w:r>
      <w:r w:rsidR="00A665D0" w:rsidRPr="001E28B2">
        <w:rPr>
          <w:rFonts w:eastAsia="標楷體" w:hint="eastAsia"/>
          <w:spacing w:val="-2"/>
        </w:rPr>
        <w:t>3</w:t>
      </w:r>
      <w:r w:rsidR="00F73C4F" w:rsidRPr="001E28B2">
        <w:rPr>
          <w:rFonts w:eastAsia="標楷體" w:hint="eastAsia"/>
          <w:spacing w:val="-2"/>
        </w:rPr>
        <w:t>(p</w:t>
      </w:r>
      <w:r w:rsidR="00F73C4F" w:rsidRPr="001E28B2">
        <w:rPr>
          <w:rFonts w:eastAsia="標楷體"/>
          <w:spacing w:val="-2"/>
        </w:rPr>
        <w:t>.</w:t>
      </w:r>
      <w:r w:rsidR="001E28B2" w:rsidRPr="001E28B2">
        <w:rPr>
          <w:rFonts w:eastAsia="標楷體" w:hint="eastAsia"/>
          <w:spacing w:val="-2"/>
        </w:rPr>
        <w:t>7</w:t>
      </w:r>
      <w:r w:rsidR="00F73C4F" w:rsidRPr="001E28B2">
        <w:rPr>
          <w:rFonts w:eastAsia="標楷體" w:hint="eastAsia"/>
          <w:spacing w:val="-2"/>
        </w:rPr>
        <w:t>)</w:t>
      </w:r>
      <w:r w:rsidR="00A92C2C" w:rsidRPr="001E28B2">
        <w:rPr>
          <w:rFonts w:eastAsia="標楷體"/>
          <w:spacing w:val="-2"/>
        </w:rPr>
        <w:t>相同</w:t>
      </w:r>
      <w:r w:rsidRPr="001E28B2">
        <w:rPr>
          <w:rFonts w:eastAsia="標楷體"/>
          <w:spacing w:val="-2"/>
        </w:rPr>
        <w:t>。</w:t>
      </w:r>
      <w:r w:rsidR="00D84CAC" w:rsidRPr="001E28B2">
        <w:rPr>
          <w:rFonts w:eastAsia="標楷體"/>
          <w:spacing w:val="-2"/>
        </w:rPr>
        <w:t>同期間</w:t>
      </w:r>
      <w:r w:rsidR="003C0B33" w:rsidRPr="001E28B2">
        <w:rPr>
          <w:rFonts w:eastAsia="標楷體"/>
          <w:spacing w:val="-2"/>
          <w:szCs w:val="24"/>
        </w:rPr>
        <w:t>大盤</w:t>
      </w:r>
      <w:r w:rsidR="003C0B33" w:rsidRPr="001E28B2">
        <w:rPr>
          <w:rFonts w:eastAsia="標楷體" w:hint="eastAsia"/>
          <w:spacing w:val="-2"/>
          <w:szCs w:val="24"/>
        </w:rPr>
        <w:t>/</w:t>
      </w:r>
      <w:r w:rsidR="00D84CAC" w:rsidRPr="001E28B2">
        <w:rPr>
          <w:rFonts w:eastAsia="標楷體" w:hint="eastAsia"/>
          <w:spacing w:val="-2"/>
          <w:szCs w:val="24"/>
        </w:rPr>
        <w:t>股價報酬指數</w:t>
      </w:r>
      <w:r w:rsidR="00D84CAC" w:rsidRPr="001E28B2">
        <w:rPr>
          <w:rFonts w:eastAsia="標楷體"/>
          <w:spacing w:val="-2"/>
        </w:rPr>
        <w:t>及指標報酬率之計算與</w:t>
      </w:r>
      <w:r w:rsidR="00FE0F0C" w:rsidRPr="001E28B2">
        <w:rPr>
          <w:rFonts w:eastAsia="標楷體"/>
          <w:spacing w:val="-2"/>
        </w:rPr>
        <w:t>第</w:t>
      </w:r>
      <w:r w:rsidR="00B45DB0" w:rsidRPr="001E28B2">
        <w:rPr>
          <w:rFonts w:eastAsia="標楷體" w:hint="eastAsia"/>
          <w:spacing w:val="-2"/>
        </w:rPr>
        <w:t>貳項第一點</w:t>
      </w:r>
      <w:r w:rsidR="00D84CAC" w:rsidRPr="001E28B2">
        <w:rPr>
          <w:rFonts w:eastAsia="標楷體"/>
          <w:spacing w:val="-2"/>
        </w:rPr>
        <w:t>註</w:t>
      </w:r>
      <w:r w:rsidR="00A665D0" w:rsidRPr="001E28B2">
        <w:rPr>
          <w:rFonts w:eastAsia="標楷體" w:hint="eastAsia"/>
          <w:spacing w:val="-2"/>
        </w:rPr>
        <w:t>4</w:t>
      </w:r>
      <w:r w:rsidR="00F73C4F" w:rsidRPr="001E28B2">
        <w:rPr>
          <w:rFonts w:eastAsia="標楷體" w:hint="eastAsia"/>
          <w:spacing w:val="-2"/>
        </w:rPr>
        <w:t>(p</w:t>
      </w:r>
      <w:r w:rsidR="00F73C4F" w:rsidRPr="001E28B2">
        <w:rPr>
          <w:rFonts w:eastAsia="標楷體"/>
          <w:spacing w:val="-2"/>
        </w:rPr>
        <w:t>.</w:t>
      </w:r>
      <w:r w:rsidR="001E28B2" w:rsidRPr="001E28B2">
        <w:rPr>
          <w:rFonts w:eastAsia="標楷體" w:hint="eastAsia"/>
          <w:spacing w:val="-2"/>
        </w:rPr>
        <w:t>7</w:t>
      </w:r>
      <w:r w:rsidR="00F73C4F" w:rsidRPr="001E28B2">
        <w:rPr>
          <w:rFonts w:eastAsia="標楷體" w:hint="eastAsia"/>
          <w:spacing w:val="-2"/>
        </w:rPr>
        <w:t>)</w:t>
      </w:r>
      <w:r w:rsidR="00D84CAC" w:rsidRPr="001E28B2">
        <w:rPr>
          <w:rFonts w:eastAsia="標楷體"/>
          <w:spacing w:val="-2"/>
        </w:rPr>
        <w:t>相同。</w:t>
      </w:r>
      <w:r w:rsidR="00A92C2C" w:rsidRPr="001E28B2">
        <w:rPr>
          <w:rFonts w:eastAsia="標楷體"/>
          <w:spacing w:val="-2"/>
        </w:rPr>
        <w:t>風險量化</w:t>
      </w:r>
      <w:r w:rsidR="00D84CAC" w:rsidRPr="001E28B2">
        <w:rPr>
          <w:rFonts w:eastAsia="標楷體" w:hint="eastAsia"/>
          <w:spacing w:val="-2"/>
        </w:rPr>
        <w:t>指標</w:t>
      </w:r>
      <w:r w:rsidR="00A92C2C" w:rsidRPr="001E28B2">
        <w:rPr>
          <w:rFonts w:eastAsia="標楷體"/>
          <w:spacing w:val="-2"/>
        </w:rPr>
        <w:t>之計算與</w:t>
      </w:r>
      <w:bookmarkStart w:id="1" w:name="OLE_LINK2"/>
      <w:r w:rsidR="00FE0F0C" w:rsidRPr="001E28B2">
        <w:rPr>
          <w:rFonts w:eastAsia="標楷體"/>
          <w:spacing w:val="-2"/>
        </w:rPr>
        <w:t>第</w:t>
      </w:r>
      <w:r w:rsidR="00B45DB0" w:rsidRPr="001E28B2">
        <w:rPr>
          <w:rFonts w:eastAsia="標楷體" w:hint="eastAsia"/>
          <w:spacing w:val="-2"/>
        </w:rPr>
        <w:t>貳項第一點</w:t>
      </w:r>
      <w:r w:rsidR="00D84CAC" w:rsidRPr="001E28B2">
        <w:rPr>
          <w:rFonts w:eastAsia="標楷體"/>
          <w:spacing w:val="-2"/>
        </w:rPr>
        <w:t>註</w:t>
      </w:r>
      <w:r w:rsidR="00A665D0" w:rsidRPr="001E28B2">
        <w:rPr>
          <w:rFonts w:eastAsia="標楷體" w:hint="eastAsia"/>
          <w:spacing w:val="-2"/>
        </w:rPr>
        <w:t>5</w:t>
      </w:r>
      <w:r w:rsidR="00E55FB5" w:rsidRPr="001E28B2">
        <w:rPr>
          <w:rFonts w:eastAsia="標楷體" w:hint="eastAsia"/>
          <w:spacing w:val="-2"/>
        </w:rPr>
        <w:t>(p</w:t>
      </w:r>
      <w:r w:rsidR="00E55FB5" w:rsidRPr="001E28B2">
        <w:rPr>
          <w:rFonts w:eastAsia="標楷體"/>
          <w:spacing w:val="-2"/>
        </w:rPr>
        <w:t>.</w:t>
      </w:r>
      <w:r w:rsidR="001E28B2" w:rsidRPr="001E28B2">
        <w:rPr>
          <w:rFonts w:eastAsia="標楷體" w:hint="eastAsia"/>
          <w:spacing w:val="-2"/>
        </w:rPr>
        <w:t>7</w:t>
      </w:r>
      <w:r w:rsidR="00E55FB5" w:rsidRPr="001E28B2">
        <w:rPr>
          <w:rFonts w:eastAsia="標楷體" w:hint="eastAsia"/>
          <w:spacing w:val="-2"/>
        </w:rPr>
        <w:t>)</w:t>
      </w:r>
      <w:r w:rsidR="00A92C2C" w:rsidRPr="001E28B2">
        <w:rPr>
          <w:rFonts w:eastAsia="標楷體"/>
          <w:spacing w:val="-2"/>
        </w:rPr>
        <w:t>相同</w:t>
      </w:r>
      <w:bookmarkEnd w:id="1"/>
      <w:r w:rsidR="00A92C2C" w:rsidRPr="001E28B2">
        <w:rPr>
          <w:rFonts w:eastAsia="標楷體"/>
          <w:spacing w:val="-2"/>
        </w:rPr>
        <w:t>。</w:t>
      </w:r>
    </w:p>
    <w:p w:rsidR="00A665D0" w:rsidRPr="005D1728" w:rsidRDefault="00A665D0" w:rsidP="00C724DB">
      <w:pPr>
        <w:ind w:left="1843" w:right="40" w:hanging="663"/>
        <w:jc w:val="both"/>
        <w:rPr>
          <w:rFonts w:eastAsia="標楷體"/>
        </w:rPr>
      </w:pPr>
      <w:r w:rsidRPr="005D1728">
        <w:rPr>
          <w:rFonts w:eastAsia="標楷體" w:hint="eastAsia"/>
          <w:spacing w:val="-2"/>
        </w:rPr>
        <w:t>2.</w:t>
      </w:r>
      <w:r w:rsidRPr="005D1728">
        <w:rPr>
          <w:rFonts w:eastAsia="標楷體"/>
        </w:rPr>
        <w:t>基金</w:t>
      </w:r>
      <w:r w:rsidR="00FE7604" w:rsidRPr="005D1728">
        <w:rPr>
          <w:rFonts w:eastAsia="標楷體" w:hint="eastAsia"/>
        </w:rPr>
        <w:t>淨值</w:t>
      </w:r>
      <w:r w:rsidRPr="005D1728">
        <w:rPr>
          <w:rFonts w:eastAsia="標楷體"/>
        </w:rPr>
        <w:t>係指經理人實際操作期間每月底平均基金</w:t>
      </w:r>
      <w:r w:rsidR="00FE7604" w:rsidRPr="005D1728">
        <w:rPr>
          <w:rFonts w:eastAsia="標楷體" w:hint="eastAsia"/>
        </w:rPr>
        <w:t>淨值</w:t>
      </w:r>
      <w:r w:rsidRPr="005D1728">
        <w:rPr>
          <w:rFonts w:eastAsia="標楷體"/>
        </w:rPr>
        <w:t>。</w:t>
      </w:r>
    </w:p>
    <w:p w:rsidR="008242DB" w:rsidRPr="00C724DB" w:rsidRDefault="00A665D0" w:rsidP="00C724DB">
      <w:pPr>
        <w:ind w:left="1358" w:right="40" w:hanging="178"/>
        <w:jc w:val="both"/>
        <w:rPr>
          <w:rFonts w:eastAsia="標楷體"/>
          <w:spacing w:val="-2"/>
        </w:rPr>
      </w:pPr>
      <w:r w:rsidRPr="00C724DB">
        <w:rPr>
          <w:rFonts w:eastAsia="標楷體" w:hint="eastAsia"/>
          <w:spacing w:val="-2"/>
        </w:rPr>
        <w:t>3.</w:t>
      </w:r>
      <w:r w:rsidR="008242DB" w:rsidRPr="00C724DB">
        <w:rPr>
          <w:rFonts w:eastAsia="標楷體"/>
          <w:spacing w:val="-2"/>
        </w:rPr>
        <w:t>評估期間係以</w:t>
      </w:r>
      <w:r w:rsidR="0032223D" w:rsidRPr="00C724DB">
        <w:rPr>
          <w:rFonts w:eastAsia="標楷體" w:hint="eastAsia"/>
          <w:spacing w:val="-2"/>
        </w:rPr>
        <w:t>115</w:t>
      </w:r>
      <w:r w:rsidR="00C5183F" w:rsidRPr="00C724DB">
        <w:rPr>
          <w:rFonts w:eastAsia="標楷體"/>
          <w:spacing w:val="-2"/>
        </w:rPr>
        <w:t>年</w:t>
      </w:r>
      <w:r w:rsidR="0032223D" w:rsidRPr="00C724DB">
        <w:rPr>
          <w:rFonts w:eastAsia="標楷體" w:hint="eastAsia"/>
          <w:spacing w:val="-2"/>
        </w:rPr>
        <w:t>4</w:t>
      </w:r>
      <w:r w:rsidR="00C5183F" w:rsidRPr="00C724DB">
        <w:rPr>
          <w:rFonts w:eastAsia="標楷體" w:hint="eastAsia"/>
          <w:spacing w:val="-2"/>
        </w:rPr>
        <w:t>月</w:t>
      </w:r>
      <w:r w:rsidR="0032223D" w:rsidRPr="00C724DB">
        <w:rPr>
          <w:rFonts w:eastAsia="標楷體" w:hint="eastAsia"/>
          <w:spacing w:val="-2"/>
        </w:rPr>
        <w:t>30</w:t>
      </w:r>
      <w:r w:rsidR="00C5183F" w:rsidRPr="00C724DB">
        <w:rPr>
          <w:rFonts w:eastAsia="標楷體" w:hint="eastAsia"/>
          <w:spacing w:val="-2"/>
        </w:rPr>
        <w:t>日</w:t>
      </w:r>
      <w:r w:rsidR="008242DB" w:rsidRPr="00C724DB">
        <w:rPr>
          <w:rFonts w:eastAsia="標楷體"/>
          <w:spacing w:val="-2"/>
        </w:rPr>
        <w:t>為基準往前推算。基金經理人所管理之共同基金，</w:t>
      </w:r>
      <w:r w:rsidR="001B6C80" w:rsidRPr="00C724DB">
        <w:rPr>
          <w:rFonts w:eastAsia="標楷體"/>
          <w:spacing w:val="-2"/>
        </w:rPr>
        <w:t>1</w:t>
      </w:r>
      <w:r w:rsidR="008242DB" w:rsidRPr="00C724DB">
        <w:rPr>
          <w:rFonts w:eastAsia="標楷體"/>
          <w:spacing w:val="-2"/>
        </w:rPr>
        <w:t>年以上未滿</w:t>
      </w:r>
      <w:r w:rsidR="001B6C80" w:rsidRPr="00C724DB">
        <w:rPr>
          <w:rFonts w:eastAsia="標楷體"/>
          <w:spacing w:val="-2"/>
        </w:rPr>
        <w:t>2</w:t>
      </w:r>
      <w:r w:rsidR="008242DB" w:rsidRPr="00C724DB">
        <w:rPr>
          <w:rFonts w:eastAsia="標楷體"/>
          <w:spacing w:val="-2"/>
        </w:rPr>
        <w:t>年以採計其最後一年之</w:t>
      </w:r>
      <w:r w:rsidR="001B6C80" w:rsidRPr="00C724DB">
        <w:rPr>
          <w:rFonts w:eastAsia="標楷體"/>
          <w:spacing w:val="-2"/>
        </w:rPr>
        <w:t>1</w:t>
      </w:r>
      <w:r w:rsidR="008242DB" w:rsidRPr="00C724DB">
        <w:rPr>
          <w:rFonts w:eastAsia="標楷體"/>
          <w:spacing w:val="-2"/>
        </w:rPr>
        <w:t>年績效計算，其餘期間類推計算。</w:t>
      </w:r>
    </w:p>
    <w:p w:rsidR="00A45D5F" w:rsidRPr="00C724DB" w:rsidRDefault="00A665D0" w:rsidP="00C724DB">
      <w:pPr>
        <w:ind w:left="1843" w:right="40" w:hanging="663"/>
        <w:jc w:val="both"/>
        <w:rPr>
          <w:rFonts w:eastAsia="標楷體"/>
          <w:spacing w:val="-2"/>
        </w:rPr>
      </w:pPr>
      <w:r w:rsidRPr="00C724DB">
        <w:rPr>
          <w:rFonts w:eastAsia="標楷體" w:hint="eastAsia"/>
          <w:spacing w:val="-2"/>
        </w:rPr>
        <w:t>4.</w:t>
      </w:r>
      <w:r w:rsidR="008242DB" w:rsidRPr="00C724DB">
        <w:rPr>
          <w:rFonts w:eastAsia="標楷體"/>
          <w:spacing w:val="-2"/>
        </w:rPr>
        <w:t>擬任投資經理人應對所操作的基金投資績效、操作策略及理念做簡要說明。</w:t>
      </w:r>
    </w:p>
    <w:p w:rsidR="001E28B2" w:rsidRDefault="001E28B2" w:rsidP="00DF62A8">
      <w:pPr>
        <w:ind w:left="1372" w:right="40" w:hanging="663"/>
        <w:jc w:val="both"/>
        <w:rPr>
          <w:rFonts w:eastAsia="標楷體"/>
        </w:rPr>
      </w:pPr>
    </w:p>
    <w:p w:rsidR="001E28B2" w:rsidRDefault="001E28B2" w:rsidP="00DF62A8">
      <w:pPr>
        <w:ind w:left="1372" w:right="40" w:hanging="663"/>
        <w:jc w:val="both"/>
        <w:rPr>
          <w:rFonts w:eastAsia="標楷體"/>
        </w:rPr>
      </w:pPr>
    </w:p>
    <w:p w:rsidR="001E28B2" w:rsidRDefault="001E28B2" w:rsidP="00DF62A8">
      <w:pPr>
        <w:ind w:left="1372" w:right="40" w:hanging="663"/>
        <w:jc w:val="both"/>
        <w:rPr>
          <w:rFonts w:eastAsia="標楷體"/>
        </w:rPr>
      </w:pPr>
    </w:p>
    <w:p w:rsidR="008242DB" w:rsidRPr="005D1728" w:rsidRDefault="008242DB" w:rsidP="00C724DB">
      <w:pPr>
        <w:pStyle w:val="ad"/>
        <w:numPr>
          <w:ilvl w:val="0"/>
          <w:numId w:val="45"/>
        </w:numPr>
        <w:spacing w:beforeLines="50" w:before="120" w:afterLines="50" w:after="120" w:line="420" w:lineRule="exact"/>
        <w:ind w:leftChars="0" w:right="40"/>
        <w:jc w:val="both"/>
        <w:rPr>
          <w:rFonts w:eastAsia="標楷體"/>
          <w:b/>
          <w:sz w:val="28"/>
          <w:szCs w:val="28"/>
        </w:rPr>
      </w:pPr>
      <w:r w:rsidRPr="005D1728">
        <w:rPr>
          <w:rFonts w:eastAsia="標楷體"/>
          <w:sz w:val="28"/>
          <w:szCs w:val="28"/>
        </w:rPr>
        <w:t>「經理人」管理</w:t>
      </w:r>
      <w:r w:rsidR="000732A6" w:rsidRPr="005D1728">
        <w:rPr>
          <w:rFonts w:eastAsia="標楷體" w:hint="eastAsia"/>
          <w:sz w:val="28"/>
          <w:szCs w:val="28"/>
        </w:rPr>
        <w:t>受政府機關所屬基金及本</w:t>
      </w:r>
      <w:r w:rsidRPr="005D1728">
        <w:rPr>
          <w:rFonts w:eastAsia="標楷體"/>
          <w:sz w:val="28"/>
          <w:szCs w:val="28"/>
        </w:rPr>
        <w:t>國</w:t>
      </w:r>
      <w:r w:rsidR="00F47FB2" w:rsidRPr="005D1728">
        <w:rPr>
          <w:rFonts w:eastAsia="標楷體" w:hint="eastAsia"/>
          <w:sz w:val="28"/>
          <w:szCs w:val="28"/>
        </w:rPr>
        <w:t>、外</w:t>
      </w:r>
      <w:r w:rsidR="000732A6" w:rsidRPr="005D1728">
        <w:rPr>
          <w:rFonts w:eastAsia="標楷體" w:hint="eastAsia"/>
          <w:sz w:val="28"/>
          <w:szCs w:val="28"/>
        </w:rPr>
        <w:t>國</w:t>
      </w:r>
      <w:r w:rsidRPr="005D1728">
        <w:rPr>
          <w:rFonts w:eastAsia="標楷體"/>
          <w:sz w:val="28"/>
          <w:szCs w:val="28"/>
        </w:rPr>
        <w:t>法人委</w:t>
      </w:r>
      <w:r w:rsidR="000732A6" w:rsidRPr="005D1728">
        <w:rPr>
          <w:rFonts w:eastAsia="標楷體" w:hint="eastAsia"/>
          <w:sz w:val="28"/>
          <w:szCs w:val="28"/>
        </w:rPr>
        <w:t>任</w:t>
      </w:r>
      <w:r w:rsidRPr="005D1728">
        <w:rPr>
          <w:rFonts w:eastAsia="標楷體"/>
          <w:sz w:val="28"/>
          <w:szCs w:val="28"/>
        </w:rPr>
        <w:t>經營帳戶之績效：</w:t>
      </w:r>
      <w:r w:rsidR="00591806" w:rsidRPr="005D1728">
        <w:rPr>
          <w:rFonts w:eastAsia="標楷體"/>
          <w:b/>
          <w:sz w:val="28"/>
        </w:rPr>
        <w:t>（</w:t>
      </w:r>
      <w:r w:rsidR="00573C9A" w:rsidRPr="005D1728">
        <w:rPr>
          <w:rFonts w:eastAsia="標楷體"/>
          <w:b/>
          <w:sz w:val="28"/>
          <w:szCs w:val="28"/>
        </w:rPr>
        <w:t>不同經理人請分別以不同表格列示</w:t>
      </w:r>
      <w:r w:rsidR="00591806" w:rsidRPr="005D1728">
        <w:rPr>
          <w:rFonts w:eastAsia="標楷體"/>
          <w:b/>
          <w:sz w:val="28"/>
        </w:rPr>
        <w:t>）</w:t>
      </w:r>
    </w:p>
    <w:tbl>
      <w:tblPr>
        <w:tblW w:w="13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3"/>
        <w:gridCol w:w="1275"/>
        <w:gridCol w:w="993"/>
        <w:gridCol w:w="850"/>
        <w:gridCol w:w="1276"/>
        <w:gridCol w:w="992"/>
        <w:gridCol w:w="1276"/>
        <w:gridCol w:w="851"/>
        <w:gridCol w:w="850"/>
        <w:gridCol w:w="1134"/>
        <w:gridCol w:w="1276"/>
        <w:gridCol w:w="850"/>
        <w:gridCol w:w="1309"/>
      </w:tblGrid>
      <w:tr w:rsidR="005D1728" w:rsidRPr="005D1728" w:rsidTr="002C2785">
        <w:trPr>
          <w:tblHeader/>
        </w:trPr>
        <w:tc>
          <w:tcPr>
            <w:tcW w:w="993" w:type="dxa"/>
            <w:vMerge w:val="restart"/>
            <w:vAlign w:val="center"/>
          </w:tcPr>
          <w:p w:rsidR="00DF62A8" w:rsidRPr="005D1728" w:rsidRDefault="00DF62A8" w:rsidP="00DF62A8">
            <w:pPr>
              <w:spacing w:line="420" w:lineRule="exact"/>
              <w:jc w:val="center"/>
              <w:rPr>
                <w:rFonts w:eastAsia="標楷體"/>
                <w:sz w:val="28"/>
                <w:szCs w:val="28"/>
              </w:rPr>
            </w:pPr>
            <w:r w:rsidRPr="005D1728">
              <w:rPr>
                <w:rFonts w:eastAsia="標楷體"/>
                <w:sz w:val="28"/>
                <w:szCs w:val="28"/>
              </w:rPr>
              <w:t>委</w:t>
            </w:r>
            <w:r w:rsidRPr="005D1728">
              <w:rPr>
                <w:rFonts w:eastAsia="標楷體" w:hint="eastAsia"/>
                <w:sz w:val="28"/>
                <w:szCs w:val="28"/>
              </w:rPr>
              <w:t>任</w:t>
            </w:r>
            <w:r w:rsidRPr="005D1728">
              <w:rPr>
                <w:rFonts w:eastAsia="標楷體"/>
                <w:sz w:val="28"/>
                <w:szCs w:val="28"/>
              </w:rPr>
              <w:t>人名稱</w:t>
            </w:r>
          </w:p>
        </w:tc>
        <w:tc>
          <w:tcPr>
            <w:tcW w:w="1275" w:type="dxa"/>
            <w:vMerge w:val="restart"/>
            <w:vAlign w:val="center"/>
          </w:tcPr>
          <w:p w:rsidR="00DF62A8" w:rsidRPr="005D1728" w:rsidRDefault="00DF62A8" w:rsidP="008037AD">
            <w:pPr>
              <w:spacing w:line="420" w:lineRule="exact"/>
              <w:jc w:val="center"/>
              <w:rPr>
                <w:rFonts w:eastAsia="標楷體"/>
                <w:sz w:val="28"/>
                <w:szCs w:val="28"/>
              </w:rPr>
            </w:pPr>
            <w:r w:rsidRPr="005D1728">
              <w:rPr>
                <w:rFonts w:eastAsia="標楷體"/>
                <w:sz w:val="28"/>
                <w:szCs w:val="28"/>
              </w:rPr>
              <w:t>投資類型</w:t>
            </w:r>
            <w:r w:rsidRPr="005D1728">
              <w:rPr>
                <w:rFonts w:eastAsia="標楷體"/>
                <w:sz w:val="28"/>
                <w:szCs w:val="28"/>
              </w:rPr>
              <w:t>(</w:t>
            </w:r>
            <w:r w:rsidRPr="005D1728">
              <w:rPr>
                <w:rFonts w:eastAsia="標楷體"/>
                <w:sz w:val="28"/>
                <w:szCs w:val="28"/>
              </w:rPr>
              <w:t>相對</w:t>
            </w:r>
            <w:r w:rsidRPr="005D1728">
              <w:rPr>
                <w:rFonts w:eastAsia="標楷體"/>
                <w:sz w:val="28"/>
                <w:szCs w:val="28"/>
              </w:rPr>
              <w:t>/</w:t>
            </w:r>
          </w:p>
          <w:p w:rsidR="00DF62A8" w:rsidRPr="005D1728" w:rsidRDefault="00DF62A8" w:rsidP="008037AD">
            <w:pPr>
              <w:spacing w:line="420" w:lineRule="exact"/>
              <w:jc w:val="center"/>
              <w:rPr>
                <w:rFonts w:eastAsia="標楷體"/>
                <w:sz w:val="28"/>
                <w:szCs w:val="28"/>
              </w:rPr>
            </w:pPr>
            <w:r w:rsidRPr="005D1728">
              <w:rPr>
                <w:rFonts w:eastAsia="標楷體"/>
                <w:sz w:val="28"/>
                <w:szCs w:val="28"/>
              </w:rPr>
              <w:t>絕對</w:t>
            </w:r>
            <w:r w:rsidRPr="005D1728">
              <w:rPr>
                <w:rFonts w:eastAsia="標楷體"/>
                <w:sz w:val="28"/>
                <w:szCs w:val="28"/>
              </w:rPr>
              <w:t>)</w:t>
            </w:r>
          </w:p>
        </w:tc>
        <w:tc>
          <w:tcPr>
            <w:tcW w:w="993" w:type="dxa"/>
            <w:vMerge w:val="restart"/>
            <w:vAlign w:val="center"/>
          </w:tcPr>
          <w:p w:rsidR="00DF62A8" w:rsidRPr="005D1728" w:rsidRDefault="00DF62A8" w:rsidP="008037AD">
            <w:pPr>
              <w:spacing w:line="420" w:lineRule="exact"/>
              <w:jc w:val="center"/>
              <w:rPr>
                <w:rFonts w:eastAsia="標楷體"/>
                <w:sz w:val="28"/>
                <w:szCs w:val="28"/>
              </w:rPr>
            </w:pPr>
            <w:r w:rsidRPr="005D1728">
              <w:rPr>
                <w:rFonts w:eastAsia="標楷體"/>
                <w:sz w:val="28"/>
                <w:szCs w:val="28"/>
              </w:rPr>
              <w:t>原始</w:t>
            </w:r>
          </w:p>
          <w:p w:rsidR="00DF62A8" w:rsidRPr="005D1728" w:rsidRDefault="00DF62A8" w:rsidP="008037AD">
            <w:pPr>
              <w:spacing w:line="420" w:lineRule="exact"/>
              <w:jc w:val="center"/>
              <w:rPr>
                <w:rFonts w:eastAsia="標楷體"/>
                <w:sz w:val="28"/>
                <w:szCs w:val="28"/>
              </w:rPr>
            </w:pPr>
            <w:r w:rsidRPr="005D1728">
              <w:rPr>
                <w:rFonts w:eastAsia="標楷體"/>
                <w:sz w:val="28"/>
                <w:szCs w:val="28"/>
              </w:rPr>
              <w:t>委託</w:t>
            </w:r>
          </w:p>
          <w:p w:rsidR="00DF62A8" w:rsidRPr="005D1728" w:rsidRDefault="00DF62A8" w:rsidP="008037AD">
            <w:pPr>
              <w:spacing w:line="420" w:lineRule="exact"/>
              <w:jc w:val="center"/>
              <w:rPr>
                <w:rFonts w:eastAsia="標楷體"/>
                <w:sz w:val="28"/>
                <w:szCs w:val="28"/>
              </w:rPr>
            </w:pPr>
            <w:r w:rsidRPr="005D1728">
              <w:rPr>
                <w:rFonts w:eastAsia="標楷體"/>
                <w:sz w:val="28"/>
                <w:szCs w:val="28"/>
              </w:rPr>
              <w:t>規模</w:t>
            </w:r>
          </w:p>
        </w:tc>
        <w:tc>
          <w:tcPr>
            <w:tcW w:w="850" w:type="dxa"/>
            <w:vMerge w:val="restart"/>
            <w:vAlign w:val="center"/>
          </w:tcPr>
          <w:p w:rsidR="00DF62A8" w:rsidRPr="005D1728" w:rsidRDefault="00DF62A8" w:rsidP="008037AD">
            <w:pPr>
              <w:spacing w:line="420" w:lineRule="exact"/>
              <w:jc w:val="center"/>
              <w:rPr>
                <w:rFonts w:eastAsia="標楷體"/>
                <w:sz w:val="28"/>
                <w:szCs w:val="28"/>
              </w:rPr>
            </w:pPr>
            <w:r w:rsidRPr="005D1728">
              <w:rPr>
                <w:rFonts w:eastAsia="標楷體"/>
                <w:sz w:val="28"/>
                <w:szCs w:val="28"/>
              </w:rPr>
              <w:t>契約起訖日期</w:t>
            </w:r>
          </w:p>
        </w:tc>
        <w:tc>
          <w:tcPr>
            <w:tcW w:w="1276" w:type="dxa"/>
            <w:vMerge w:val="restart"/>
            <w:vAlign w:val="center"/>
          </w:tcPr>
          <w:p w:rsidR="00DF62A8" w:rsidRPr="005D1728" w:rsidRDefault="00DF62A8" w:rsidP="008037AD">
            <w:pPr>
              <w:spacing w:line="420" w:lineRule="exact"/>
              <w:jc w:val="center"/>
              <w:rPr>
                <w:rFonts w:eastAsia="標楷體"/>
                <w:sz w:val="28"/>
                <w:szCs w:val="28"/>
              </w:rPr>
            </w:pPr>
            <w:r w:rsidRPr="005D1728">
              <w:rPr>
                <w:rFonts w:eastAsia="標楷體" w:hint="eastAsia"/>
                <w:sz w:val="28"/>
                <w:szCs w:val="28"/>
              </w:rPr>
              <w:t>投資範圍</w:t>
            </w:r>
            <w:r w:rsidRPr="005D1728">
              <w:rPr>
                <w:rFonts w:eastAsia="標楷體"/>
                <w:sz w:val="28"/>
                <w:szCs w:val="28"/>
              </w:rPr>
              <w:t>及投資限制</w:t>
            </w:r>
          </w:p>
        </w:tc>
        <w:tc>
          <w:tcPr>
            <w:tcW w:w="992" w:type="dxa"/>
            <w:vMerge w:val="restart"/>
            <w:vAlign w:val="center"/>
          </w:tcPr>
          <w:p w:rsidR="00DF62A8" w:rsidRPr="005D1728" w:rsidRDefault="00DF62A8" w:rsidP="008037AD">
            <w:pPr>
              <w:spacing w:line="420" w:lineRule="exact"/>
              <w:jc w:val="center"/>
              <w:rPr>
                <w:rFonts w:eastAsia="標楷體"/>
                <w:sz w:val="28"/>
                <w:szCs w:val="28"/>
              </w:rPr>
            </w:pPr>
            <w:r w:rsidRPr="005D1728">
              <w:rPr>
                <w:rFonts w:eastAsia="標楷體"/>
                <w:sz w:val="28"/>
                <w:szCs w:val="28"/>
              </w:rPr>
              <w:t>實際操作起訖日期</w:t>
            </w:r>
          </w:p>
        </w:tc>
        <w:tc>
          <w:tcPr>
            <w:tcW w:w="1276" w:type="dxa"/>
            <w:vMerge w:val="restart"/>
            <w:vAlign w:val="center"/>
          </w:tcPr>
          <w:p w:rsidR="00DF62A8" w:rsidRPr="005D1728" w:rsidRDefault="00DF62A8" w:rsidP="008037AD">
            <w:pPr>
              <w:spacing w:line="420" w:lineRule="exact"/>
              <w:jc w:val="center"/>
              <w:rPr>
                <w:rFonts w:eastAsia="標楷體"/>
                <w:sz w:val="28"/>
                <w:szCs w:val="28"/>
              </w:rPr>
            </w:pPr>
            <w:r w:rsidRPr="005D1728">
              <w:rPr>
                <w:rFonts w:eastAsia="標楷體"/>
                <w:sz w:val="28"/>
                <w:szCs w:val="28"/>
              </w:rPr>
              <w:t>累計投資報酬率</w:t>
            </w:r>
          </w:p>
        </w:tc>
        <w:tc>
          <w:tcPr>
            <w:tcW w:w="2835" w:type="dxa"/>
            <w:gridSpan w:val="3"/>
            <w:vAlign w:val="center"/>
          </w:tcPr>
          <w:p w:rsidR="00DF62A8" w:rsidRPr="005D1728" w:rsidRDefault="00DF62A8" w:rsidP="00F26F7E">
            <w:pPr>
              <w:spacing w:line="420" w:lineRule="exact"/>
              <w:jc w:val="center"/>
              <w:rPr>
                <w:rFonts w:eastAsia="標楷體"/>
                <w:sz w:val="28"/>
                <w:szCs w:val="28"/>
              </w:rPr>
            </w:pPr>
            <w:r w:rsidRPr="005D1728">
              <w:rPr>
                <w:rFonts w:eastAsia="標楷體"/>
                <w:sz w:val="28"/>
                <w:szCs w:val="28"/>
              </w:rPr>
              <w:t>同期間報酬率</w:t>
            </w:r>
          </w:p>
        </w:tc>
        <w:tc>
          <w:tcPr>
            <w:tcW w:w="2126" w:type="dxa"/>
            <w:gridSpan w:val="2"/>
          </w:tcPr>
          <w:p w:rsidR="00DF62A8" w:rsidRPr="005D1728" w:rsidRDefault="00DF62A8" w:rsidP="008037AD">
            <w:pPr>
              <w:spacing w:line="420" w:lineRule="exact"/>
              <w:jc w:val="center"/>
              <w:rPr>
                <w:rFonts w:eastAsia="標楷體"/>
                <w:sz w:val="28"/>
                <w:szCs w:val="28"/>
              </w:rPr>
            </w:pPr>
            <w:r w:rsidRPr="005D1728">
              <w:rPr>
                <w:rFonts w:eastAsia="標楷體" w:hint="eastAsia"/>
                <w:sz w:val="28"/>
                <w:szCs w:val="28"/>
              </w:rPr>
              <w:t>最近</w:t>
            </w:r>
            <w:r w:rsidRPr="005D1728">
              <w:rPr>
                <w:rFonts w:eastAsia="標楷體" w:hint="eastAsia"/>
                <w:sz w:val="28"/>
                <w:szCs w:val="28"/>
              </w:rPr>
              <w:t>1</w:t>
            </w:r>
            <w:r w:rsidRPr="005D1728">
              <w:rPr>
                <w:rFonts w:eastAsia="標楷體" w:hint="eastAsia"/>
                <w:sz w:val="28"/>
                <w:szCs w:val="28"/>
              </w:rPr>
              <w:t>、</w:t>
            </w:r>
            <w:r w:rsidRPr="005D1728">
              <w:rPr>
                <w:rFonts w:eastAsia="標楷體" w:hint="eastAsia"/>
                <w:sz w:val="28"/>
                <w:szCs w:val="28"/>
              </w:rPr>
              <w:t>2</w:t>
            </w:r>
            <w:r w:rsidRPr="005D1728">
              <w:rPr>
                <w:rFonts w:eastAsia="標楷體" w:hint="eastAsia"/>
                <w:sz w:val="28"/>
                <w:szCs w:val="28"/>
              </w:rPr>
              <w:t>年</w:t>
            </w:r>
            <w:r w:rsidRPr="005D1728">
              <w:rPr>
                <w:rFonts w:eastAsia="標楷體"/>
                <w:sz w:val="28"/>
                <w:szCs w:val="28"/>
              </w:rPr>
              <w:t>風險量化</w:t>
            </w:r>
            <w:r w:rsidRPr="005D1728">
              <w:rPr>
                <w:rFonts w:eastAsia="標楷體" w:hint="eastAsia"/>
                <w:sz w:val="28"/>
                <w:szCs w:val="28"/>
              </w:rPr>
              <w:t>指標</w:t>
            </w:r>
          </w:p>
        </w:tc>
        <w:tc>
          <w:tcPr>
            <w:tcW w:w="1309" w:type="dxa"/>
            <w:vMerge w:val="restart"/>
            <w:vAlign w:val="center"/>
          </w:tcPr>
          <w:p w:rsidR="00DF62A8" w:rsidRPr="005D1728" w:rsidRDefault="00DF62A8" w:rsidP="003D3B5E">
            <w:pPr>
              <w:spacing w:line="420" w:lineRule="exact"/>
              <w:jc w:val="center"/>
              <w:rPr>
                <w:rFonts w:eastAsia="標楷體"/>
                <w:sz w:val="28"/>
                <w:szCs w:val="28"/>
              </w:rPr>
            </w:pPr>
            <w:r w:rsidRPr="005D1728">
              <w:rPr>
                <w:rFonts w:eastAsia="標楷體"/>
                <w:sz w:val="28"/>
                <w:szCs w:val="28"/>
              </w:rPr>
              <w:t>最近</w:t>
            </w:r>
            <w:r w:rsidRPr="005D1728">
              <w:rPr>
                <w:rFonts w:eastAsia="標楷體"/>
                <w:sz w:val="28"/>
                <w:szCs w:val="28"/>
              </w:rPr>
              <w:t>1</w:t>
            </w:r>
            <w:r w:rsidRPr="005D1728">
              <w:rPr>
                <w:rFonts w:eastAsia="標楷體"/>
                <w:sz w:val="28"/>
                <w:szCs w:val="28"/>
              </w:rPr>
              <w:t>年</w:t>
            </w:r>
          </w:p>
          <w:p w:rsidR="00DF62A8" w:rsidRPr="005D1728" w:rsidRDefault="00DF62A8" w:rsidP="008037AD">
            <w:pPr>
              <w:spacing w:line="420" w:lineRule="exact"/>
              <w:jc w:val="center"/>
              <w:rPr>
                <w:rFonts w:eastAsia="標楷體"/>
                <w:sz w:val="28"/>
                <w:szCs w:val="28"/>
              </w:rPr>
            </w:pPr>
            <w:r w:rsidRPr="005D1728">
              <w:rPr>
                <w:rFonts w:eastAsia="標楷體"/>
                <w:sz w:val="28"/>
                <w:szCs w:val="28"/>
              </w:rPr>
              <w:t>買進及賣出週轉率</w:t>
            </w:r>
          </w:p>
        </w:tc>
      </w:tr>
      <w:tr w:rsidR="005D1728" w:rsidRPr="005D1728" w:rsidTr="002C2785">
        <w:trPr>
          <w:tblHeader/>
        </w:trPr>
        <w:tc>
          <w:tcPr>
            <w:tcW w:w="993" w:type="dxa"/>
            <w:vMerge/>
          </w:tcPr>
          <w:p w:rsidR="00DF62A8" w:rsidRPr="005D1728" w:rsidRDefault="00DF62A8" w:rsidP="008037AD">
            <w:pPr>
              <w:adjustRightInd/>
              <w:spacing w:line="420" w:lineRule="exact"/>
              <w:contextualSpacing/>
              <w:jc w:val="center"/>
              <w:rPr>
                <w:rFonts w:eastAsia="標楷體"/>
                <w:sz w:val="28"/>
                <w:szCs w:val="28"/>
              </w:rPr>
            </w:pPr>
          </w:p>
        </w:tc>
        <w:tc>
          <w:tcPr>
            <w:tcW w:w="1275" w:type="dxa"/>
            <w:vMerge/>
          </w:tcPr>
          <w:p w:rsidR="00DF62A8" w:rsidRPr="005D1728" w:rsidRDefault="00DF62A8" w:rsidP="008037AD">
            <w:pPr>
              <w:adjustRightInd/>
              <w:spacing w:line="420" w:lineRule="exact"/>
              <w:contextualSpacing/>
              <w:jc w:val="center"/>
              <w:rPr>
                <w:rFonts w:eastAsia="標楷體"/>
                <w:sz w:val="28"/>
                <w:szCs w:val="28"/>
              </w:rPr>
            </w:pPr>
          </w:p>
        </w:tc>
        <w:tc>
          <w:tcPr>
            <w:tcW w:w="993" w:type="dxa"/>
            <w:vMerge/>
          </w:tcPr>
          <w:p w:rsidR="00DF62A8" w:rsidRPr="005D1728" w:rsidRDefault="00DF62A8" w:rsidP="008037AD">
            <w:pPr>
              <w:adjustRightInd/>
              <w:spacing w:line="420" w:lineRule="exact"/>
              <w:contextualSpacing/>
              <w:jc w:val="center"/>
              <w:rPr>
                <w:rFonts w:eastAsia="標楷體"/>
                <w:sz w:val="28"/>
                <w:szCs w:val="28"/>
              </w:rPr>
            </w:pPr>
          </w:p>
        </w:tc>
        <w:tc>
          <w:tcPr>
            <w:tcW w:w="850" w:type="dxa"/>
            <w:vMerge/>
          </w:tcPr>
          <w:p w:rsidR="00DF62A8" w:rsidRPr="005D1728" w:rsidRDefault="00DF62A8" w:rsidP="008037AD">
            <w:pPr>
              <w:adjustRightInd/>
              <w:spacing w:line="420" w:lineRule="exact"/>
              <w:contextualSpacing/>
              <w:jc w:val="center"/>
              <w:rPr>
                <w:rFonts w:eastAsia="標楷體"/>
                <w:sz w:val="28"/>
                <w:szCs w:val="28"/>
              </w:rPr>
            </w:pPr>
          </w:p>
        </w:tc>
        <w:tc>
          <w:tcPr>
            <w:tcW w:w="1276" w:type="dxa"/>
            <w:vMerge/>
          </w:tcPr>
          <w:p w:rsidR="00DF62A8" w:rsidRPr="005D1728" w:rsidRDefault="00DF62A8" w:rsidP="008037AD">
            <w:pPr>
              <w:adjustRightInd/>
              <w:spacing w:line="420" w:lineRule="exact"/>
              <w:contextualSpacing/>
              <w:jc w:val="center"/>
              <w:rPr>
                <w:rFonts w:eastAsia="標楷體"/>
                <w:sz w:val="28"/>
                <w:szCs w:val="28"/>
              </w:rPr>
            </w:pPr>
          </w:p>
        </w:tc>
        <w:tc>
          <w:tcPr>
            <w:tcW w:w="992" w:type="dxa"/>
            <w:vMerge/>
          </w:tcPr>
          <w:p w:rsidR="00DF62A8" w:rsidRPr="005D1728" w:rsidRDefault="00DF62A8" w:rsidP="008037AD">
            <w:pPr>
              <w:adjustRightInd/>
              <w:spacing w:line="420" w:lineRule="exact"/>
              <w:contextualSpacing/>
              <w:jc w:val="center"/>
              <w:rPr>
                <w:rFonts w:eastAsia="標楷體"/>
                <w:sz w:val="28"/>
                <w:szCs w:val="28"/>
              </w:rPr>
            </w:pPr>
          </w:p>
        </w:tc>
        <w:tc>
          <w:tcPr>
            <w:tcW w:w="1276" w:type="dxa"/>
            <w:vMerge/>
          </w:tcPr>
          <w:p w:rsidR="00DF62A8" w:rsidRPr="005D1728" w:rsidRDefault="00DF62A8" w:rsidP="008037AD">
            <w:pPr>
              <w:adjustRightInd/>
              <w:spacing w:line="420" w:lineRule="exact"/>
              <w:contextualSpacing/>
              <w:jc w:val="center"/>
              <w:rPr>
                <w:rFonts w:eastAsia="標楷體"/>
                <w:sz w:val="28"/>
                <w:szCs w:val="28"/>
              </w:rPr>
            </w:pPr>
          </w:p>
        </w:tc>
        <w:tc>
          <w:tcPr>
            <w:tcW w:w="851" w:type="dxa"/>
            <w:vAlign w:val="center"/>
          </w:tcPr>
          <w:p w:rsidR="00DF62A8" w:rsidRPr="005D1728" w:rsidRDefault="00DF62A8" w:rsidP="002C2785">
            <w:pPr>
              <w:adjustRightInd/>
              <w:spacing w:line="420" w:lineRule="exact"/>
              <w:contextualSpacing/>
              <w:jc w:val="center"/>
              <w:rPr>
                <w:rFonts w:eastAsia="標楷體"/>
                <w:sz w:val="28"/>
                <w:szCs w:val="28"/>
              </w:rPr>
            </w:pPr>
            <w:r w:rsidRPr="005D1728">
              <w:rPr>
                <w:rFonts w:eastAsia="標楷體"/>
                <w:sz w:val="22"/>
                <w:szCs w:val="22"/>
              </w:rPr>
              <w:t>大盤</w:t>
            </w:r>
          </w:p>
        </w:tc>
        <w:tc>
          <w:tcPr>
            <w:tcW w:w="850" w:type="dxa"/>
            <w:vAlign w:val="center"/>
          </w:tcPr>
          <w:p w:rsidR="00DF62A8" w:rsidRPr="005D1728" w:rsidRDefault="00DF62A8" w:rsidP="002C2785">
            <w:pPr>
              <w:adjustRightInd/>
              <w:spacing w:line="420" w:lineRule="exact"/>
              <w:contextualSpacing/>
              <w:jc w:val="center"/>
              <w:rPr>
                <w:rFonts w:eastAsia="標楷體"/>
                <w:sz w:val="28"/>
                <w:szCs w:val="28"/>
              </w:rPr>
            </w:pPr>
            <w:r w:rsidRPr="005D1728">
              <w:rPr>
                <w:rFonts w:eastAsia="標楷體" w:hint="eastAsia"/>
                <w:sz w:val="22"/>
                <w:szCs w:val="22"/>
              </w:rPr>
              <w:t>股價報酬指數</w:t>
            </w:r>
          </w:p>
        </w:tc>
        <w:tc>
          <w:tcPr>
            <w:tcW w:w="1134" w:type="dxa"/>
            <w:vAlign w:val="center"/>
          </w:tcPr>
          <w:p w:rsidR="008778A8" w:rsidRDefault="008778A8" w:rsidP="002C2785">
            <w:pPr>
              <w:adjustRightInd/>
              <w:spacing w:line="420" w:lineRule="exact"/>
              <w:contextualSpacing/>
              <w:jc w:val="center"/>
              <w:rPr>
                <w:rFonts w:eastAsia="標楷體"/>
                <w:sz w:val="22"/>
                <w:szCs w:val="22"/>
              </w:rPr>
            </w:pPr>
            <w:r>
              <w:rPr>
                <w:rFonts w:eastAsia="標楷體" w:hint="eastAsia"/>
                <w:sz w:val="22"/>
                <w:szCs w:val="22"/>
              </w:rPr>
              <w:t>指標</w:t>
            </w:r>
            <w:r>
              <w:rPr>
                <w:rFonts w:eastAsia="標楷體" w:hint="eastAsia"/>
                <w:sz w:val="22"/>
                <w:szCs w:val="22"/>
              </w:rPr>
              <w:t>/</w:t>
            </w:r>
          </w:p>
          <w:p w:rsidR="00DF62A8" w:rsidRPr="005D1728" w:rsidRDefault="00DF62A8" w:rsidP="002C2785">
            <w:pPr>
              <w:adjustRightInd/>
              <w:spacing w:line="420" w:lineRule="exact"/>
              <w:contextualSpacing/>
              <w:jc w:val="center"/>
              <w:rPr>
                <w:rFonts w:eastAsia="標楷體"/>
                <w:sz w:val="28"/>
                <w:szCs w:val="28"/>
              </w:rPr>
            </w:pPr>
            <w:r w:rsidRPr="005D1728">
              <w:rPr>
                <w:rFonts w:eastAsia="標楷體" w:hint="eastAsia"/>
                <w:sz w:val="22"/>
                <w:szCs w:val="22"/>
              </w:rPr>
              <w:t>目</w:t>
            </w:r>
            <w:r w:rsidRPr="005D1728">
              <w:rPr>
                <w:rFonts w:eastAsia="標楷體"/>
                <w:sz w:val="22"/>
                <w:szCs w:val="22"/>
              </w:rPr>
              <w:t>標</w:t>
            </w:r>
          </w:p>
        </w:tc>
        <w:tc>
          <w:tcPr>
            <w:tcW w:w="1276" w:type="dxa"/>
            <w:vAlign w:val="center"/>
          </w:tcPr>
          <w:p w:rsidR="008778A8" w:rsidRDefault="008778A8" w:rsidP="008037AD">
            <w:pPr>
              <w:adjustRightInd/>
              <w:spacing w:line="420" w:lineRule="exact"/>
              <w:contextualSpacing/>
              <w:jc w:val="center"/>
              <w:rPr>
                <w:rFonts w:eastAsia="標楷體"/>
                <w:sz w:val="28"/>
                <w:szCs w:val="28"/>
              </w:rPr>
            </w:pPr>
            <w:r>
              <w:rPr>
                <w:rFonts w:eastAsia="標楷體" w:hint="eastAsia"/>
                <w:sz w:val="28"/>
                <w:szCs w:val="28"/>
              </w:rPr>
              <w:t>追蹤誤差</w:t>
            </w:r>
            <w:r>
              <w:rPr>
                <w:rFonts w:eastAsia="標楷體" w:hint="eastAsia"/>
                <w:sz w:val="28"/>
                <w:szCs w:val="28"/>
              </w:rPr>
              <w:t>/</w:t>
            </w:r>
          </w:p>
          <w:p w:rsidR="00DF62A8" w:rsidRPr="005D1728" w:rsidRDefault="00DF62A8" w:rsidP="008037AD">
            <w:pPr>
              <w:adjustRightInd/>
              <w:spacing w:line="420" w:lineRule="exact"/>
              <w:contextualSpacing/>
              <w:jc w:val="center"/>
              <w:rPr>
                <w:rFonts w:eastAsia="標楷體"/>
                <w:sz w:val="28"/>
                <w:szCs w:val="28"/>
              </w:rPr>
            </w:pPr>
            <w:r w:rsidRPr="005D1728">
              <w:rPr>
                <w:rFonts w:eastAsia="標楷體"/>
                <w:sz w:val="28"/>
                <w:szCs w:val="28"/>
              </w:rPr>
              <w:t>標準差</w:t>
            </w:r>
          </w:p>
        </w:tc>
        <w:tc>
          <w:tcPr>
            <w:tcW w:w="850" w:type="dxa"/>
            <w:vAlign w:val="center"/>
          </w:tcPr>
          <w:p w:rsidR="008778A8" w:rsidRDefault="008778A8" w:rsidP="008037AD">
            <w:pPr>
              <w:adjustRightInd/>
              <w:spacing w:line="420" w:lineRule="exact"/>
              <w:contextualSpacing/>
              <w:jc w:val="center"/>
              <w:rPr>
                <w:rFonts w:eastAsia="標楷體"/>
                <w:sz w:val="28"/>
                <w:szCs w:val="28"/>
              </w:rPr>
            </w:pPr>
            <w:r>
              <w:rPr>
                <w:rFonts w:eastAsia="標楷體" w:hint="eastAsia"/>
                <w:sz w:val="28"/>
                <w:szCs w:val="28"/>
              </w:rPr>
              <w:t>資訊比率</w:t>
            </w:r>
            <w:r>
              <w:rPr>
                <w:rFonts w:eastAsia="標楷體" w:hint="eastAsia"/>
                <w:sz w:val="28"/>
                <w:szCs w:val="28"/>
              </w:rPr>
              <w:t>/</w:t>
            </w:r>
          </w:p>
          <w:p w:rsidR="00DF62A8" w:rsidRPr="005D1728" w:rsidRDefault="00DF62A8" w:rsidP="008037AD">
            <w:pPr>
              <w:adjustRightInd/>
              <w:spacing w:line="420" w:lineRule="exact"/>
              <w:contextualSpacing/>
              <w:jc w:val="center"/>
              <w:rPr>
                <w:rFonts w:eastAsia="標楷體"/>
                <w:sz w:val="28"/>
                <w:szCs w:val="28"/>
              </w:rPr>
            </w:pPr>
            <w:r w:rsidRPr="005D1728">
              <w:rPr>
                <w:rFonts w:eastAsia="標楷體"/>
                <w:sz w:val="28"/>
                <w:szCs w:val="28"/>
              </w:rPr>
              <w:t>β</w:t>
            </w:r>
            <w:r w:rsidRPr="005D1728">
              <w:rPr>
                <w:rFonts w:eastAsia="標楷體"/>
                <w:sz w:val="28"/>
                <w:szCs w:val="28"/>
              </w:rPr>
              <w:t>係數</w:t>
            </w:r>
          </w:p>
        </w:tc>
        <w:tc>
          <w:tcPr>
            <w:tcW w:w="1309" w:type="dxa"/>
            <w:vMerge/>
          </w:tcPr>
          <w:p w:rsidR="00DF62A8" w:rsidRPr="005D1728" w:rsidRDefault="00DF62A8" w:rsidP="008037AD">
            <w:pPr>
              <w:adjustRightInd/>
              <w:spacing w:line="420" w:lineRule="exact"/>
              <w:contextualSpacing/>
              <w:jc w:val="center"/>
              <w:rPr>
                <w:rFonts w:eastAsia="標楷體"/>
                <w:sz w:val="28"/>
                <w:szCs w:val="28"/>
              </w:rPr>
            </w:pPr>
          </w:p>
        </w:tc>
      </w:tr>
      <w:tr w:rsidR="005D1728" w:rsidRPr="005D1728" w:rsidTr="002C2785">
        <w:trPr>
          <w:tblHeader/>
        </w:trPr>
        <w:tc>
          <w:tcPr>
            <w:tcW w:w="993" w:type="dxa"/>
          </w:tcPr>
          <w:p w:rsidR="00DF62A8" w:rsidRPr="005D1728" w:rsidRDefault="00DF62A8" w:rsidP="008037AD">
            <w:pPr>
              <w:adjustRightInd/>
              <w:spacing w:line="420" w:lineRule="exact"/>
              <w:contextualSpacing/>
              <w:rPr>
                <w:rFonts w:eastAsia="標楷體"/>
                <w:sz w:val="28"/>
                <w:szCs w:val="28"/>
              </w:rPr>
            </w:pPr>
          </w:p>
        </w:tc>
        <w:tc>
          <w:tcPr>
            <w:tcW w:w="1275" w:type="dxa"/>
          </w:tcPr>
          <w:p w:rsidR="00DF62A8" w:rsidRPr="005D1728" w:rsidRDefault="00DF62A8" w:rsidP="008037AD">
            <w:pPr>
              <w:adjustRightInd/>
              <w:spacing w:line="420" w:lineRule="exact"/>
              <w:contextualSpacing/>
              <w:rPr>
                <w:rFonts w:eastAsia="標楷體"/>
                <w:sz w:val="28"/>
                <w:szCs w:val="28"/>
              </w:rPr>
            </w:pPr>
          </w:p>
        </w:tc>
        <w:tc>
          <w:tcPr>
            <w:tcW w:w="993" w:type="dxa"/>
          </w:tcPr>
          <w:p w:rsidR="00DF62A8" w:rsidRPr="005D1728" w:rsidRDefault="00DF62A8" w:rsidP="008037AD">
            <w:pPr>
              <w:adjustRightInd/>
              <w:spacing w:line="420" w:lineRule="exact"/>
              <w:contextualSpacing/>
              <w:rPr>
                <w:rFonts w:eastAsia="標楷體"/>
                <w:sz w:val="28"/>
                <w:szCs w:val="28"/>
              </w:rPr>
            </w:pPr>
          </w:p>
        </w:tc>
        <w:tc>
          <w:tcPr>
            <w:tcW w:w="850" w:type="dxa"/>
          </w:tcPr>
          <w:p w:rsidR="00DF62A8" w:rsidRPr="005D1728" w:rsidRDefault="00DF62A8" w:rsidP="008037AD">
            <w:pPr>
              <w:adjustRightInd/>
              <w:spacing w:line="420" w:lineRule="exact"/>
              <w:contextualSpacing/>
              <w:rPr>
                <w:rFonts w:eastAsia="標楷體"/>
                <w:sz w:val="28"/>
                <w:szCs w:val="28"/>
              </w:rPr>
            </w:pPr>
          </w:p>
        </w:tc>
        <w:tc>
          <w:tcPr>
            <w:tcW w:w="1276" w:type="dxa"/>
          </w:tcPr>
          <w:p w:rsidR="00DF62A8" w:rsidRPr="005D1728" w:rsidRDefault="00DF62A8" w:rsidP="008037AD">
            <w:pPr>
              <w:adjustRightInd/>
              <w:spacing w:line="420" w:lineRule="exact"/>
              <w:contextualSpacing/>
              <w:rPr>
                <w:rFonts w:eastAsia="標楷體"/>
                <w:sz w:val="28"/>
                <w:szCs w:val="28"/>
              </w:rPr>
            </w:pPr>
          </w:p>
        </w:tc>
        <w:tc>
          <w:tcPr>
            <w:tcW w:w="992" w:type="dxa"/>
          </w:tcPr>
          <w:p w:rsidR="00DF62A8" w:rsidRPr="005D1728" w:rsidRDefault="00DF62A8" w:rsidP="008037AD">
            <w:pPr>
              <w:adjustRightInd/>
              <w:spacing w:line="420" w:lineRule="exact"/>
              <w:contextualSpacing/>
              <w:rPr>
                <w:rFonts w:eastAsia="標楷體"/>
                <w:sz w:val="28"/>
                <w:szCs w:val="28"/>
              </w:rPr>
            </w:pPr>
          </w:p>
        </w:tc>
        <w:tc>
          <w:tcPr>
            <w:tcW w:w="1276" w:type="dxa"/>
          </w:tcPr>
          <w:p w:rsidR="00DF62A8" w:rsidRPr="005D1728" w:rsidRDefault="00DF62A8" w:rsidP="008037AD">
            <w:pPr>
              <w:adjustRightInd/>
              <w:spacing w:line="420" w:lineRule="exact"/>
              <w:contextualSpacing/>
              <w:rPr>
                <w:rFonts w:eastAsia="標楷體"/>
                <w:sz w:val="28"/>
                <w:szCs w:val="28"/>
              </w:rPr>
            </w:pPr>
          </w:p>
        </w:tc>
        <w:tc>
          <w:tcPr>
            <w:tcW w:w="851" w:type="dxa"/>
          </w:tcPr>
          <w:p w:rsidR="00DF62A8" w:rsidRPr="005D1728" w:rsidRDefault="00DF62A8" w:rsidP="008037AD">
            <w:pPr>
              <w:adjustRightInd/>
              <w:spacing w:line="420" w:lineRule="exact"/>
              <w:contextualSpacing/>
              <w:rPr>
                <w:rFonts w:eastAsia="標楷體"/>
                <w:sz w:val="28"/>
                <w:szCs w:val="28"/>
              </w:rPr>
            </w:pPr>
          </w:p>
        </w:tc>
        <w:tc>
          <w:tcPr>
            <w:tcW w:w="850" w:type="dxa"/>
          </w:tcPr>
          <w:p w:rsidR="00DF62A8" w:rsidRPr="005D1728" w:rsidRDefault="00DF62A8" w:rsidP="008037AD">
            <w:pPr>
              <w:adjustRightInd/>
              <w:spacing w:line="420" w:lineRule="exact"/>
              <w:contextualSpacing/>
              <w:rPr>
                <w:rFonts w:eastAsia="標楷體"/>
                <w:sz w:val="28"/>
                <w:szCs w:val="28"/>
              </w:rPr>
            </w:pPr>
          </w:p>
        </w:tc>
        <w:tc>
          <w:tcPr>
            <w:tcW w:w="1134" w:type="dxa"/>
          </w:tcPr>
          <w:p w:rsidR="00DF62A8" w:rsidRPr="005D1728" w:rsidRDefault="00DF62A8" w:rsidP="008037AD">
            <w:pPr>
              <w:adjustRightInd/>
              <w:spacing w:line="420" w:lineRule="exact"/>
              <w:contextualSpacing/>
              <w:rPr>
                <w:rFonts w:eastAsia="標楷體"/>
                <w:sz w:val="28"/>
                <w:szCs w:val="28"/>
              </w:rPr>
            </w:pPr>
          </w:p>
        </w:tc>
        <w:tc>
          <w:tcPr>
            <w:tcW w:w="1276" w:type="dxa"/>
          </w:tcPr>
          <w:p w:rsidR="00DF62A8" w:rsidRPr="005D1728" w:rsidRDefault="00DF62A8" w:rsidP="008037AD">
            <w:pPr>
              <w:adjustRightInd/>
              <w:spacing w:line="420" w:lineRule="exact"/>
              <w:contextualSpacing/>
              <w:rPr>
                <w:rFonts w:eastAsia="標楷體"/>
                <w:sz w:val="28"/>
                <w:szCs w:val="28"/>
              </w:rPr>
            </w:pPr>
          </w:p>
        </w:tc>
        <w:tc>
          <w:tcPr>
            <w:tcW w:w="850" w:type="dxa"/>
          </w:tcPr>
          <w:p w:rsidR="00DF62A8" w:rsidRPr="005D1728" w:rsidRDefault="00DF62A8" w:rsidP="008037AD">
            <w:pPr>
              <w:adjustRightInd/>
              <w:spacing w:line="420" w:lineRule="exact"/>
              <w:contextualSpacing/>
              <w:rPr>
                <w:rFonts w:eastAsia="標楷體"/>
                <w:sz w:val="28"/>
                <w:szCs w:val="28"/>
              </w:rPr>
            </w:pPr>
          </w:p>
        </w:tc>
        <w:tc>
          <w:tcPr>
            <w:tcW w:w="1309" w:type="dxa"/>
          </w:tcPr>
          <w:p w:rsidR="00DF62A8" w:rsidRPr="005D1728" w:rsidRDefault="00DF62A8" w:rsidP="008037AD">
            <w:pPr>
              <w:adjustRightInd/>
              <w:spacing w:line="420" w:lineRule="exact"/>
              <w:contextualSpacing/>
              <w:rPr>
                <w:rFonts w:eastAsia="標楷體"/>
                <w:sz w:val="28"/>
                <w:szCs w:val="28"/>
              </w:rPr>
            </w:pPr>
          </w:p>
        </w:tc>
      </w:tr>
      <w:tr w:rsidR="005D1728" w:rsidRPr="005D1728" w:rsidTr="002C2785">
        <w:trPr>
          <w:tblHeader/>
        </w:trPr>
        <w:tc>
          <w:tcPr>
            <w:tcW w:w="993" w:type="dxa"/>
          </w:tcPr>
          <w:p w:rsidR="00DF62A8" w:rsidRPr="005D1728" w:rsidRDefault="00DF62A8" w:rsidP="008037AD">
            <w:pPr>
              <w:adjustRightInd/>
              <w:spacing w:line="420" w:lineRule="exact"/>
              <w:contextualSpacing/>
              <w:rPr>
                <w:rFonts w:eastAsia="標楷體"/>
                <w:sz w:val="28"/>
                <w:szCs w:val="28"/>
              </w:rPr>
            </w:pPr>
          </w:p>
        </w:tc>
        <w:tc>
          <w:tcPr>
            <w:tcW w:w="1275" w:type="dxa"/>
          </w:tcPr>
          <w:p w:rsidR="00DF62A8" w:rsidRPr="005D1728" w:rsidRDefault="00DF62A8" w:rsidP="008037AD">
            <w:pPr>
              <w:adjustRightInd/>
              <w:spacing w:line="420" w:lineRule="exact"/>
              <w:contextualSpacing/>
              <w:rPr>
                <w:rFonts w:eastAsia="標楷體"/>
                <w:sz w:val="28"/>
                <w:szCs w:val="28"/>
              </w:rPr>
            </w:pPr>
          </w:p>
        </w:tc>
        <w:tc>
          <w:tcPr>
            <w:tcW w:w="993" w:type="dxa"/>
          </w:tcPr>
          <w:p w:rsidR="00DF62A8" w:rsidRPr="005D1728" w:rsidRDefault="00DF62A8" w:rsidP="008037AD">
            <w:pPr>
              <w:adjustRightInd/>
              <w:spacing w:line="420" w:lineRule="exact"/>
              <w:contextualSpacing/>
              <w:rPr>
                <w:rFonts w:eastAsia="標楷體"/>
                <w:sz w:val="28"/>
                <w:szCs w:val="28"/>
              </w:rPr>
            </w:pPr>
          </w:p>
        </w:tc>
        <w:tc>
          <w:tcPr>
            <w:tcW w:w="850" w:type="dxa"/>
          </w:tcPr>
          <w:p w:rsidR="00DF62A8" w:rsidRPr="005D1728" w:rsidRDefault="00DF62A8" w:rsidP="008037AD">
            <w:pPr>
              <w:adjustRightInd/>
              <w:spacing w:line="420" w:lineRule="exact"/>
              <w:contextualSpacing/>
              <w:rPr>
                <w:rFonts w:eastAsia="標楷體"/>
                <w:sz w:val="28"/>
                <w:szCs w:val="28"/>
              </w:rPr>
            </w:pPr>
          </w:p>
        </w:tc>
        <w:tc>
          <w:tcPr>
            <w:tcW w:w="1276" w:type="dxa"/>
          </w:tcPr>
          <w:p w:rsidR="00DF62A8" w:rsidRPr="005D1728" w:rsidRDefault="00DF62A8" w:rsidP="008037AD">
            <w:pPr>
              <w:adjustRightInd/>
              <w:spacing w:line="420" w:lineRule="exact"/>
              <w:contextualSpacing/>
              <w:rPr>
                <w:rFonts w:eastAsia="標楷體"/>
                <w:sz w:val="28"/>
                <w:szCs w:val="28"/>
              </w:rPr>
            </w:pPr>
          </w:p>
        </w:tc>
        <w:tc>
          <w:tcPr>
            <w:tcW w:w="992" w:type="dxa"/>
          </w:tcPr>
          <w:p w:rsidR="00DF62A8" w:rsidRPr="005D1728" w:rsidRDefault="00DF62A8" w:rsidP="008037AD">
            <w:pPr>
              <w:adjustRightInd/>
              <w:spacing w:line="420" w:lineRule="exact"/>
              <w:contextualSpacing/>
              <w:rPr>
                <w:rFonts w:eastAsia="標楷體"/>
                <w:sz w:val="28"/>
                <w:szCs w:val="28"/>
              </w:rPr>
            </w:pPr>
          </w:p>
        </w:tc>
        <w:tc>
          <w:tcPr>
            <w:tcW w:w="1276" w:type="dxa"/>
          </w:tcPr>
          <w:p w:rsidR="00DF62A8" w:rsidRPr="005D1728" w:rsidRDefault="00DF62A8" w:rsidP="008037AD">
            <w:pPr>
              <w:adjustRightInd/>
              <w:spacing w:line="420" w:lineRule="exact"/>
              <w:contextualSpacing/>
              <w:rPr>
                <w:rFonts w:eastAsia="標楷體"/>
                <w:sz w:val="28"/>
                <w:szCs w:val="28"/>
              </w:rPr>
            </w:pPr>
          </w:p>
        </w:tc>
        <w:tc>
          <w:tcPr>
            <w:tcW w:w="851" w:type="dxa"/>
          </w:tcPr>
          <w:p w:rsidR="00DF62A8" w:rsidRPr="005D1728" w:rsidRDefault="00DF62A8" w:rsidP="008037AD">
            <w:pPr>
              <w:adjustRightInd/>
              <w:spacing w:line="420" w:lineRule="exact"/>
              <w:contextualSpacing/>
              <w:rPr>
                <w:rFonts w:eastAsia="標楷體"/>
                <w:sz w:val="28"/>
                <w:szCs w:val="28"/>
              </w:rPr>
            </w:pPr>
          </w:p>
        </w:tc>
        <w:tc>
          <w:tcPr>
            <w:tcW w:w="850" w:type="dxa"/>
          </w:tcPr>
          <w:p w:rsidR="00DF62A8" w:rsidRPr="005D1728" w:rsidRDefault="00DF62A8" w:rsidP="008037AD">
            <w:pPr>
              <w:adjustRightInd/>
              <w:spacing w:line="420" w:lineRule="exact"/>
              <w:contextualSpacing/>
              <w:rPr>
                <w:rFonts w:eastAsia="標楷體"/>
                <w:sz w:val="28"/>
                <w:szCs w:val="28"/>
              </w:rPr>
            </w:pPr>
          </w:p>
        </w:tc>
        <w:tc>
          <w:tcPr>
            <w:tcW w:w="1134" w:type="dxa"/>
          </w:tcPr>
          <w:p w:rsidR="00DF62A8" w:rsidRPr="005D1728" w:rsidRDefault="00DF62A8" w:rsidP="008037AD">
            <w:pPr>
              <w:adjustRightInd/>
              <w:spacing w:line="420" w:lineRule="exact"/>
              <w:contextualSpacing/>
              <w:rPr>
                <w:rFonts w:eastAsia="標楷體"/>
                <w:sz w:val="28"/>
                <w:szCs w:val="28"/>
              </w:rPr>
            </w:pPr>
          </w:p>
        </w:tc>
        <w:tc>
          <w:tcPr>
            <w:tcW w:w="1276" w:type="dxa"/>
          </w:tcPr>
          <w:p w:rsidR="00DF62A8" w:rsidRPr="005D1728" w:rsidRDefault="00DF62A8" w:rsidP="008037AD">
            <w:pPr>
              <w:adjustRightInd/>
              <w:spacing w:line="420" w:lineRule="exact"/>
              <w:contextualSpacing/>
              <w:rPr>
                <w:rFonts w:eastAsia="標楷體"/>
                <w:sz w:val="28"/>
                <w:szCs w:val="28"/>
              </w:rPr>
            </w:pPr>
          </w:p>
        </w:tc>
        <w:tc>
          <w:tcPr>
            <w:tcW w:w="850" w:type="dxa"/>
          </w:tcPr>
          <w:p w:rsidR="00DF62A8" w:rsidRPr="005D1728" w:rsidRDefault="00DF62A8" w:rsidP="008037AD">
            <w:pPr>
              <w:adjustRightInd/>
              <w:spacing w:line="420" w:lineRule="exact"/>
              <w:contextualSpacing/>
              <w:rPr>
                <w:rFonts w:eastAsia="標楷體"/>
                <w:sz w:val="28"/>
                <w:szCs w:val="28"/>
              </w:rPr>
            </w:pPr>
          </w:p>
        </w:tc>
        <w:tc>
          <w:tcPr>
            <w:tcW w:w="1309" w:type="dxa"/>
          </w:tcPr>
          <w:p w:rsidR="00DF62A8" w:rsidRPr="005D1728" w:rsidRDefault="00DF62A8" w:rsidP="008037AD">
            <w:pPr>
              <w:adjustRightInd/>
              <w:spacing w:line="420" w:lineRule="exact"/>
              <w:contextualSpacing/>
              <w:rPr>
                <w:rFonts w:eastAsia="標楷體"/>
                <w:sz w:val="28"/>
                <w:szCs w:val="28"/>
              </w:rPr>
            </w:pPr>
          </w:p>
        </w:tc>
      </w:tr>
    </w:tbl>
    <w:p w:rsidR="008242DB" w:rsidRPr="005D1728" w:rsidRDefault="008242DB" w:rsidP="008037AD">
      <w:pPr>
        <w:spacing w:beforeLines="50" w:before="120"/>
        <w:ind w:left="589" w:right="40" w:firstLine="262"/>
        <w:jc w:val="both"/>
        <w:rPr>
          <w:rFonts w:eastAsia="標楷體"/>
          <w:sz w:val="28"/>
          <w:shd w:val="pct15" w:color="auto" w:fill="FFFFFF"/>
        </w:rPr>
      </w:pPr>
      <w:r w:rsidRPr="005D1728">
        <w:rPr>
          <w:rFonts w:eastAsia="標楷體"/>
          <w:sz w:val="28"/>
        </w:rPr>
        <w:t>合計目前管理</w:t>
      </w:r>
      <w:r w:rsidR="00166DC8" w:rsidRPr="005D1728">
        <w:rPr>
          <w:rFonts w:eastAsia="標楷體" w:hint="eastAsia"/>
          <w:sz w:val="28"/>
          <w:szCs w:val="28"/>
        </w:rPr>
        <w:t>受政府機關所屬基金及本</w:t>
      </w:r>
      <w:r w:rsidR="00166DC8" w:rsidRPr="005D1728">
        <w:rPr>
          <w:rFonts w:eastAsia="標楷體"/>
          <w:sz w:val="28"/>
          <w:szCs w:val="28"/>
        </w:rPr>
        <w:t>國</w:t>
      </w:r>
      <w:r w:rsidR="00166DC8" w:rsidRPr="005D1728">
        <w:rPr>
          <w:rFonts w:eastAsia="標楷體" w:hint="eastAsia"/>
          <w:sz w:val="28"/>
          <w:szCs w:val="28"/>
        </w:rPr>
        <w:t>、外國</w:t>
      </w:r>
      <w:r w:rsidRPr="005D1728">
        <w:rPr>
          <w:rFonts w:eastAsia="標楷體"/>
          <w:sz w:val="28"/>
        </w:rPr>
        <w:t>法人</w:t>
      </w:r>
      <w:r w:rsidR="0063378C" w:rsidRPr="005D1728">
        <w:rPr>
          <w:rFonts w:eastAsia="標楷體" w:hint="eastAsia"/>
          <w:sz w:val="28"/>
        </w:rPr>
        <w:t>委任</w:t>
      </w:r>
      <w:r w:rsidRPr="005D1728">
        <w:rPr>
          <w:rFonts w:eastAsia="標楷體"/>
          <w:sz w:val="28"/>
        </w:rPr>
        <w:t>資產總</w:t>
      </w:r>
      <w:r w:rsidR="0063378C" w:rsidRPr="005D1728">
        <w:rPr>
          <w:rFonts w:eastAsia="標楷體" w:hint="eastAsia"/>
          <w:sz w:val="28"/>
        </w:rPr>
        <w:t>淨值</w:t>
      </w:r>
      <w:r w:rsidR="002E123B" w:rsidRPr="005D1728">
        <w:rPr>
          <w:rFonts w:eastAsia="標楷體"/>
          <w:sz w:val="28"/>
          <w:u w:val="single"/>
        </w:rPr>
        <w:t xml:space="preserve">       </w:t>
      </w:r>
      <w:r w:rsidR="009E52FE" w:rsidRPr="005D1728">
        <w:rPr>
          <w:rFonts w:eastAsia="標楷體"/>
          <w:sz w:val="28"/>
        </w:rPr>
        <w:t>，</w:t>
      </w:r>
      <w:r w:rsidRPr="005D1728">
        <w:rPr>
          <w:rFonts w:eastAsia="標楷體"/>
          <w:sz w:val="28"/>
        </w:rPr>
        <w:t>帳戶數</w:t>
      </w:r>
      <w:r w:rsidR="002E123B" w:rsidRPr="005D1728">
        <w:rPr>
          <w:rFonts w:eastAsia="標楷體"/>
          <w:sz w:val="28"/>
          <w:u w:val="single"/>
        </w:rPr>
        <w:t xml:space="preserve">       </w:t>
      </w:r>
      <w:r w:rsidRPr="005D1728">
        <w:rPr>
          <w:rFonts w:eastAsia="標楷體"/>
          <w:sz w:val="28"/>
        </w:rPr>
        <w:t>。</w:t>
      </w:r>
    </w:p>
    <w:p w:rsidR="008242DB" w:rsidRPr="005D1728" w:rsidRDefault="008242DB" w:rsidP="00E83A3D">
      <w:pPr>
        <w:spacing w:beforeLines="50" w:before="120"/>
        <w:ind w:left="590" w:firstLine="119"/>
        <w:jc w:val="both"/>
        <w:rPr>
          <w:rFonts w:eastAsia="標楷體"/>
          <w:sz w:val="28"/>
          <w:shd w:val="pct15" w:color="auto" w:fill="FFFFFF"/>
        </w:rPr>
      </w:pPr>
      <w:r w:rsidRPr="005D1728">
        <w:rPr>
          <w:rFonts w:eastAsia="標楷體"/>
        </w:rPr>
        <w:t>註：</w:t>
      </w:r>
      <w:r w:rsidR="001C3120" w:rsidRPr="005D1728">
        <w:rPr>
          <w:rFonts w:eastAsia="標楷體"/>
        </w:rPr>
        <w:t>1.</w:t>
      </w:r>
      <w:r w:rsidR="00871FF1" w:rsidRPr="005D1728">
        <w:rPr>
          <w:rFonts w:eastAsia="標楷體"/>
        </w:rPr>
        <w:t>政府</w:t>
      </w:r>
      <w:r w:rsidR="00166DC8" w:rsidRPr="005D1728">
        <w:rPr>
          <w:rFonts w:eastAsia="標楷體" w:hint="eastAsia"/>
        </w:rPr>
        <w:t>機關所屬</w:t>
      </w:r>
      <w:r w:rsidR="00871FF1" w:rsidRPr="005D1728">
        <w:rPr>
          <w:rFonts w:eastAsia="標楷體"/>
        </w:rPr>
        <w:t>基金以外之法人委</w:t>
      </w:r>
      <w:r w:rsidR="00166DC8" w:rsidRPr="005D1728">
        <w:rPr>
          <w:rFonts w:eastAsia="標楷體" w:hint="eastAsia"/>
        </w:rPr>
        <w:t>任</w:t>
      </w:r>
      <w:r w:rsidR="00871FF1" w:rsidRPr="005D1728">
        <w:rPr>
          <w:rFonts w:eastAsia="標楷體"/>
        </w:rPr>
        <w:t>人</w:t>
      </w:r>
      <w:r w:rsidR="00871FF1" w:rsidRPr="005D1728">
        <w:rPr>
          <w:rFonts w:eastAsia="標楷體"/>
          <w:szCs w:val="24"/>
        </w:rPr>
        <w:t>名稱</w:t>
      </w:r>
      <w:r w:rsidR="00871FF1" w:rsidRPr="005D1728">
        <w:rPr>
          <w:rFonts w:eastAsia="標楷體"/>
        </w:rPr>
        <w:t>得以英文代號表示</w:t>
      </w:r>
      <w:r w:rsidRPr="005D1728">
        <w:rPr>
          <w:rFonts w:eastAsia="標楷體"/>
          <w:szCs w:val="24"/>
        </w:rPr>
        <w:t>。</w:t>
      </w:r>
    </w:p>
    <w:p w:rsidR="00871FF1" w:rsidRPr="005D1728" w:rsidRDefault="001C1CA7" w:rsidP="002C2785">
      <w:pPr>
        <w:ind w:leftChars="490" w:left="1344" w:hangingChars="70" w:hanging="168"/>
        <w:jc w:val="both"/>
        <w:rPr>
          <w:rFonts w:eastAsia="標楷體"/>
        </w:rPr>
      </w:pPr>
      <w:r>
        <w:rPr>
          <w:rFonts w:eastAsia="標楷體" w:hint="eastAsia"/>
        </w:rPr>
        <w:t>2</w:t>
      </w:r>
      <w:r w:rsidR="00871FF1" w:rsidRPr="001E28B2">
        <w:rPr>
          <w:rFonts w:eastAsia="標楷體" w:hint="eastAsia"/>
        </w:rPr>
        <w:t>.</w:t>
      </w:r>
      <w:r w:rsidR="00871FF1" w:rsidRPr="001E28B2">
        <w:rPr>
          <w:rFonts w:eastAsia="標楷體" w:hint="eastAsia"/>
          <w:spacing w:val="-2"/>
        </w:rPr>
        <w:t>累計</w:t>
      </w:r>
      <w:r w:rsidR="00871FF1" w:rsidRPr="001E28B2">
        <w:rPr>
          <w:rFonts w:eastAsia="標楷體"/>
          <w:spacing w:val="-2"/>
        </w:rPr>
        <w:t>投資報酬率之列示與</w:t>
      </w:r>
      <w:r w:rsidR="00FE0F0C" w:rsidRPr="001E28B2">
        <w:rPr>
          <w:rFonts w:eastAsia="標楷體"/>
          <w:spacing w:val="-2"/>
        </w:rPr>
        <w:t>第</w:t>
      </w:r>
      <w:r w:rsidR="00B45DB0" w:rsidRPr="001E28B2">
        <w:rPr>
          <w:rFonts w:eastAsia="標楷體" w:hint="eastAsia"/>
          <w:spacing w:val="-2"/>
        </w:rPr>
        <w:t>貳項第二點</w:t>
      </w:r>
      <w:r w:rsidR="00871FF1" w:rsidRPr="001E28B2">
        <w:rPr>
          <w:rFonts w:eastAsia="標楷體"/>
          <w:spacing w:val="-2"/>
        </w:rPr>
        <w:t>註</w:t>
      </w:r>
      <w:r w:rsidR="00871FF1" w:rsidRPr="001E28B2">
        <w:rPr>
          <w:rFonts w:eastAsia="標楷體" w:hint="eastAsia"/>
          <w:spacing w:val="-2"/>
        </w:rPr>
        <w:t>2</w:t>
      </w:r>
      <w:r w:rsidR="00C71A56" w:rsidRPr="001E28B2">
        <w:rPr>
          <w:rFonts w:eastAsia="標楷體" w:hint="eastAsia"/>
          <w:spacing w:val="-2"/>
        </w:rPr>
        <w:t>(p</w:t>
      </w:r>
      <w:r w:rsidR="00C71A56" w:rsidRPr="001E28B2">
        <w:rPr>
          <w:rFonts w:eastAsia="標楷體"/>
          <w:spacing w:val="-2"/>
        </w:rPr>
        <w:t>.</w:t>
      </w:r>
      <w:r w:rsidR="002D3337">
        <w:rPr>
          <w:rFonts w:eastAsia="標楷體" w:hint="eastAsia"/>
          <w:spacing w:val="-2"/>
        </w:rPr>
        <w:t>9</w:t>
      </w:r>
      <w:r w:rsidR="00C71A56" w:rsidRPr="001E28B2">
        <w:rPr>
          <w:rFonts w:eastAsia="標楷體" w:hint="eastAsia"/>
          <w:spacing w:val="-2"/>
        </w:rPr>
        <w:t>)</w:t>
      </w:r>
      <w:r w:rsidR="00871FF1" w:rsidRPr="001E28B2">
        <w:rPr>
          <w:rFonts w:eastAsia="標楷體"/>
          <w:spacing w:val="-2"/>
        </w:rPr>
        <w:t>相同。同期間</w:t>
      </w:r>
      <w:r w:rsidR="00871FF1" w:rsidRPr="001E28B2">
        <w:rPr>
          <w:rFonts w:eastAsia="標楷體"/>
          <w:spacing w:val="-2"/>
          <w:szCs w:val="24"/>
        </w:rPr>
        <w:t>大盤</w:t>
      </w:r>
      <w:r w:rsidR="003C0B33" w:rsidRPr="001E28B2">
        <w:rPr>
          <w:rFonts w:eastAsia="標楷體" w:hint="eastAsia"/>
          <w:spacing w:val="-2"/>
          <w:szCs w:val="24"/>
        </w:rPr>
        <w:t>/</w:t>
      </w:r>
      <w:r w:rsidR="003C0B33" w:rsidRPr="001E28B2">
        <w:rPr>
          <w:rFonts w:eastAsia="標楷體" w:hint="eastAsia"/>
          <w:spacing w:val="-2"/>
          <w:szCs w:val="24"/>
        </w:rPr>
        <w:t>股價報酬指數</w:t>
      </w:r>
      <w:r w:rsidR="003C0B33" w:rsidRPr="001E28B2">
        <w:rPr>
          <w:rFonts w:eastAsia="標楷體"/>
          <w:spacing w:val="-2"/>
        </w:rPr>
        <w:t>及</w:t>
      </w:r>
      <w:r w:rsidR="00AB771B">
        <w:rPr>
          <w:rFonts w:eastAsia="標楷體" w:hint="eastAsia"/>
          <w:spacing w:val="-2"/>
        </w:rPr>
        <w:t>指標</w:t>
      </w:r>
      <w:r w:rsidR="00AB771B">
        <w:rPr>
          <w:rFonts w:eastAsia="標楷體" w:hint="eastAsia"/>
          <w:spacing w:val="-2"/>
        </w:rPr>
        <w:t>/</w:t>
      </w:r>
      <w:r w:rsidR="003C0B33" w:rsidRPr="001E28B2">
        <w:rPr>
          <w:rFonts w:eastAsia="標楷體" w:hint="eastAsia"/>
          <w:spacing w:val="-2"/>
        </w:rPr>
        <w:t>目</w:t>
      </w:r>
      <w:r w:rsidR="00871FF1" w:rsidRPr="001E28B2">
        <w:rPr>
          <w:rFonts w:eastAsia="標楷體"/>
          <w:spacing w:val="-2"/>
        </w:rPr>
        <w:t>標報酬率之計算與</w:t>
      </w:r>
      <w:r w:rsidR="00FE0F0C" w:rsidRPr="001E28B2">
        <w:rPr>
          <w:rFonts w:eastAsia="標楷體"/>
          <w:spacing w:val="-2"/>
        </w:rPr>
        <w:t>第</w:t>
      </w:r>
      <w:r w:rsidR="00B45DB0" w:rsidRPr="001E28B2">
        <w:rPr>
          <w:rFonts w:eastAsia="標楷體" w:hint="eastAsia"/>
          <w:spacing w:val="-2"/>
        </w:rPr>
        <w:t>貳項第二點</w:t>
      </w:r>
      <w:r w:rsidR="00871FF1" w:rsidRPr="001E28B2">
        <w:rPr>
          <w:rFonts w:eastAsia="標楷體"/>
          <w:spacing w:val="-2"/>
        </w:rPr>
        <w:t>註</w:t>
      </w:r>
      <w:r w:rsidR="00871FF1" w:rsidRPr="001E28B2">
        <w:rPr>
          <w:rFonts w:eastAsia="標楷體" w:hint="eastAsia"/>
          <w:spacing w:val="-2"/>
        </w:rPr>
        <w:t>3</w:t>
      </w:r>
      <w:r w:rsidR="00C71A56" w:rsidRPr="001E28B2">
        <w:rPr>
          <w:rFonts w:eastAsia="標楷體" w:hint="eastAsia"/>
          <w:spacing w:val="-2"/>
        </w:rPr>
        <w:t>(p</w:t>
      </w:r>
      <w:r w:rsidR="00C71A56" w:rsidRPr="001E28B2">
        <w:rPr>
          <w:rFonts w:eastAsia="標楷體"/>
          <w:spacing w:val="-2"/>
        </w:rPr>
        <w:t>.</w:t>
      </w:r>
      <w:r w:rsidR="002D3337">
        <w:rPr>
          <w:rFonts w:eastAsia="標楷體" w:hint="eastAsia"/>
          <w:spacing w:val="-2"/>
        </w:rPr>
        <w:t>9</w:t>
      </w:r>
      <w:r w:rsidR="00C71A56" w:rsidRPr="001E28B2">
        <w:rPr>
          <w:rFonts w:eastAsia="標楷體" w:hint="eastAsia"/>
          <w:spacing w:val="-2"/>
        </w:rPr>
        <w:t>)</w:t>
      </w:r>
      <w:r w:rsidR="00871FF1" w:rsidRPr="001E28B2">
        <w:rPr>
          <w:rFonts w:eastAsia="標楷體"/>
          <w:spacing w:val="-2"/>
        </w:rPr>
        <w:t>相同。風險量化</w:t>
      </w:r>
      <w:r w:rsidR="00871FF1" w:rsidRPr="001E28B2">
        <w:rPr>
          <w:rFonts w:eastAsia="標楷體" w:hint="eastAsia"/>
          <w:spacing w:val="-2"/>
        </w:rPr>
        <w:t>指標</w:t>
      </w:r>
      <w:r w:rsidR="00871FF1" w:rsidRPr="001E28B2">
        <w:rPr>
          <w:rFonts w:eastAsia="標楷體"/>
          <w:spacing w:val="-2"/>
        </w:rPr>
        <w:t>之計算與</w:t>
      </w:r>
      <w:r w:rsidR="00FE0F0C" w:rsidRPr="001E28B2">
        <w:rPr>
          <w:rFonts w:eastAsia="標楷體"/>
          <w:spacing w:val="-2"/>
        </w:rPr>
        <w:t>第</w:t>
      </w:r>
      <w:r w:rsidR="00B45DB0" w:rsidRPr="001E28B2">
        <w:rPr>
          <w:rFonts w:eastAsia="標楷體" w:hint="eastAsia"/>
          <w:spacing w:val="-2"/>
        </w:rPr>
        <w:t>貳項第二點</w:t>
      </w:r>
      <w:r w:rsidR="00871FF1" w:rsidRPr="001E28B2">
        <w:rPr>
          <w:rFonts w:eastAsia="標楷體"/>
          <w:spacing w:val="-2"/>
        </w:rPr>
        <w:t>註</w:t>
      </w:r>
      <w:r w:rsidR="00871FF1" w:rsidRPr="001E28B2">
        <w:rPr>
          <w:rFonts w:eastAsia="標楷體" w:hint="eastAsia"/>
          <w:spacing w:val="-2"/>
        </w:rPr>
        <w:t>4</w:t>
      </w:r>
      <w:r w:rsidR="00C71A56" w:rsidRPr="001E28B2">
        <w:rPr>
          <w:rFonts w:eastAsia="標楷體" w:hint="eastAsia"/>
          <w:spacing w:val="-2"/>
        </w:rPr>
        <w:t>(p</w:t>
      </w:r>
      <w:r w:rsidR="00C71A56" w:rsidRPr="001E28B2">
        <w:rPr>
          <w:rFonts w:eastAsia="標楷體"/>
          <w:spacing w:val="-2"/>
        </w:rPr>
        <w:t>.</w:t>
      </w:r>
      <w:r w:rsidR="002D3337">
        <w:rPr>
          <w:rFonts w:eastAsia="標楷體" w:hint="eastAsia"/>
          <w:spacing w:val="-2"/>
        </w:rPr>
        <w:t>9</w:t>
      </w:r>
      <w:r w:rsidR="00C71A56" w:rsidRPr="001E28B2">
        <w:rPr>
          <w:rFonts w:eastAsia="標楷體" w:hint="eastAsia"/>
          <w:spacing w:val="-2"/>
        </w:rPr>
        <w:t>)</w:t>
      </w:r>
      <w:r w:rsidR="00871FF1" w:rsidRPr="001E28B2">
        <w:rPr>
          <w:rFonts w:eastAsia="標楷體"/>
          <w:spacing w:val="-2"/>
        </w:rPr>
        <w:t>相同</w:t>
      </w:r>
      <w:r w:rsidR="003F2C72">
        <w:rPr>
          <w:rFonts w:eastAsia="標楷體" w:hint="eastAsia"/>
          <w:spacing w:val="-2"/>
        </w:rPr>
        <w:t>。</w:t>
      </w:r>
    </w:p>
    <w:p w:rsidR="00D07B94" w:rsidRPr="005D1728" w:rsidRDefault="00D07B94" w:rsidP="005704EB">
      <w:pPr>
        <w:spacing w:before="120" w:after="240"/>
        <w:ind w:left="595"/>
        <w:rPr>
          <w:rFonts w:eastAsia="標楷體"/>
          <w:sz w:val="28"/>
        </w:rPr>
      </w:pPr>
      <w:r w:rsidRPr="005D1728">
        <w:rPr>
          <w:rFonts w:eastAsia="標楷體"/>
          <w:sz w:val="28"/>
        </w:rPr>
        <w:t>（三）「經理人」管理</w:t>
      </w:r>
      <w:r w:rsidR="001B2A19" w:rsidRPr="005D1728">
        <w:rPr>
          <w:rFonts w:eastAsia="標楷體" w:hint="eastAsia"/>
          <w:sz w:val="28"/>
        </w:rPr>
        <w:t>國內</w:t>
      </w:r>
      <w:r w:rsidRPr="005D1728">
        <w:rPr>
          <w:rFonts w:eastAsia="標楷體"/>
          <w:sz w:val="28"/>
        </w:rPr>
        <w:t>私募基金之績效：</w:t>
      </w:r>
      <w:r w:rsidR="00591806" w:rsidRPr="005D1728">
        <w:rPr>
          <w:rFonts w:eastAsia="標楷體"/>
          <w:b/>
          <w:sz w:val="28"/>
        </w:rPr>
        <w:t>（</w:t>
      </w:r>
      <w:r w:rsidRPr="005D1728">
        <w:rPr>
          <w:rFonts w:eastAsia="標楷體"/>
          <w:b/>
          <w:sz w:val="28"/>
        </w:rPr>
        <w:t>不同經理人請分別以不同表格列示</w:t>
      </w:r>
      <w:r w:rsidR="00591806" w:rsidRPr="005D1728">
        <w:rPr>
          <w:rFonts w:eastAsia="標楷體"/>
          <w:b/>
          <w:sz w:val="28"/>
        </w:rPr>
        <w:t>）</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1417"/>
        <w:gridCol w:w="993"/>
        <w:gridCol w:w="992"/>
        <w:gridCol w:w="850"/>
        <w:gridCol w:w="1276"/>
        <w:gridCol w:w="992"/>
        <w:gridCol w:w="1985"/>
        <w:gridCol w:w="1134"/>
        <w:gridCol w:w="1276"/>
        <w:gridCol w:w="850"/>
        <w:gridCol w:w="1276"/>
      </w:tblGrid>
      <w:tr w:rsidR="00B00593" w:rsidRPr="005D1728" w:rsidTr="002C2785">
        <w:trPr>
          <w:cantSplit/>
          <w:trHeight w:val="951"/>
        </w:trPr>
        <w:tc>
          <w:tcPr>
            <w:tcW w:w="851" w:type="dxa"/>
            <w:vMerge w:val="restart"/>
            <w:vAlign w:val="center"/>
          </w:tcPr>
          <w:p w:rsidR="00B00593" w:rsidRPr="005D1728" w:rsidRDefault="00B00593" w:rsidP="008037AD">
            <w:pPr>
              <w:spacing w:line="420" w:lineRule="exact"/>
              <w:jc w:val="center"/>
              <w:rPr>
                <w:rFonts w:eastAsia="標楷體"/>
                <w:sz w:val="28"/>
                <w:szCs w:val="28"/>
              </w:rPr>
            </w:pPr>
            <w:r w:rsidRPr="005D1728">
              <w:rPr>
                <w:rFonts w:eastAsia="標楷體"/>
                <w:sz w:val="28"/>
                <w:szCs w:val="28"/>
              </w:rPr>
              <w:t>基金</w:t>
            </w:r>
          </w:p>
          <w:p w:rsidR="00B00593" w:rsidRPr="005D1728" w:rsidRDefault="00B00593" w:rsidP="008037AD">
            <w:pPr>
              <w:spacing w:line="420" w:lineRule="exact"/>
              <w:jc w:val="center"/>
              <w:rPr>
                <w:rFonts w:eastAsia="標楷體"/>
                <w:sz w:val="28"/>
                <w:szCs w:val="28"/>
              </w:rPr>
            </w:pPr>
            <w:r w:rsidRPr="005D1728">
              <w:rPr>
                <w:rFonts w:eastAsia="標楷體"/>
                <w:sz w:val="28"/>
                <w:szCs w:val="28"/>
              </w:rPr>
              <w:t>名稱</w:t>
            </w:r>
          </w:p>
        </w:tc>
        <w:tc>
          <w:tcPr>
            <w:tcW w:w="1417" w:type="dxa"/>
            <w:vMerge w:val="restart"/>
            <w:vAlign w:val="center"/>
          </w:tcPr>
          <w:p w:rsidR="00B00593" w:rsidRPr="005D1728" w:rsidRDefault="00B00593" w:rsidP="008037AD">
            <w:pPr>
              <w:spacing w:line="420" w:lineRule="exact"/>
              <w:jc w:val="center"/>
              <w:rPr>
                <w:rFonts w:eastAsia="標楷體"/>
                <w:sz w:val="28"/>
                <w:szCs w:val="28"/>
              </w:rPr>
            </w:pPr>
            <w:r w:rsidRPr="005D1728">
              <w:rPr>
                <w:rFonts w:eastAsia="標楷體"/>
                <w:sz w:val="28"/>
                <w:szCs w:val="28"/>
              </w:rPr>
              <w:t>投資類型</w:t>
            </w:r>
            <w:r w:rsidRPr="005D1728">
              <w:rPr>
                <w:rFonts w:eastAsia="標楷體"/>
                <w:sz w:val="28"/>
                <w:szCs w:val="28"/>
              </w:rPr>
              <w:t>(</w:t>
            </w:r>
            <w:r w:rsidRPr="005D1728">
              <w:rPr>
                <w:rFonts w:eastAsia="標楷體"/>
                <w:sz w:val="28"/>
                <w:szCs w:val="28"/>
              </w:rPr>
              <w:t>相對</w:t>
            </w:r>
            <w:r w:rsidRPr="005D1728">
              <w:rPr>
                <w:rFonts w:eastAsia="標楷體"/>
                <w:sz w:val="28"/>
                <w:szCs w:val="28"/>
              </w:rPr>
              <w:t>/</w:t>
            </w:r>
          </w:p>
          <w:p w:rsidR="00B00593" w:rsidRPr="005D1728" w:rsidRDefault="00B00593" w:rsidP="008037AD">
            <w:pPr>
              <w:spacing w:line="420" w:lineRule="exact"/>
              <w:jc w:val="center"/>
              <w:rPr>
                <w:rFonts w:eastAsia="標楷體"/>
                <w:sz w:val="28"/>
                <w:szCs w:val="28"/>
              </w:rPr>
            </w:pPr>
            <w:r w:rsidRPr="005D1728">
              <w:rPr>
                <w:rFonts w:eastAsia="標楷體"/>
                <w:sz w:val="28"/>
                <w:szCs w:val="28"/>
              </w:rPr>
              <w:t>絕對</w:t>
            </w:r>
            <w:r w:rsidRPr="005D1728">
              <w:rPr>
                <w:rFonts w:eastAsia="標楷體"/>
                <w:sz w:val="28"/>
                <w:szCs w:val="28"/>
              </w:rPr>
              <w:t>)</w:t>
            </w:r>
          </w:p>
        </w:tc>
        <w:tc>
          <w:tcPr>
            <w:tcW w:w="993" w:type="dxa"/>
            <w:vMerge w:val="restart"/>
            <w:vAlign w:val="center"/>
          </w:tcPr>
          <w:p w:rsidR="00B00593" w:rsidRPr="005D1728" w:rsidRDefault="00B00593" w:rsidP="008037AD">
            <w:pPr>
              <w:spacing w:line="420" w:lineRule="exact"/>
              <w:jc w:val="center"/>
              <w:rPr>
                <w:rFonts w:eastAsia="標楷體"/>
                <w:sz w:val="28"/>
                <w:szCs w:val="28"/>
              </w:rPr>
            </w:pPr>
            <w:r w:rsidRPr="005D1728">
              <w:rPr>
                <w:rFonts w:eastAsia="標楷體"/>
                <w:sz w:val="28"/>
                <w:szCs w:val="28"/>
              </w:rPr>
              <w:t>資產</w:t>
            </w:r>
          </w:p>
          <w:p w:rsidR="00B00593" w:rsidRPr="005D1728" w:rsidRDefault="0063378C" w:rsidP="008037AD">
            <w:pPr>
              <w:spacing w:line="420" w:lineRule="exact"/>
              <w:jc w:val="center"/>
              <w:rPr>
                <w:rFonts w:eastAsia="標楷體"/>
                <w:sz w:val="28"/>
                <w:szCs w:val="28"/>
              </w:rPr>
            </w:pPr>
            <w:r w:rsidRPr="005D1728">
              <w:rPr>
                <w:rFonts w:eastAsia="標楷體" w:hint="eastAsia"/>
                <w:sz w:val="28"/>
                <w:szCs w:val="28"/>
              </w:rPr>
              <w:t>淨值</w:t>
            </w:r>
          </w:p>
        </w:tc>
        <w:tc>
          <w:tcPr>
            <w:tcW w:w="992" w:type="dxa"/>
            <w:vMerge w:val="restart"/>
            <w:vAlign w:val="center"/>
          </w:tcPr>
          <w:p w:rsidR="00B00593" w:rsidRPr="005D1728" w:rsidRDefault="00B00593" w:rsidP="008037AD">
            <w:pPr>
              <w:spacing w:line="420" w:lineRule="exact"/>
              <w:jc w:val="center"/>
              <w:rPr>
                <w:rFonts w:eastAsia="標楷體"/>
                <w:sz w:val="28"/>
                <w:szCs w:val="28"/>
              </w:rPr>
            </w:pPr>
            <w:r w:rsidRPr="005D1728">
              <w:rPr>
                <w:rFonts w:eastAsia="標楷體"/>
                <w:sz w:val="28"/>
                <w:szCs w:val="28"/>
              </w:rPr>
              <w:t>實際操作起訖日期</w:t>
            </w:r>
          </w:p>
        </w:tc>
        <w:tc>
          <w:tcPr>
            <w:tcW w:w="850" w:type="dxa"/>
            <w:vMerge w:val="restart"/>
            <w:vAlign w:val="center"/>
          </w:tcPr>
          <w:p w:rsidR="00B00593" w:rsidRPr="005D1728" w:rsidRDefault="00B05A4B" w:rsidP="008037AD">
            <w:pPr>
              <w:spacing w:line="420" w:lineRule="exact"/>
              <w:jc w:val="center"/>
              <w:rPr>
                <w:rFonts w:eastAsia="標楷體"/>
                <w:sz w:val="28"/>
                <w:szCs w:val="28"/>
              </w:rPr>
            </w:pPr>
            <w:r w:rsidRPr="005D1728">
              <w:rPr>
                <w:rFonts w:eastAsia="標楷體" w:hint="eastAsia"/>
                <w:sz w:val="28"/>
                <w:szCs w:val="28"/>
              </w:rPr>
              <w:t>投資範圍</w:t>
            </w:r>
          </w:p>
        </w:tc>
        <w:tc>
          <w:tcPr>
            <w:tcW w:w="1276" w:type="dxa"/>
            <w:vMerge w:val="restart"/>
            <w:vAlign w:val="center"/>
          </w:tcPr>
          <w:p w:rsidR="00B00593" w:rsidRPr="005D1728" w:rsidRDefault="00B00593" w:rsidP="008037AD">
            <w:pPr>
              <w:spacing w:line="420" w:lineRule="exact"/>
              <w:jc w:val="center"/>
              <w:rPr>
                <w:rFonts w:eastAsia="標楷體"/>
                <w:sz w:val="28"/>
                <w:szCs w:val="28"/>
              </w:rPr>
            </w:pPr>
            <w:r w:rsidRPr="005D1728">
              <w:rPr>
                <w:rFonts w:eastAsia="標楷體"/>
                <w:sz w:val="28"/>
                <w:szCs w:val="28"/>
              </w:rPr>
              <w:t>累計投資</w:t>
            </w:r>
          </w:p>
          <w:p w:rsidR="00B00593" w:rsidRPr="005D1728" w:rsidRDefault="00B00593" w:rsidP="008037AD">
            <w:pPr>
              <w:spacing w:line="420" w:lineRule="exact"/>
              <w:jc w:val="center"/>
              <w:rPr>
                <w:rFonts w:eastAsia="標楷體"/>
                <w:sz w:val="28"/>
                <w:szCs w:val="28"/>
              </w:rPr>
            </w:pPr>
            <w:r w:rsidRPr="005D1728">
              <w:rPr>
                <w:rFonts w:eastAsia="標楷體"/>
                <w:sz w:val="28"/>
                <w:szCs w:val="28"/>
              </w:rPr>
              <w:t>報酬率</w:t>
            </w:r>
          </w:p>
        </w:tc>
        <w:tc>
          <w:tcPr>
            <w:tcW w:w="4111" w:type="dxa"/>
            <w:gridSpan w:val="3"/>
            <w:vAlign w:val="center"/>
          </w:tcPr>
          <w:p w:rsidR="00B00593" w:rsidRPr="005D1728" w:rsidRDefault="00B00593" w:rsidP="00F26F7E">
            <w:pPr>
              <w:spacing w:line="420" w:lineRule="exact"/>
              <w:jc w:val="center"/>
              <w:rPr>
                <w:rFonts w:eastAsia="標楷體"/>
                <w:sz w:val="28"/>
                <w:szCs w:val="28"/>
              </w:rPr>
            </w:pPr>
            <w:r w:rsidRPr="005D1728">
              <w:rPr>
                <w:rFonts w:eastAsia="標楷體"/>
                <w:sz w:val="28"/>
                <w:szCs w:val="28"/>
              </w:rPr>
              <w:t>同期間報酬率</w:t>
            </w:r>
          </w:p>
        </w:tc>
        <w:tc>
          <w:tcPr>
            <w:tcW w:w="2126" w:type="dxa"/>
            <w:gridSpan w:val="2"/>
            <w:vAlign w:val="center"/>
          </w:tcPr>
          <w:p w:rsidR="007B0E90" w:rsidRPr="005D1728" w:rsidRDefault="007B0E90" w:rsidP="008037AD">
            <w:pPr>
              <w:spacing w:line="420" w:lineRule="exact"/>
              <w:jc w:val="center"/>
              <w:rPr>
                <w:rFonts w:eastAsia="標楷體"/>
                <w:sz w:val="28"/>
                <w:szCs w:val="28"/>
              </w:rPr>
            </w:pPr>
            <w:r w:rsidRPr="005D1728">
              <w:rPr>
                <w:rFonts w:eastAsia="標楷體" w:hint="eastAsia"/>
                <w:sz w:val="28"/>
                <w:szCs w:val="28"/>
              </w:rPr>
              <w:t>最近</w:t>
            </w:r>
            <w:r w:rsidRPr="005D1728">
              <w:rPr>
                <w:rFonts w:eastAsia="標楷體" w:hint="eastAsia"/>
                <w:sz w:val="28"/>
                <w:szCs w:val="28"/>
              </w:rPr>
              <w:t>1</w:t>
            </w:r>
            <w:r w:rsidRPr="005D1728">
              <w:rPr>
                <w:rFonts w:eastAsia="標楷體" w:hint="eastAsia"/>
                <w:sz w:val="28"/>
                <w:szCs w:val="28"/>
              </w:rPr>
              <w:t>、</w:t>
            </w:r>
            <w:r w:rsidRPr="005D1728">
              <w:rPr>
                <w:rFonts w:eastAsia="標楷體" w:hint="eastAsia"/>
                <w:sz w:val="28"/>
                <w:szCs w:val="28"/>
              </w:rPr>
              <w:t>2</w:t>
            </w:r>
            <w:r w:rsidRPr="005D1728">
              <w:rPr>
                <w:rFonts w:eastAsia="標楷體" w:hint="eastAsia"/>
                <w:sz w:val="28"/>
                <w:szCs w:val="28"/>
              </w:rPr>
              <w:t>年</w:t>
            </w:r>
          </w:p>
          <w:p w:rsidR="00B00593" w:rsidRPr="005D1728" w:rsidRDefault="00B00593" w:rsidP="008037AD">
            <w:pPr>
              <w:spacing w:line="420" w:lineRule="exact"/>
              <w:jc w:val="center"/>
              <w:rPr>
                <w:rFonts w:eastAsia="標楷體"/>
                <w:sz w:val="28"/>
                <w:szCs w:val="28"/>
              </w:rPr>
            </w:pPr>
            <w:r w:rsidRPr="005D1728">
              <w:rPr>
                <w:rFonts w:eastAsia="標楷體"/>
                <w:sz w:val="28"/>
                <w:szCs w:val="28"/>
              </w:rPr>
              <w:t>風險量化</w:t>
            </w:r>
            <w:r w:rsidRPr="005D1728">
              <w:rPr>
                <w:rFonts w:eastAsia="標楷體" w:hint="eastAsia"/>
                <w:sz w:val="28"/>
                <w:szCs w:val="28"/>
              </w:rPr>
              <w:t>指標</w:t>
            </w:r>
          </w:p>
        </w:tc>
        <w:tc>
          <w:tcPr>
            <w:tcW w:w="1276" w:type="dxa"/>
            <w:vMerge w:val="restart"/>
            <w:vAlign w:val="center"/>
          </w:tcPr>
          <w:p w:rsidR="00B00593" w:rsidRPr="005D1728" w:rsidRDefault="00B00593" w:rsidP="00462565">
            <w:pPr>
              <w:spacing w:line="420" w:lineRule="exact"/>
              <w:jc w:val="center"/>
              <w:rPr>
                <w:rFonts w:eastAsia="標楷體"/>
                <w:sz w:val="28"/>
                <w:szCs w:val="28"/>
              </w:rPr>
            </w:pPr>
            <w:r w:rsidRPr="005D1728">
              <w:rPr>
                <w:rFonts w:eastAsia="標楷體"/>
                <w:sz w:val="28"/>
                <w:szCs w:val="28"/>
              </w:rPr>
              <w:t>最近</w:t>
            </w:r>
            <w:r w:rsidRPr="005D1728">
              <w:rPr>
                <w:rFonts w:eastAsia="標楷體"/>
                <w:sz w:val="28"/>
                <w:szCs w:val="28"/>
              </w:rPr>
              <w:t>1</w:t>
            </w:r>
            <w:r w:rsidRPr="005D1728">
              <w:rPr>
                <w:rFonts w:eastAsia="標楷體"/>
                <w:sz w:val="28"/>
                <w:szCs w:val="28"/>
              </w:rPr>
              <w:t>年買進及賣出週轉率</w:t>
            </w:r>
          </w:p>
        </w:tc>
      </w:tr>
      <w:tr w:rsidR="003D3B5E" w:rsidRPr="005D1728" w:rsidTr="002C2785">
        <w:trPr>
          <w:cantSplit/>
          <w:trHeight w:val="553"/>
        </w:trPr>
        <w:tc>
          <w:tcPr>
            <w:tcW w:w="851" w:type="dxa"/>
            <w:vMerge/>
          </w:tcPr>
          <w:p w:rsidR="003D3B5E" w:rsidRPr="005D1728" w:rsidRDefault="003D3B5E" w:rsidP="008037AD">
            <w:pPr>
              <w:spacing w:line="420" w:lineRule="exact"/>
              <w:jc w:val="center"/>
              <w:rPr>
                <w:rFonts w:eastAsia="標楷體"/>
                <w:sz w:val="28"/>
                <w:szCs w:val="28"/>
              </w:rPr>
            </w:pPr>
          </w:p>
        </w:tc>
        <w:tc>
          <w:tcPr>
            <w:tcW w:w="1417" w:type="dxa"/>
            <w:vMerge/>
          </w:tcPr>
          <w:p w:rsidR="003D3B5E" w:rsidRPr="005D1728" w:rsidRDefault="003D3B5E" w:rsidP="008037AD">
            <w:pPr>
              <w:spacing w:line="420" w:lineRule="exact"/>
              <w:rPr>
                <w:rFonts w:eastAsia="標楷體"/>
                <w:sz w:val="28"/>
                <w:szCs w:val="28"/>
              </w:rPr>
            </w:pPr>
          </w:p>
        </w:tc>
        <w:tc>
          <w:tcPr>
            <w:tcW w:w="993" w:type="dxa"/>
            <w:vMerge/>
          </w:tcPr>
          <w:p w:rsidR="003D3B5E" w:rsidRPr="005D1728" w:rsidRDefault="003D3B5E" w:rsidP="008037AD">
            <w:pPr>
              <w:spacing w:line="420" w:lineRule="exact"/>
              <w:rPr>
                <w:rFonts w:eastAsia="標楷體"/>
                <w:sz w:val="28"/>
                <w:szCs w:val="28"/>
              </w:rPr>
            </w:pPr>
          </w:p>
        </w:tc>
        <w:tc>
          <w:tcPr>
            <w:tcW w:w="992" w:type="dxa"/>
            <w:vMerge/>
          </w:tcPr>
          <w:p w:rsidR="003D3B5E" w:rsidRPr="005D1728" w:rsidRDefault="003D3B5E" w:rsidP="008037AD">
            <w:pPr>
              <w:spacing w:line="420" w:lineRule="exact"/>
              <w:rPr>
                <w:rFonts w:eastAsia="標楷體"/>
                <w:sz w:val="28"/>
                <w:szCs w:val="28"/>
              </w:rPr>
            </w:pPr>
          </w:p>
        </w:tc>
        <w:tc>
          <w:tcPr>
            <w:tcW w:w="850" w:type="dxa"/>
            <w:vMerge/>
          </w:tcPr>
          <w:p w:rsidR="003D3B5E" w:rsidRPr="005D1728" w:rsidRDefault="003D3B5E" w:rsidP="008037AD">
            <w:pPr>
              <w:spacing w:line="420" w:lineRule="exact"/>
              <w:rPr>
                <w:rFonts w:eastAsia="標楷體"/>
                <w:sz w:val="28"/>
                <w:szCs w:val="28"/>
              </w:rPr>
            </w:pPr>
          </w:p>
        </w:tc>
        <w:tc>
          <w:tcPr>
            <w:tcW w:w="1276" w:type="dxa"/>
            <w:vMerge/>
          </w:tcPr>
          <w:p w:rsidR="003D3B5E" w:rsidRPr="005D1728" w:rsidRDefault="003D3B5E" w:rsidP="008037AD">
            <w:pPr>
              <w:spacing w:line="420" w:lineRule="exact"/>
              <w:rPr>
                <w:rFonts w:eastAsia="標楷體"/>
                <w:sz w:val="28"/>
                <w:szCs w:val="28"/>
              </w:rPr>
            </w:pPr>
          </w:p>
        </w:tc>
        <w:tc>
          <w:tcPr>
            <w:tcW w:w="992" w:type="dxa"/>
            <w:vAlign w:val="center"/>
          </w:tcPr>
          <w:p w:rsidR="003D3B5E" w:rsidRPr="005D1728" w:rsidRDefault="003D3B5E" w:rsidP="002C2785">
            <w:pPr>
              <w:spacing w:line="420" w:lineRule="exact"/>
              <w:jc w:val="center"/>
              <w:rPr>
                <w:rFonts w:eastAsia="標楷體"/>
                <w:szCs w:val="24"/>
              </w:rPr>
            </w:pPr>
            <w:r w:rsidRPr="005D1728">
              <w:rPr>
                <w:rFonts w:eastAsia="標楷體"/>
                <w:szCs w:val="24"/>
              </w:rPr>
              <w:t>大盤</w:t>
            </w:r>
          </w:p>
        </w:tc>
        <w:tc>
          <w:tcPr>
            <w:tcW w:w="1985" w:type="dxa"/>
            <w:vAlign w:val="center"/>
          </w:tcPr>
          <w:p w:rsidR="003D3B5E" w:rsidRPr="005D1728" w:rsidRDefault="003D3B5E" w:rsidP="002C2785">
            <w:pPr>
              <w:spacing w:line="420" w:lineRule="exact"/>
              <w:jc w:val="center"/>
              <w:rPr>
                <w:rFonts w:eastAsia="標楷體"/>
                <w:szCs w:val="24"/>
              </w:rPr>
            </w:pPr>
            <w:r w:rsidRPr="005D1728">
              <w:rPr>
                <w:rFonts w:eastAsia="標楷體" w:hint="eastAsia"/>
                <w:szCs w:val="24"/>
              </w:rPr>
              <w:t>股價報酬指數</w:t>
            </w:r>
          </w:p>
        </w:tc>
        <w:tc>
          <w:tcPr>
            <w:tcW w:w="1134" w:type="dxa"/>
            <w:vAlign w:val="center"/>
          </w:tcPr>
          <w:p w:rsidR="003D3B5E" w:rsidRPr="005D1728" w:rsidRDefault="00A66680" w:rsidP="002C2785">
            <w:pPr>
              <w:spacing w:line="420" w:lineRule="exact"/>
              <w:jc w:val="center"/>
              <w:rPr>
                <w:rFonts w:eastAsia="標楷體"/>
                <w:szCs w:val="24"/>
              </w:rPr>
            </w:pPr>
            <w:r>
              <w:rPr>
                <w:rFonts w:eastAsia="標楷體" w:hint="eastAsia"/>
                <w:szCs w:val="24"/>
              </w:rPr>
              <w:t>指標</w:t>
            </w:r>
            <w:r>
              <w:rPr>
                <w:rFonts w:eastAsia="標楷體" w:hint="eastAsia"/>
                <w:szCs w:val="24"/>
              </w:rPr>
              <w:t>/</w:t>
            </w:r>
            <w:r w:rsidR="003D3B5E" w:rsidRPr="005D1728">
              <w:rPr>
                <w:rFonts w:eastAsia="標楷體" w:hint="eastAsia"/>
                <w:szCs w:val="24"/>
              </w:rPr>
              <w:t>目</w:t>
            </w:r>
            <w:r w:rsidR="003D3B5E" w:rsidRPr="005D1728">
              <w:rPr>
                <w:rFonts w:eastAsia="標楷體"/>
                <w:szCs w:val="24"/>
              </w:rPr>
              <w:t>標</w:t>
            </w:r>
          </w:p>
        </w:tc>
        <w:tc>
          <w:tcPr>
            <w:tcW w:w="1276" w:type="dxa"/>
            <w:vAlign w:val="center"/>
          </w:tcPr>
          <w:p w:rsidR="00A66680" w:rsidRDefault="00A66680" w:rsidP="008037AD">
            <w:pPr>
              <w:spacing w:line="420" w:lineRule="exact"/>
              <w:jc w:val="center"/>
              <w:rPr>
                <w:rFonts w:eastAsia="標楷體"/>
                <w:sz w:val="28"/>
                <w:szCs w:val="28"/>
              </w:rPr>
            </w:pPr>
            <w:r>
              <w:rPr>
                <w:rFonts w:eastAsia="標楷體" w:hint="eastAsia"/>
                <w:sz w:val="28"/>
                <w:szCs w:val="28"/>
              </w:rPr>
              <w:t>追蹤誤差</w:t>
            </w:r>
            <w:r>
              <w:rPr>
                <w:rFonts w:eastAsia="標楷體" w:hint="eastAsia"/>
                <w:sz w:val="28"/>
                <w:szCs w:val="28"/>
              </w:rPr>
              <w:t>/</w:t>
            </w:r>
          </w:p>
          <w:p w:rsidR="003D3B5E" w:rsidRPr="005D1728" w:rsidRDefault="003D3B5E" w:rsidP="008037AD">
            <w:pPr>
              <w:spacing w:line="420" w:lineRule="exact"/>
              <w:jc w:val="center"/>
              <w:rPr>
                <w:rFonts w:eastAsia="標楷體"/>
                <w:sz w:val="28"/>
                <w:szCs w:val="28"/>
              </w:rPr>
            </w:pPr>
            <w:r w:rsidRPr="005D1728">
              <w:rPr>
                <w:rFonts w:eastAsia="標楷體"/>
                <w:sz w:val="28"/>
                <w:szCs w:val="28"/>
              </w:rPr>
              <w:t>標準差</w:t>
            </w:r>
          </w:p>
        </w:tc>
        <w:tc>
          <w:tcPr>
            <w:tcW w:w="850" w:type="dxa"/>
            <w:vAlign w:val="center"/>
          </w:tcPr>
          <w:p w:rsidR="00A66680" w:rsidRDefault="00A66680" w:rsidP="008037AD">
            <w:pPr>
              <w:spacing w:line="420" w:lineRule="exact"/>
              <w:jc w:val="center"/>
              <w:rPr>
                <w:rFonts w:eastAsia="標楷體"/>
                <w:sz w:val="28"/>
                <w:szCs w:val="28"/>
              </w:rPr>
            </w:pPr>
            <w:r>
              <w:rPr>
                <w:rFonts w:eastAsia="標楷體" w:hint="eastAsia"/>
                <w:sz w:val="28"/>
                <w:szCs w:val="28"/>
              </w:rPr>
              <w:t>資訊比率</w:t>
            </w:r>
            <w:r>
              <w:rPr>
                <w:rFonts w:eastAsia="標楷體" w:hint="eastAsia"/>
                <w:sz w:val="28"/>
                <w:szCs w:val="28"/>
              </w:rPr>
              <w:t>/</w:t>
            </w:r>
          </w:p>
          <w:p w:rsidR="003D3B5E" w:rsidRPr="005D1728" w:rsidRDefault="003D3B5E" w:rsidP="008037AD">
            <w:pPr>
              <w:spacing w:line="420" w:lineRule="exact"/>
              <w:jc w:val="center"/>
              <w:rPr>
                <w:rFonts w:eastAsia="標楷體"/>
                <w:sz w:val="28"/>
                <w:szCs w:val="28"/>
              </w:rPr>
            </w:pPr>
            <w:r w:rsidRPr="005D1728">
              <w:rPr>
                <w:rFonts w:eastAsia="標楷體"/>
                <w:sz w:val="28"/>
                <w:szCs w:val="28"/>
              </w:rPr>
              <w:t>β</w:t>
            </w:r>
            <w:r w:rsidRPr="005D1728">
              <w:rPr>
                <w:rFonts w:eastAsia="標楷體"/>
                <w:sz w:val="28"/>
                <w:szCs w:val="28"/>
              </w:rPr>
              <w:t>係數</w:t>
            </w:r>
          </w:p>
        </w:tc>
        <w:tc>
          <w:tcPr>
            <w:tcW w:w="1276" w:type="dxa"/>
            <w:vMerge/>
          </w:tcPr>
          <w:p w:rsidR="003D3B5E" w:rsidRPr="005D1728" w:rsidRDefault="003D3B5E" w:rsidP="008037AD">
            <w:pPr>
              <w:spacing w:line="420" w:lineRule="exact"/>
              <w:rPr>
                <w:rFonts w:eastAsia="標楷體"/>
                <w:sz w:val="28"/>
                <w:szCs w:val="28"/>
              </w:rPr>
            </w:pPr>
          </w:p>
        </w:tc>
      </w:tr>
      <w:tr w:rsidR="003D3B5E" w:rsidRPr="005D1728" w:rsidTr="002C2785">
        <w:trPr>
          <w:cantSplit/>
        </w:trPr>
        <w:tc>
          <w:tcPr>
            <w:tcW w:w="851" w:type="dxa"/>
          </w:tcPr>
          <w:p w:rsidR="003D3B5E" w:rsidRPr="005D1728" w:rsidRDefault="003D3B5E" w:rsidP="008037AD">
            <w:pPr>
              <w:spacing w:line="420" w:lineRule="exact"/>
              <w:rPr>
                <w:rFonts w:eastAsia="標楷體"/>
                <w:sz w:val="28"/>
                <w:szCs w:val="28"/>
              </w:rPr>
            </w:pPr>
          </w:p>
        </w:tc>
        <w:tc>
          <w:tcPr>
            <w:tcW w:w="1417" w:type="dxa"/>
          </w:tcPr>
          <w:p w:rsidR="003D3B5E" w:rsidRPr="005D1728" w:rsidRDefault="003D3B5E" w:rsidP="008037AD">
            <w:pPr>
              <w:spacing w:line="420" w:lineRule="exact"/>
              <w:rPr>
                <w:rFonts w:eastAsia="標楷體"/>
                <w:sz w:val="28"/>
                <w:szCs w:val="28"/>
              </w:rPr>
            </w:pPr>
          </w:p>
        </w:tc>
        <w:tc>
          <w:tcPr>
            <w:tcW w:w="993" w:type="dxa"/>
          </w:tcPr>
          <w:p w:rsidR="003D3B5E" w:rsidRPr="005D1728" w:rsidRDefault="003D3B5E" w:rsidP="008037AD">
            <w:pPr>
              <w:spacing w:line="420" w:lineRule="exact"/>
              <w:rPr>
                <w:rFonts w:eastAsia="標楷體"/>
                <w:sz w:val="28"/>
                <w:szCs w:val="28"/>
              </w:rPr>
            </w:pPr>
          </w:p>
        </w:tc>
        <w:tc>
          <w:tcPr>
            <w:tcW w:w="992" w:type="dxa"/>
          </w:tcPr>
          <w:p w:rsidR="003D3B5E" w:rsidRPr="005D1728" w:rsidRDefault="003D3B5E" w:rsidP="008037AD">
            <w:pPr>
              <w:spacing w:line="420" w:lineRule="exact"/>
              <w:rPr>
                <w:rFonts w:eastAsia="標楷體"/>
                <w:sz w:val="28"/>
                <w:szCs w:val="28"/>
              </w:rPr>
            </w:pPr>
          </w:p>
        </w:tc>
        <w:tc>
          <w:tcPr>
            <w:tcW w:w="850" w:type="dxa"/>
          </w:tcPr>
          <w:p w:rsidR="003D3B5E" w:rsidRPr="005D1728" w:rsidRDefault="003D3B5E" w:rsidP="008037AD">
            <w:pPr>
              <w:spacing w:line="420" w:lineRule="exact"/>
              <w:rPr>
                <w:rFonts w:eastAsia="標楷體"/>
                <w:sz w:val="28"/>
                <w:szCs w:val="28"/>
              </w:rPr>
            </w:pPr>
          </w:p>
        </w:tc>
        <w:tc>
          <w:tcPr>
            <w:tcW w:w="1276" w:type="dxa"/>
          </w:tcPr>
          <w:p w:rsidR="003D3B5E" w:rsidRPr="005D1728" w:rsidRDefault="003D3B5E" w:rsidP="008037AD">
            <w:pPr>
              <w:spacing w:line="420" w:lineRule="exact"/>
              <w:rPr>
                <w:rFonts w:eastAsia="標楷體"/>
                <w:sz w:val="28"/>
                <w:szCs w:val="28"/>
              </w:rPr>
            </w:pPr>
          </w:p>
        </w:tc>
        <w:tc>
          <w:tcPr>
            <w:tcW w:w="992" w:type="dxa"/>
          </w:tcPr>
          <w:p w:rsidR="003D3B5E" w:rsidRPr="005D1728" w:rsidRDefault="003D3B5E" w:rsidP="008037AD">
            <w:pPr>
              <w:spacing w:line="420" w:lineRule="exact"/>
              <w:rPr>
                <w:rFonts w:eastAsia="標楷體"/>
                <w:sz w:val="28"/>
                <w:szCs w:val="28"/>
              </w:rPr>
            </w:pPr>
          </w:p>
        </w:tc>
        <w:tc>
          <w:tcPr>
            <w:tcW w:w="1985" w:type="dxa"/>
          </w:tcPr>
          <w:p w:rsidR="003D3B5E" w:rsidRPr="005D1728" w:rsidRDefault="003D3B5E" w:rsidP="008037AD">
            <w:pPr>
              <w:spacing w:line="420" w:lineRule="exact"/>
              <w:rPr>
                <w:rFonts w:eastAsia="標楷體"/>
                <w:sz w:val="28"/>
                <w:szCs w:val="28"/>
              </w:rPr>
            </w:pPr>
          </w:p>
        </w:tc>
        <w:tc>
          <w:tcPr>
            <w:tcW w:w="1134" w:type="dxa"/>
          </w:tcPr>
          <w:p w:rsidR="003D3B5E" w:rsidRPr="005D1728" w:rsidRDefault="003D3B5E" w:rsidP="008037AD">
            <w:pPr>
              <w:spacing w:line="420" w:lineRule="exact"/>
              <w:rPr>
                <w:rFonts w:eastAsia="標楷體"/>
                <w:sz w:val="28"/>
                <w:szCs w:val="28"/>
              </w:rPr>
            </w:pPr>
          </w:p>
        </w:tc>
        <w:tc>
          <w:tcPr>
            <w:tcW w:w="1276" w:type="dxa"/>
          </w:tcPr>
          <w:p w:rsidR="003D3B5E" w:rsidRPr="005D1728" w:rsidRDefault="003D3B5E" w:rsidP="008037AD">
            <w:pPr>
              <w:spacing w:line="420" w:lineRule="exact"/>
              <w:rPr>
                <w:rFonts w:eastAsia="標楷體"/>
                <w:sz w:val="28"/>
                <w:szCs w:val="28"/>
              </w:rPr>
            </w:pPr>
          </w:p>
        </w:tc>
        <w:tc>
          <w:tcPr>
            <w:tcW w:w="850" w:type="dxa"/>
          </w:tcPr>
          <w:p w:rsidR="003D3B5E" w:rsidRPr="005D1728" w:rsidRDefault="003D3B5E" w:rsidP="008037AD">
            <w:pPr>
              <w:spacing w:line="420" w:lineRule="exact"/>
              <w:rPr>
                <w:rFonts w:eastAsia="標楷體"/>
                <w:sz w:val="28"/>
                <w:szCs w:val="28"/>
              </w:rPr>
            </w:pPr>
          </w:p>
        </w:tc>
        <w:tc>
          <w:tcPr>
            <w:tcW w:w="1276" w:type="dxa"/>
          </w:tcPr>
          <w:p w:rsidR="003D3B5E" w:rsidRPr="005D1728" w:rsidRDefault="003D3B5E" w:rsidP="008037AD">
            <w:pPr>
              <w:spacing w:line="420" w:lineRule="exact"/>
              <w:rPr>
                <w:rFonts w:eastAsia="標楷體"/>
                <w:sz w:val="28"/>
                <w:szCs w:val="28"/>
              </w:rPr>
            </w:pPr>
          </w:p>
        </w:tc>
      </w:tr>
      <w:tr w:rsidR="003D3B5E" w:rsidRPr="005D1728" w:rsidTr="002C2785">
        <w:trPr>
          <w:cantSplit/>
        </w:trPr>
        <w:tc>
          <w:tcPr>
            <w:tcW w:w="851" w:type="dxa"/>
          </w:tcPr>
          <w:p w:rsidR="003D3B5E" w:rsidRPr="005D1728" w:rsidRDefault="003D3B5E" w:rsidP="008037AD">
            <w:pPr>
              <w:spacing w:line="420" w:lineRule="exact"/>
              <w:rPr>
                <w:rFonts w:eastAsia="標楷體"/>
                <w:sz w:val="28"/>
                <w:szCs w:val="28"/>
              </w:rPr>
            </w:pPr>
          </w:p>
        </w:tc>
        <w:tc>
          <w:tcPr>
            <w:tcW w:w="1417" w:type="dxa"/>
          </w:tcPr>
          <w:p w:rsidR="003D3B5E" w:rsidRPr="005D1728" w:rsidRDefault="003D3B5E" w:rsidP="008037AD">
            <w:pPr>
              <w:spacing w:line="420" w:lineRule="exact"/>
              <w:rPr>
                <w:rFonts w:eastAsia="標楷體"/>
                <w:sz w:val="28"/>
                <w:szCs w:val="28"/>
              </w:rPr>
            </w:pPr>
          </w:p>
        </w:tc>
        <w:tc>
          <w:tcPr>
            <w:tcW w:w="993" w:type="dxa"/>
          </w:tcPr>
          <w:p w:rsidR="003D3B5E" w:rsidRPr="005D1728" w:rsidRDefault="003D3B5E" w:rsidP="008037AD">
            <w:pPr>
              <w:spacing w:line="420" w:lineRule="exact"/>
              <w:rPr>
                <w:rFonts w:eastAsia="標楷體"/>
                <w:sz w:val="28"/>
                <w:szCs w:val="28"/>
              </w:rPr>
            </w:pPr>
          </w:p>
        </w:tc>
        <w:tc>
          <w:tcPr>
            <w:tcW w:w="992" w:type="dxa"/>
          </w:tcPr>
          <w:p w:rsidR="003D3B5E" w:rsidRPr="005D1728" w:rsidRDefault="003D3B5E" w:rsidP="008037AD">
            <w:pPr>
              <w:spacing w:line="420" w:lineRule="exact"/>
              <w:rPr>
                <w:rFonts w:eastAsia="標楷體"/>
                <w:sz w:val="28"/>
                <w:szCs w:val="28"/>
              </w:rPr>
            </w:pPr>
          </w:p>
        </w:tc>
        <w:tc>
          <w:tcPr>
            <w:tcW w:w="850" w:type="dxa"/>
          </w:tcPr>
          <w:p w:rsidR="003D3B5E" w:rsidRPr="005D1728" w:rsidRDefault="003D3B5E" w:rsidP="008037AD">
            <w:pPr>
              <w:spacing w:line="420" w:lineRule="exact"/>
              <w:rPr>
                <w:rFonts w:eastAsia="標楷體"/>
                <w:sz w:val="28"/>
                <w:szCs w:val="28"/>
              </w:rPr>
            </w:pPr>
          </w:p>
        </w:tc>
        <w:tc>
          <w:tcPr>
            <w:tcW w:w="1276" w:type="dxa"/>
          </w:tcPr>
          <w:p w:rsidR="003D3B5E" w:rsidRPr="005D1728" w:rsidRDefault="003D3B5E" w:rsidP="008037AD">
            <w:pPr>
              <w:spacing w:line="420" w:lineRule="exact"/>
              <w:rPr>
                <w:rFonts w:eastAsia="標楷體"/>
                <w:sz w:val="28"/>
                <w:szCs w:val="28"/>
              </w:rPr>
            </w:pPr>
          </w:p>
        </w:tc>
        <w:tc>
          <w:tcPr>
            <w:tcW w:w="992" w:type="dxa"/>
          </w:tcPr>
          <w:p w:rsidR="003D3B5E" w:rsidRPr="005D1728" w:rsidRDefault="003D3B5E" w:rsidP="008037AD">
            <w:pPr>
              <w:spacing w:line="420" w:lineRule="exact"/>
              <w:rPr>
                <w:rFonts w:eastAsia="標楷體"/>
                <w:sz w:val="28"/>
                <w:szCs w:val="28"/>
              </w:rPr>
            </w:pPr>
          </w:p>
        </w:tc>
        <w:tc>
          <w:tcPr>
            <w:tcW w:w="1985" w:type="dxa"/>
          </w:tcPr>
          <w:p w:rsidR="003D3B5E" w:rsidRPr="005D1728" w:rsidRDefault="003D3B5E" w:rsidP="008037AD">
            <w:pPr>
              <w:spacing w:line="420" w:lineRule="exact"/>
              <w:rPr>
                <w:rFonts w:eastAsia="標楷體"/>
                <w:sz w:val="28"/>
                <w:szCs w:val="28"/>
              </w:rPr>
            </w:pPr>
          </w:p>
        </w:tc>
        <w:tc>
          <w:tcPr>
            <w:tcW w:w="1134" w:type="dxa"/>
          </w:tcPr>
          <w:p w:rsidR="003D3B5E" w:rsidRPr="005D1728" w:rsidRDefault="003D3B5E" w:rsidP="008037AD">
            <w:pPr>
              <w:spacing w:line="420" w:lineRule="exact"/>
              <w:rPr>
                <w:rFonts w:eastAsia="標楷體"/>
                <w:sz w:val="28"/>
                <w:szCs w:val="28"/>
              </w:rPr>
            </w:pPr>
          </w:p>
        </w:tc>
        <w:tc>
          <w:tcPr>
            <w:tcW w:w="1276" w:type="dxa"/>
          </w:tcPr>
          <w:p w:rsidR="003D3B5E" w:rsidRPr="005D1728" w:rsidRDefault="003D3B5E" w:rsidP="008037AD">
            <w:pPr>
              <w:spacing w:line="420" w:lineRule="exact"/>
              <w:rPr>
                <w:rFonts w:eastAsia="標楷體"/>
                <w:sz w:val="28"/>
                <w:szCs w:val="28"/>
              </w:rPr>
            </w:pPr>
          </w:p>
        </w:tc>
        <w:tc>
          <w:tcPr>
            <w:tcW w:w="850" w:type="dxa"/>
          </w:tcPr>
          <w:p w:rsidR="003D3B5E" w:rsidRPr="005D1728" w:rsidRDefault="003D3B5E" w:rsidP="008037AD">
            <w:pPr>
              <w:spacing w:line="420" w:lineRule="exact"/>
              <w:rPr>
                <w:rFonts w:eastAsia="標楷體"/>
                <w:sz w:val="28"/>
                <w:szCs w:val="28"/>
              </w:rPr>
            </w:pPr>
          </w:p>
        </w:tc>
        <w:tc>
          <w:tcPr>
            <w:tcW w:w="1276" w:type="dxa"/>
          </w:tcPr>
          <w:p w:rsidR="003D3B5E" w:rsidRPr="005D1728" w:rsidRDefault="003D3B5E" w:rsidP="008037AD">
            <w:pPr>
              <w:spacing w:line="420" w:lineRule="exact"/>
              <w:rPr>
                <w:rFonts w:eastAsia="標楷體"/>
                <w:sz w:val="28"/>
                <w:szCs w:val="28"/>
              </w:rPr>
            </w:pPr>
          </w:p>
        </w:tc>
      </w:tr>
    </w:tbl>
    <w:p w:rsidR="008242DB" w:rsidRPr="005D1728" w:rsidRDefault="00D07B94" w:rsidP="000D2A9C">
      <w:pPr>
        <w:tabs>
          <w:tab w:val="left" w:pos="709"/>
          <w:tab w:val="left" w:pos="851"/>
          <w:tab w:val="left" w:pos="9060"/>
        </w:tabs>
        <w:ind w:right="40" w:firstLineChars="303" w:firstLine="848"/>
        <w:rPr>
          <w:rFonts w:eastAsia="標楷體"/>
          <w:sz w:val="28"/>
        </w:rPr>
      </w:pPr>
      <w:r w:rsidRPr="005D1728">
        <w:rPr>
          <w:rFonts w:eastAsia="標楷體"/>
          <w:sz w:val="28"/>
        </w:rPr>
        <w:t>合計目前管理</w:t>
      </w:r>
      <w:r w:rsidR="0054681E" w:rsidRPr="005D1728">
        <w:rPr>
          <w:rFonts w:eastAsia="標楷體"/>
          <w:sz w:val="28"/>
        </w:rPr>
        <w:t>私募基金</w:t>
      </w:r>
      <w:r w:rsidRPr="005D1728">
        <w:rPr>
          <w:rFonts w:eastAsia="標楷體"/>
          <w:sz w:val="28"/>
        </w:rPr>
        <w:t>資產總</w:t>
      </w:r>
      <w:r w:rsidR="0063378C" w:rsidRPr="005D1728">
        <w:rPr>
          <w:rFonts w:eastAsia="標楷體" w:hint="eastAsia"/>
          <w:sz w:val="28"/>
        </w:rPr>
        <w:t>淨值</w:t>
      </w:r>
      <w:r w:rsidR="002E123B" w:rsidRPr="005D1728">
        <w:rPr>
          <w:rFonts w:eastAsia="標楷體"/>
          <w:sz w:val="28"/>
          <w:u w:val="single"/>
        </w:rPr>
        <w:t xml:space="preserve">       </w:t>
      </w:r>
      <w:r w:rsidR="009E52FE" w:rsidRPr="005D1728">
        <w:rPr>
          <w:rFonts w:eastAsia="標楷體"/>
          <w:sz w:val="28"/>
        </w:rPr>
        <w:t>，</w:t>
      </w:r>
      <w:r w:rsidRPr="005D1728">
        <w:rPr>
          <w:rFonts w:eastAsia="標楷體"/>
          <w:sz w:val="28"/>
        </w:rPr>
        <w:t>帳戶數</w:t>
      </w:r>
      <w:r w:rsidR="002E123B" w:rsidRPr="005D1728">
        <w:rPr>
          <w:rFonts w:eastAsia="標楷體"/>
          <w:sz w:val="28"/>
          <w:u w:val="single"/>
        </w:rPr>
        <w:t xml:space="preserve">       </w:t>
      </w:r>
      <w:r w:rsidR="009E52FE" w:rsidRPr="005D1728">
        <w:rPr>
          <w:rFonts w:eastAsia="標楷體"/>
          <w:sz w:val="28"/>
        </w:rPr>
        <w:t>。</w:t>
      </w:r>
      <w:r w:rsidR="004302E1" w:rsidRPr="005D1728">
        <w:rPr>
          <w:rFonts w:eastAsia="標楷體"/>
          <w:sz w:val="28"/>
        </w:rPr>
        <w:tab/>
      </w:r>
    </w:p>
    <w:p w:rsidR="0054681E" w:rsidRDefault="0054681E" w:rsidP="000D2A9C">
      <w:pPr>
        <w:ind w:left="851" w:right="40"/>
        <w:jc w:val="both"/>
        <w:rPr>
          <w:rFonts w:eastAsia="標楷體"/>
        </w:rPr>
      </w:pPr>
      <w:r w:rsidRPr="005D1728">
        <w:rPr>
          <w:rFonts w:eastAsia="標楷體"/>
        </w:rPr>
        <w:t>註：</w:t>
      </w:r>
      <w:r w:rsidR="003F2C72">
        <w:rPr>
          <w:rFonts w:eastAsia="標楷體" w:hint="eastAsia"/>
        </w:rPr>
        <w:t>1.</w:t>
      </w:r>
      <w:r w:rsidRPr="005D1728">
        <w:rPr>
          <w:rFonts w:eastAsia="標楷體"/>
        </w:rPr>
        <w:t>資產</w:t>
      </w:r>
      <w:r w:rsidR="0063378C" w:rsidRPr="005D1728">
        <w:rPr>
          <w:rFonts w:eastAsia="標楷體" w:hint="eastAsia"/>
        </w:rPr>
        <w:t>淨值</w:t>
      </w:r>
      <w:r w:rsidRPr="005D1728">
        <w:rPr>
          <w:rFonts w:eastAsia="標楷體"/>
        </w:rPr>
        <w:t>係指實際操作期間每月底平均資產</w:t>
      </w:r>
      <w:r w:rsidR="0063378C" w:rsidRPr="005D1728">
        <w:rPr>
          <w:rFonts w:eastAsia="標楷體" w:hint="eastAsia"/>
        </w:rPr>
        <w:t>淨值</w:t>
      </w:r>
      <w:r w:rsidRPr="005D1728">
        <w:rPr>
          <w:rFonts w:eastAsia="標楷體"/>
        </w:rPr>
        <w:t>。</w:t>
      </w:r>
    </w:p>
    <w:p w:rsidR="003F2C72" w:rsidRPr="003F2C72" w:rsidRDefault="003F2C72" w:rsidP="003F2C72">
      <w:pPr>
        <w:ind w:leftChars="557" w:left="1510" w:right="40" w:hangingChars="72" w:hanging="173"/>
        <w:jc w:val="both"/>
        <w:rPr>
          <w:rFonts w:eastAsia="標楷體"/>
        </w:rPr>
      </w:pPr>
      <w:r w:rsidRPr="003F2C72">
        <w:rPr>
          <w:rFonts w:eastAsia="標楷體" w:hint="eastAsia"/>
        </w:rPr>
        <w:t>2.</w:t>
      </w:r>
      <w:r w:rsidRPr="003F2C72">
        <w:rPr>
          <w:rFonts w:eastAsia="標楷體" w:hint="eastAsia"/>
        </w:rPr>
        <w:t>累計</w:t>
      </w:r>
      <w:r w:rsidRPr="003F2C72">
        <w:rPr>
          <w:rFonts w:eastAsia="標楷體"/>
        </w:rPr>
        <w:t>投資報酬率之列示與第</w:t>
      </w:r>
      <w:r w:rsidRPr="003F2C72">
        <w:rPr>
          <w:rFonts w:eastAsia="標楷體" w:hint="eastAsia"/>
        </w:rPr>
        <w:t>貳項第二點</w:t>
      </w:r>
      <w:r w:rsidRPr="003F2C72">
        <w:rPr>
          <w:rFonts w:eastAsia="標楷體"/>
        </w:rPr>
        <w:t>註</w:t>
      </w:r>
      <w:r w:rsidRPr="003F2C72">
        <w:rPr>
          <w:rFonts w:eastAsia="標楷體" w:hint="eastAsia"/>
        </w:rPr>
        <w:t>2(p</w:t>
      </w:r>
      <w:r w:rsidRPr="003F2C72">
        <w:rPr>
          <w:rFonts w:eastAsia="標楷體"/>
        </w:rPr>
        <w:t>.</w:t>
      </w:r>
      <w:r w:rsidRPr="003F2C72">
        <w:rPr>
          <w:rFonts w:eastAsia="標楷體" w:hint="eastAsia"/>
        </w:rPr>
        <w:t>9)</w:t>
      </w:r>
      <w:r w:rsidRPr="003F2C72">
        <w:rPr>
          <w:rFonts w:eastAsia="標楷體"/>
        </w:rPr>
        <w:t>相同。同期間大盤</w:t>
      </w:r>
      <w:r w:rsidRPr="003F2C72">
        <w:rPr>
          <w:rFonts w:eastAsia="標楷體" w:hint="eastAsia"/>
        </w:rPr>
        <w:t>/</w:t>
      </w:r>
      <w:r w:rsidRPr="003F2C72">
        <w:rPr>
          <w:rFonts w:eastAsia="標楷體" w:hint="eastAsia"/>
        </w:rPr>
        <w:t>股價報酬指數</w:t>
      </w:r>
      <w:r w:rsidRPr="003F2C72">
        <w:rPr>
          <w:rFonts w:eastAsia="標楷體"/>
        </w:rPr>
        <w:t>及指標</w:t>
      </w:r>
      <w:r w:rsidRPr="003F2C72">
        <w:rPr>
          <w:rFonts w:eastAsia="標楷體"/>
        </w:rPr>
        <w:t>/</w:t>
      </w:r>
      <w:r w:rsidRPr="003F2C72">
        <w:rPr>
          <w:rFonts w:eastAsia="標楷體" w:hint="eastAsia"/>
        </w:rPr>
        <w:t>目</w:t>
      </w:r>
      <w:r w:rsidRPr="003F2C72">
        <w:rPr>
          <w:rFonts w:eastAsia="標楷體"/>
        </w:rPr>
        <w:t>標報酬率之計算與第</w:t>
      </w:r>
      <w:r w:rsidRPr="003F2C72">
        <w:rPr>
          <w:rFonts w:eastAsia="標楷體" w:hint="eastAsia"/>
        </w:rPr>
        <w:t>貳項第二點</w:t>
      </w:r>
      <w:r w:rsidRPr="003F2C72">
        <w:rPr>
          <w:rFonts w:eastAsia="標楷體"/>
        </w:rPr>
        <w:t>註</w:t>
      </w:r>
      <w:r w:rsidRPr="003F2C72">
        <w:rPr>
          <w:rFonts w:eastAsia="標楷體" w:hint="eastAsia"/>
        </w:rPr>
        <w:t>3(p</w:t>
      </w:r>
      <w:r w:rsidRPr="003F2C72">
        <w:rPr>
          <w:rFonts w:eastAsia="標楷體"/>
        </w:rPr>
        <w:t>.</w:t>
      </w:r>
      <w:r w:rsidRPr="003F2C72">
        <w:rPr>
          <w:rFonts w:eastAsia="標楷體" w:hint="eastAsia"/>
        </w:rPr>
        <w:t>9)</w:t>
      </w:r>
      <w:r w:rsidRPr="003F2C72">
        <w:rPr>
          <w:rFonts w:eastAsia="標楷體"/>
        </w:rPr>
        <w:t>相同。風險量化</w:t>
      </w:r>
      <w:r w:rsidRPr="003F2C72">
        <w:rPr>
          <w:rFonts w:eastAsia="標楷體" w:hint="eastAsia"/>
        </w:rPr>
        <w:t>指標</w:t>
      </w:r>
      <w:r w:rsidRPr="003F2C72">
        <w:rPr>
          <w:rFonts w:eastAsia="標楷體"/>
        </w:rPr>
        <w:t>之計算與第</w:t>
      </w:r>
      <w:r w:rsidRPr="003F2C72">
        <w:rPr>
          <w:rFonts w:eastAsia="標楷體" w:hint="eastAsia"/>
        </w:rPr>
        <w:t>貳項第二點</w:t>
      </w:r>
      <w:r w:rsidRPr="003F2C72">
        <w:rPr>
          <w:rFonts w:eastAsia="標楷體"/>
        </w:rPr>
        <w:t>註</w:t>
      </w:r>
      <w:r w:rsidRPr="003F2C72">
        <w:rPr>
          <w:rFonts w:eastAsia="標楷體" w:hint="eastAsia"/>
        </w:rPr>
        <w:t>4(p</w:t>
      </w:r>
      <w:r w:rsidRPr="003F2C72">
        <w:rPr>
          <w:rFonts w:eastAsia="標楷體"/>
        </w:rPr>
        <w:t>.</w:t>
      </w:r>
      <w:r w:rsidRPr="003F2C72">
        <w:rPr>
          <w:rFonts w:eastAsia="標楷體" w:hint="eastAsia"/>
        </w:rPr>
        <w:t>9)</w:t>
      </w:r>
      <w:r w:rsidRPr="003F2C72">
        <w:rPr>
          <w:rFonts w:eastAsia="標楷體"/>
        </w:rPr>
        <w:t>相同。</w:t>
      </w:r>
    </w:p>
    <w:p w:rsidR="00F827FB" w:rsidRPr="005D1728" w:rsidRDefault="003249E7" w:rsidP="008037AD">
      <w:pPr>
        <w:spacing w:beforeLines="50" w:before="120" w:after="120" w:line="420" w:lineRule="exact"/>
        <w:ind w:left="238"/>
        <w:rPr>
          <w:rFonts w:eastAsia="標楷體"/>
          <w:sz w:val="32"/>
          <w:szCs w:val="32"/>
        </w:rPr>
      </w:pPr>
      <w:r w:rsidRPr="005D1728">
        <w:rPr>
          <w:rFonts w:eastAsia="標楷體"/>
          <w:sz w:val="32"/>
        </w:rPr>
        <w:t>三、</w:t>
      </w:r>
      <w:r w:rsidR="008A44F1" w:rsidRPr="005D1728">
        <w:rPr>
          <w:rFonts w:eastAsia="標楷體"/>
          <w:sz w:val="32"/>
        </w:rPr>
        <w:t>公司</w:t>
      </w:r>
      <w:r w:rsidRPr="005D1728">
        <w:rPr>
          <w:rFonts w:eastAsia="標楷體"/>
          <w:sz w:val="32"/>
          <w:szCs w:val="32"/>
        </w:rPr>
        <w:t>投資研究人員及經理人</w:t>
      </w:r>
      <w:r w:rsidR="009A3F17" w:rsidRPr="005D1728">
        <w:rPr>
          <w:rFonts w:eastAsia="標楷體"/>
          <w:sz w:val="32"/>
          <w:szCs w:val="32"/>
        </w:rPr>
        <w:t>之</w:t>
      </w:r>
      <w:r w:rsidRPr="005D1728">
        <w:rPr>
          <w:rFonts w:eastAsia="標楷體"/>
          <w:sz w:val="32"/>
          <w:szCs w:val="32"/>
        </w:rPr>
        <w:t>薪酬架構與獎金依據</w:t>
      </w:r>
    </w:p>
    <w:p w:rsidR="003249E7" w:rsidRPr="005D1728" w:rsidRDefault="00591806" w:rsidP="00591806">
      <w:pPr>
        <w:spacing w:after="240"/>
        <w:ind w:left="851" w:hanging="2"/>
        <w:jc w:val="both"/>
        <w:rPr>
          <w:rFonts w:eastAsia="標楷體"/>
          <w:sz w:val="32"/>
          <w:szCs w:val="32"/>
        </w:rPr>
      </w:pPr>
      <w:r w:rsidRPr="005D1728">
        <w:rPr>
          <w:rFonts w:eastAsia="標楷體"/>
          <w:b/>
          <w:sz w:val="28"/>
        </w:rPr>
        <w:t>（</w:t>
      </w:r>
      <w:r w:rsidR="00F827FB" w:rsidRPr="005D1728">
        <w:rPr>
          <w:rFonts w:eastAsia="標楷體"/>
          <w:b/>
          <w:sz w:val="28"/>
        </w:rPr>
        <w:t>投資研究人員</w:t>
      </w:r>
      <w:r w:rsidR="001319F2" w:rsidRPr="005D1728">
        <w:rPr>
          <w:rFonts w:eastAsia="標楷體"/>
          <w:b/>
          <w:sz w:val="28"/>
        </w:rPr>
        <w:t>、共同基金</w:t>
      </w:r>
      <w:r w:rsidR="00F827FB" w:rsidRPr="005D1728">
        <w:rPr>
          <w:rFonts w:eastAsia="標楷體"/>
          <w:b/>
          <w:sz w:val="28"/>
        </w:rPr>
        <w:t>經理人</w:t>
      </w:r>
      <w:r w:rsidR="001319F2" w:rsidRPr="005D1728">
        <w:rPr>
          <w:rFonts w:eastAsia="標楷體"/>
          <w:b/>
          <w:sz w:val="28"/>
        </w:rPr>
        <w:t>及全權委託經理人等</w:t>
      </w:r>
      <w:r w:rsidR="001319F2" w:rsidRPr="005D1728">
        <w:rPr>
          <w:rFonts w:eastAsia="標楷體"/>
          <w:b/>
          <w:sz w:val="28"/>
        </w:rPr>
        <w:t>3</w:t>
      </w:r>
      <w:r w:rsidR="001319F2" w:rsidRPr="005D1728">
        <w:rPr>
          <w:rFonts w:eastAsia="標楷體"/>
          <w:b/>
          <w:sz w:val="28"/>
        </w:rPr>
        <w:t>類人員，</w:t>
      </w:r>
      <w:r w:rsidR="00F827FB" w:rsidRPr="005D1728">
        <w:rPr>
          <w:rFonts w:eastAsia="標楷體"/>
          <w:b/>
          <w:sz w:val="28"/>
        </w:rPr>
        <w:t>請分別以不同表格列示</w:t>
      </w:r>
      <w:r w:rsidR="00A36C81" w:rsidRPr="005D1728">
        <w:rPr>
          <w:rFonts w:eastAsia="標楷體"/>
          <w:b/>
          <w:sz w:val="28"/>
        </w:rPr>
        <w:t>，如共同基金經理人兼任全權委託經理人而另有不同分類方式，請另行說明</w:t>
      </w:r>
      <w:r w:rsidRPr="005D1728">
        <w:rPr>
          <w:rFonts w:eastAsia="標楷體"/>
          <w:b/>
          <w:sz w:val="28"/>
        </w:rPr>
        <w:t>）</w:t>
      </w: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35"/>
        <w:gridCol w:w="2160"/>
        <w:gridCol w:w="2040"/>
        <w:gridCol w:w="3720"/>
      </w:tblGrid>
      <w:tr w:rsidR="008037AD" w:rsidRPr="005D1728" w:rsidTr="00C72C1F">
        <w:trPr>
          <w:trHeight w:val="614"/>
        </w:trPr>
        <w:tc>
          <w:tcPr>
            <w:tcW w:w="2535" w:type="dxa"/>
            <w:vAlign w:val="center"/>
          </w:tcPr>
          <w:p w:rsidR="00505F2B" w:rsidRPr="005D1728" w:rsidRDefault="00505F2B" w:rsidP="008037AD">
            <w:pPr>
              <w:spacing w:line="420" w:lineRule="exact"/>
              <w:ind w:left="-2"/>
              <w:jc w:val="center"/>
              <w:rPr>
                <w:rFonts w:eastAsia="標楷體"/>
                <w:sz w:val="28"/>
                <w:szCs w:val="28"/>
              </w:rPr>
            </w:pPr>
            <w:r w:rsidRPr="005D1728">
              <w:rPr>
                <w:rFonts w:eastAsia="標楷體"/>
                <w:sz w:val="28"/>
                <w:szCs w:val="28"/>
              </w:rPr>
              <w:t>薪資架構</w:t>
            </w:r>
          </w:p>
        </w:tc>
        <w:tc>
          <w:tcPr>
            <w:tcW w:w="2160" w:type="dxa"/>
            <w:vAlign w:val="center"/>
          </w:tcPr>
          <w:p w:rsidR="00505F2B" w:rsidRPr="005D1728" w:rsidRDefault="00505F2B" w:rsidP="008037AD">
            <w:pPr>
              <w:spacing w:line="420" w:lineRule="exact"/>
              <w:ind w:left="-2"/>
              <w:jc w:val="center"/>
              <w:rPr>
                <w:rFonts w:eastAsia="標楷體"/>
                <w:sz w:val="28"/>
                <w:szCs w:val="28"/>
              </w:rPr>
            </w:pPr>
            <w:r w:rsidRPr="005D1728">
              <w:rPr>
                <w:rFonts w:eastAsia="標楷體"/>
                <w:sz w:val="28"/>
                <w:szCs w:val="28"/>
              </w:rPr>
              <w:t>基本薪資</w:t>
            </w:r>
          </w:p>
        </w:tc>
        <w:tc>
          <w:tcPr>
            <w:tcW w:w="2040" w:type="dxa"/>
            <w:vAlign w:val="center"/>
          </w:tcPr>
          <w:p w:rsidR="00505F2B" w:rsidRPr="005D1728" w:rsidRDefault="00505F2B" w:rsidP="008037AD">
            <w:pPr>
              <w:spacing w:line="420" w:lineRule="exact"/>
              <w:ind w:left="-2"/>
              <w:jc w:val="center"/>
              <w:rPr>
                <w:rFonts w:eastAsia="標楷體"/>
                <w:sz w:val="28"/>
                <w:szCs w:val="28"/>
              </w:rPr>
            </w:pPr>
            <w:r w:rsidRPr="005D1728">
              <w:rPr>
                <w:rFonts w:eastAsia="標楷體"/>
                <w:sz w:val="28"/>
                <w:szCs w:val="28"/>
              </w:rPr>
              <w:t>獎金</w:t>
            </w:r>
          </w:p>
        </w:tc>
        <w:tc>
          <w:tcPr>
            <w:tcW w:w="3720" w:type="dxa"/>
            <w:vAlign w:val="center"/>
          </w:tcPr>
          <w:p w:rsidR="00505F2B" w:rsidRPr="005D1728" w:rsidRDefault="00505F2B" w:rsidP="008037AD">
            <w:pPr>
              <w:spacing w:line="420" w:lineRule="exact"/>
              <w:jc w:val="center"/>
              <w:rPr>
                <w:rFonts w:eastAsia="標楷體"/>
                <w:sz w:val="28"/>
                <w:szCs w:val="28"/>
              </w:rPr>
            </w:pPr>
            <w:r w:rsidRPr="005D1728">
              <w:rPr>
                <w:rFonts w:eastAsia="標楷體"/>
                <w:sz w:val="28"/>
                <w:szCs w:val="28"/>
              </w:rPr>
              <w:t>其他</w:t>
            </w:r>
            <w:r w:rsidR="00F57A88" w:rsidRPr="005D1728">
              <w:rPr>
                <w:rFonts w:eastAsia="標楷體"/>
                <w:sz w:val="28"/>
                <w:szCs w:val="28"/>
              </w:rPr>
              <w:t>（例如</w:t>
            </w:r>
            <w:r w:rsidR="00F57A88" w:rsidRPr="005D1728">
              <w:rPr>
                <w:rFonts w:eastAsia="標楷體"/>
                <w:sz w:val="28"/>
                <w:szCs w:val="28"/>
              </w:rPr>
              <w:t>:</w:t>
            </w:r>
            <w:r w:rsidR="00F57A88" w:rsidRPr="005D1728">
              <w:rPr>
                <w:rFonts w:eastAsia="標楷體"/>
                <w:sz w:val="28"/>
                <w:szCs w:val="28"/>
              </w:rPr>
              <w:t>紅利等）</w:t>
            </w:r>
          </w:p>
        </w:tc>
      </w:tr>
      <w:tr w:rsidR="008037AD" w:rsidRPr="005D1728" w:rsidTr="008037AD">
        <w:trPr>
          <w:trHeight w:val="640"/>
        </w:trPr>
        <w:tc>
          <w:tcPr>
            <w:tcW w:w="2535" w:type="dxa"/>
            <w:vAlign w:val="center"/>
          </w:tcPr>
          <w:p w:rsidR="00505F2B" w:rsidRPr="005D1728" w:rsidRDefault="00505F2B" w:rsidP="008037AD">
            <w:pPr>
              <w:spacing w:line="420" w:lineRule="exact"/>
              <w:ind w:left="-2"/>
              <w:jc w:val="center"/>
              <w:rPr>
                <w:rFonts w:eastAsia="標楷體"/>
                <w:sz w:val="28"/>
                <w:szCs w:val="28"/>
              </w:rPr>
            </w:pPr>
            <w:r w:rsidRPr="005D1728">
              <w:rPr>
                <w:rFonts w:eastAsia="標楷體"/>
                <w:sz w:val="28"/>
                <w:szCs w:val="28"/>
              </w:rPr>
              <w:t>發放依據</w:t>
            </w:r>
          </w:p>
        </w:tc>
        <w:tc>
          <w:tcPr>
            <w:tcW w:w="2160" w:type="dxa"/>
            <w:vAlign w:val="center"/>
          </w:tcPr>
          <w:p w:rsidR="00505F2B" w:rsidRPr="005D1728" w:rsidRDefault="00505F2B" w:rsidP="008037AD">
            <w:pPr>
              <w:spacing w:line="420" w:lineRule="exact"/>
              <w:ind w:left="-2"/>
              <w:jc w:val="center"/>
              <w:rPr>
                <w:rFonts w:eastAsia="標楷體"/>
                <w:sz w:val="28"/>
                <w:szCs w:val="28"/>
              </w:rPr>
            </w:pPr>
          </w:p>
        </w:tc>
        <w:tc>
          <w:tcPr>
            <w:tcW w:w="2040" w:type="dxa"/>
            <w:vAlign w:val="center"/>
          </w:tcPr>
          <w:p w:rsidR="00505F2B" w:rsidRPr="005D1728" w:rsidRDefault="00505F2B" w:rsidP="008037AD">
            <w:pPr>
              <w:spacing w:line="420" w:lineRule="exact"/>
              <w:ind w:left="-2"/>
              <w:jc w:val="center"/>
              <w:rPr>
                <w:rFonts w:eastAsia="標楷體"/>
                <w:sz w:val="28"/>
                <w:szCs w:val="28"/>
              </w:rPr>
            </w:pPr>
          </w:p>
        </w:tc>
        <w:tc>
          <w:tcPr>
            <w:tcW w:w="3720" w:type="dxa"/>
            <w:vAlign w:val="center"/>
          </w:tcPr>
          <w:p w:rsidR="00505F2B" w:rsidRPr="005D1728" w:rsidRDefault="00505F2B" w:rsidP="008037AD">
            <w:pPr>
              <w:spacing w:line="420" w:lineRule="exact"/>
              <w:ind w:left="-2"/>
              <w:jc w:val="center"/>
              <w:rPr>
                <w:rFonts w:eastAsia="標楷體"/>
                <w:sz w:val="28"/>
                <w:szCs w:val="28"/>
              </w:rPr>
            </w:pPr>
          </w:p>
        </w:tc>
      </w:tr>
      <w:tr w:rsidR="008037AD" w:rsidRPr="005D1728" w:rsidTr="008037AD">
        <w:trPr>
          <w:trHeight w:val="640"/>
        </w:trPr>
        <w:tc>
          <w:tcPr>
            <w:tcW w:w="2535" w:type="dxa"/>
            <w:vAlign w:val="center"/>
          </w:tcPr>
          <w:p w:rsidR="00505F2B" w:rsidRPr="005D1728" w:rsidRDefault="00505F2B" w:rsidP="008037AD">
            <w:pPr>
              <w:spacing w:line="420" w:lineRule="exact"/>
              <w:ind w:left="-2"/>
              <w:jc w:val="center"/>
              <w:rPr>
                <w:rFonts w:eastAsia="標楷體"/>
                <w:sz w:val="28"/>
                <w:szCs w:val="28"/>
              </w:rPr>
            </w:pPr>
            <w:r w:rsidRPr="005D1728">
              <w:rPr>
                <w:rFonts w:eastAsia="標楷體"/>
                <w:sz w:val="28"/>
                <w:szCs w:val="28"/>
              </w:rPr>
              <w:t>計算方式</w:t>
            </w:r>
          </w:p>
        </w:tc>
        <w:tc>
          <w:tcPr>
            <w:tcW w:w="2160" w:type="dxa"/>
            <w:vAlign w:val="center"/>
          </w:tcPr>
          <w:p w:rsidR="00505F2B" w:rsidRPr="005D1728" w:rsidRDefault="00505F2B" w:rsidP="008037AD">
            <w:pPr>
              <w:spacing w:line="420" w:lineRule="exact"/>
              <w:ind w:left="-2"/>
              <w:jc w:val="center"/>
              <w:rPr>
                <w:rFonts w:eastAsia="標楷體"/>
                <w:sz w:val="28"/>
                <w:szCs w:val="28"/>
              </w:rPr>
            </w:pPr>
          </w:p>
        </w:tc>
        <w:tc>
          <w:tcPr>
            <w:tcW w:w="2040" w:type="dxa"/>
            <w:vAlign w:val="center"/>
          </w:tcPr>
          <w:p w:rsidR="00505F2B" w:rsidRPr="005D1728" w:rsidRDefault="00505F2B" w:rsidP="008037AD">
            <w:pPr>
              <w:spacing w:line="420" w:lineRule="exact"/>
              <w:ind w:left="-2"/>
              <w:jc w:val="center"/>
              <w:rPr>
                <w:rFonts w:eastAsia="標楷體"/>
                <w:sz w:val="28"/>
                <w:szCs w:val="28"/>
              </w:rPr>
            </w:pPr>
          </w:p>
        </w:tc>
        <w:tc>
          <w:tcPr>
            <w:tcW w:w="3720" w:type="dxa"/>
            <w:vAlign w:val="center"/>
          </w:tcPr>
          <w:p w:rsidR="00505F2B" w:rsidRPr="005D1728" w:rsidRDefault="00505F2B" w:rsidP="008037AD">
            <w:pPr>
              <w:spacing w:line="420" w:lineRule="exact"/>
              <w:ind w:left="-2"/>
              <w:jc w:val="center"/>
              <w:rPr>
                <w:rFonts w:eastAsia="標楷體"/>
                <w:sz w:val="28"/>
                <w:szCs w:val="28"/>
              </w:rPr>
            </w:pPr>
          </w:p>
        </w:tc>
      </w:tr>
      <w:tr w:rsidR="008037AD" w:rsidRPr="005D1728" w:rsidTr="008037AD">
        <w:trPr>
          <w:trHeight w:val="640"/>
        </w:trPr>
        <w:tc>
          <w:tcPr>
            <w:tcW w:w="2535" w:type="dxa"/>
            <w:tcBorders>
              <w:bottom w:val="single" w:sz="4" w:space="0" w:color="auto"/>
            </w:tcBorders>
            <w:vAlign w:val="center"/>
          </w:tcPr>
          <w:p w:rsidR="000B0A0F" w:rsidRPr="005D1728" w:rsidRDefault="008D57AD" w:rsidP="008037AD">
            <w:pPr>
              <w:spacing w:line="420" w:lineRule="exact"/>
              <w:ind w:left="-2"/>
              <w:jc w:val="center"/>
              <w:rPr>
                <w:rFonts w:eastAsia="標楷體"/>
                <w:sz w:val="28"/>
                <w:szCs w:val="28"/>
              </w:rPr>
            </w:pPr>
            <w:r w:rsidRPr="005D1728">
              <w:rPr>
                <w:rFonts w:eastAsia="標楷體" w:hint="eastAsia"/>
                <w:sz w:val="28"/>
                <w:szCs w:val="28"/>
              </w:rPr>
              <w:t>占</w:t>
            </w:r>
            <w:r w:rsidR="000B0A0F" w:rsidRPr="005D1728">
              <w:rPr>
                <w:rFonts w:eastAsia="標楷體"/>
                <w:sz w:val="28"/>
                <w:szCs w:val="28"/>
              </w:rPr>
              <w:t>總薪酬百分比</w:t>
            </w:r>
          </w:p>
        </w:tc>
        <w:tc>
          <w:tcPr>
            <w:tcW w:w="2160" w:type="dxa"/>
            <w:tcBorders>
              <w:bottom w:val="single" w:sz="4" w:space="0" w:color="auto"/>
            </w:tcBorders>
            <w:vAlign w:val="center"/>
          </w:tcPr>
          <w:p w:rsidR="000B0A0F" w:rsidRPr="005D1728" w:rsidRDefault="000B0A0F" w:rsidP="008037AD">
            <w:pPr>
              <w:spacing w:line="420" w:lineRule="exact"/>
              <w:ind w:left="-2"/>
              <w:jc w:val="center"/>
              <w:rPr>
                <w:rFonts w:eastAsia="標楷體"/>
                <w:sz w:val="28"/>
                <w:szCs w:val="28"/>
              </w:rPr>
            </w:pPr>
          </w:p>
        </w:tc>
        <w:tc>
          <w:tcPr>
            <w:tcW w:w="2040" w:type="dxa"/>
            <w:tcBorders>
              <w:bottom w:val="single" w:sz="4" w:space="0" w:color="auto"/>
            </w:tcBorders>
            <w:vAlign w:val="center"/>
          </w:tcPr>
          <w:p w:rsidR="000B0A0F" w:rsidRPr="005D1728" w:rsidRDefault="000B0A0F" w:rsidP="008037AD">
            <w:pPr>
              <w:spacing w:line="420" w:lineRule="exact"/>
              <w:ind w:left="-2"/>
              <w:jc w:val="center"/>
              <w:rPr>
                <w:rFonts w:eastAsia="標楷體"/>
                <w:sz w:val="28"/>
                <w:szCs w:val="28"/>
              </w:rPr>
            </w:pPr>
          </w:p>
        </w:tc>
        <w:tc>
          <w:tcPr>
            <w:tcW w:w="3720" w:type="dxa"/>
            <w:tcBorders>
              <w:bottom w:val="single" w:sz="4" w:space="0" w:color="auto"/>
            </w:tcBorders>
            <w:vAlign w:val="center"/>
          </w:tcPr>
          <w:p w:rsidR="000B0A0F" w:rsidRPr="005D1728" w:rsidRDefault="000B0A0F" w:rsidP="008037AD">
            <w:pPr>
              <w:spacing w:line="420" w:lineRule="exact"/>
              <w:ind w:left="-2"/>
              <w:jc w:val="center"/>
              <w:rPr>
                <w:rFonts w:eastAsia="標楷體"/>
                <w:sz w:val="28"/>
                <w:szCs w:val="28"/>
              </w:rPr>
            </w:pPr>
          </w:p>
        </w:tc>
      </w:tr>
    </w:tbl>
    <w:p w:rsidR="00ED4500" w:rsidRPr="005D1728" w:rsidRDefault="000B0A0F" w:rsidP="008037AD">
      <w:pPr>
        <w:ind w:left="238" w:firstLineChars="196" w:firstLine="470"/>
        <w:rPr>
          <w:rFonts w:eastAsia="標楷體"/>
        </w:rPr>
      </w:pPr>
      <w:r w:rsidRPr="005D1728">
        <w:rPr>
          <w:rFonts w:eastAsia="標楷體"/>
        </w:rPr>
        <w:t>註：</w:t>
      </w:r>
      <w:r w:rsidR="00ED4500" w:rsidRPr="005D1728">
        <w:rPr>
          <w:rFonts w:eastAsia="標楷體"/>
        </w:rPr>
        <w:t>1.</w:t>
      </w:r>
      <w:r w:rsidR="004363EB" w:rsidRPr="005D1728">
        <w:rPr>
          <w:rFonts w:eastAsia="標楷體" w:hint="eastAsia"/>
        </w:rPr>
        <w:t>占</w:t>
      </w:r>
      <w:r w:rsidRPr="005D1728">
        <w:rPr>
          <w:rFonts w:eastAsia="標楷體"/>
        </w:rPr>
        <w:t>總薪酬百分比，請以</w:t>
      </w:r>
      <w:r w:rsidR="002D3337">
        <w:rPr>
          <w:rFonts w:eastAsia="標楷體" w:hint="eastAsia"/>
        </w:rPr>
        <w:t>114</w:t>
      </w:r>
      <w:r w:rsidRPr="005D1728">
        <w:rPr>
          <w:rFonts w:eastAsia="標楷體"/>
        </w:rPr>
        <w:t>年度</w:t>
      </w:r>
      <w:r w:rsidR="00ED4500" w:rsidRPr="005D1728">
        <w:rPr>
          <w:rFonts w:eastAsia="標楷體"/>
        </w:rPr>
        <w:t>薪酬資料計算</w:t>
      </w:r>
      <w:r w:rsidRPr="005D1728">
        <w:rPr>
          <w:rFonts w:eastAsia="標楷體"/>
        </w:rPr>
        <w:t>。</w:t>
      </w:r>
    </w:p>
    <w:p w:rsidR="00ED4500" w:rsidRPr="005D1728" w:rsidRDefault="00ED4500" w:rsidP="008037AD">
      <w:pPr>
        <w:ind w:left="238" w:firstLineChars="396" w:firstLine="950"/>
        <w:rPr>
          <w:rFonts w:eastAsia="標楷體"/>
        </w:rPr>
      </w:pPr>
      <w:r w:rsidRPr="005D1728">
        <w:rPr>
          <w:rFonts w:eastAsia="標楷體"/>
        </w:rPr>
        <w:t>2.</w:t>
      </w:r>
      <w:r w:rsidRPr="005D1728">
        <w:rPr>
          <w:rFonts w:eastAsia="標楷體"/>
        </w:rPr>
        <w:t>百分比計算方式：</w:t>
      </w:r>
    </w:p>
    <w:p w:rsidR="00453FA0" w:rsidRPr="005D1728" w:rsidRDefault="00ED4500" w:rsidP="002C2785">
      <w:pPr>
        <w:spacing w:afterLines="50" w:after="120"/>
        <w:ind w:leftChars="571" w:left="1874" w:hangingChars="210" w:hanging="504"/>
        <w:rPr>
          <w:rFonts w:eastAsia="標楷體"/>
        </w:rPr>
      </w:pPr>
      <w:r w:rsidRPr="005D1728">
        <w:rPr>
          <w:rFonts w:eastAsia="標楷體"/>
        </w:rPr>
        <w:t>例：</w:t>
      </w:r>
      <w:r w:rsidR="001319F2" w:rsidRPr="005D1728">
        <w:rPr>
          <w:rFonts w:eastAsia="標楷體"/>
        </w:rPr>
        <w:t>共同基金</w:t>
      </w:r>
      <w:r w:rsidRPr="005D1728">
        <w:rPr>
          <w:rFonts w:eastAsia="標楷體"/>
        </w:rPr>
        <w:t>經理人基本薪資百分比＝公司所屬所有</w:t>
      </w:r>
      <w:r w:rsidR="001319F2" w:rsidRPr="005D1728">
        <w:rPr>
          <w:rFonts w:eastAsia="標楷體"/>
        </w:rPr>
        <w:t>共同基金</w:t>
      </w:r>
      <w:r w:rsidRPr="005D1728">
        <w:rPr>
          <w:rFonts w:eastAsia="標楷體"/>
        </w:rPr>
        <w:t>經理人年度所領薪資中屬基本薪資部分</w:t>
      </w:r>
      <w:r w:rsidRPr="005D1728">
        <w:rPr>
          <w:rFonts w:eastAsia="標楷體"/>
        </w:rPr>
        <w:t>/</w:t>
      </w:r>
      <w:r w:rsidRPr="005D1728">
        <w:rPr>
          <w:rFonts w:eastAsia="標楷體"/>
        </w:rPr>
        <w:t>公司所屬所有</w:t>
      </w:r>
      <w:r w:rsidR="001319F2" w:rsidRPr="005D1728">
        <w:rPr>
          <w:rFonts w:eastAsia="標楷體"/>
        </w:rPr>
        <w:t>共同基金</w:t>
      </w:r>
      <w:r w:rsidRPr="005D1728">
        <w:rPr>
          <w:rFonts w:eastAsia="標楷體"/>
        </w:rPr>
        <w:t>經理人年度所領薪資總額</w:t>
      </w:r>
      <w:r w:rsidR="00FD260C" w:rsidRPr="005D1728">
        <w:rPr>
          <w:rFonts w:eastAsia="標楷體"/>
        </w:rPr>
        <w:t>，餘類推。</w:t>
      </w:r>
    </w:p>
    <w:p w:rsidR="008242DB" w:rsidRPr="005D1728" w:rsidRDefault="003249E7" w:rsidP="002C5F76">
      <w:pPr>
        <w:spacing w:before="120" w:after="120"/>
        <w:ind w:left="238"/>
        <w:rPr>
          <w:rFonts w:eastAsia="標楷體"/>
          <w:sz w:val="32"/>
        </w:rPr>
      </w:pPr>
      <w:r w:rsidRPr="005D1728">
        <w:rPr>
          <w:rFonts w:eastAsia="標楷體"/>
          <w:sz w:val="32"/>
        </w:rPr>
        <w:t>四</w:t>
      </w:r>
      <w:r w:rsidR="008242DB" w:rsidRPr="005D1728">
        <w:rPr>
          <w:rFonts w:eastAsia="標楷體"/>
          <w:sz w:val="32"/>
        </w:rPr>
        <w:t>、</w:t>
      </w:r>
      <w:r w:rsidR="00050E0C" w:rsidRPr="005D1728">
        <w:rPr>
          <w:rFonts w:eastAsia="標楷體"/>
          <w:sz w:val="32"/>
        </w:rPr>
        <w:t>投資</w:t>
      </w:r>
      <w:r w:rsidR="00D375BF" w:rsidRPr="005D1728">
        <w:rPr>
          <w:rFonts w:eastAsia="標楷體"/>
          <w:sz w:val="32"/>
        </w:rPr>
        <w:t>研究</w:t>
      </w:r>
      <w:r w:rsidR="008242DB" w:rsidRPr="005D1728">
        <w:rPr>
          <w:rFonts w:eastAsia="標楷體"/>
          <w:sz w:val="32"/>
        </w:rPr>
        <w:t>團隊介紹</w:t>
      </w:r>
    </w:p>
    <w:p w:rsidR="008242DB" w:rsidRPr="005D1728" w:rsidRDefault="008242DB">
      <w:pPr>
        <w:spacing w:after="240"/>
        <w:ind w:left="720" w:right="40"/>
        <w:rPr>
          <w:rFonts w:eastAsia="標楷體"/>
          <w:sz w:val="32"/>
        </w:rPr>
      </w:pPr>
      <w:r w:rsidRPr="005D1728">
        <w:rPr>
          <w:rFonts w:eastAsia="標楷體"/>
          <w:sz w:val="28"/>
        </w:rPr>
        <w:t>（一）公司現</w:t>
      </w:r>
      <w:r w:rsidR="00D17E07" w:rsidRPr="005D1728">
        <w:rPr>
          <w:rFonts w:eastAsia="標楷體"/>
          <w:sz w:val="28"/>
        </w:rPr>
        <w:t>任</w:t>
      </w:r>
      <w:r w:rsidR="002121D9" w:rsidRPr="005D1728">
        <w:rPr>
          <w:rFonts w:eastAsia="標楷體"/>
          <w:sz w:val="28"/>
        </w:rPr>
        <w:t>投資長</w:t>
      </w:r>
      <w:r w:rsidRPr="005D1728">
        <w:rPr>
          <w:rFonts w:eastAsia="標楷體"/>
          <w:sz w:val="28"/>
        </w:rPr>
        <w:t>(Chief Investment Officer)</w:t>
      </w:r>
      <w:r w:rsidRPr="005D1728">
        <w:rPr>
          <w:rFonts w:eastAsia="標楷體"/>
          <w:sz w:val="28"/>
        </w:rPr>
        <w:t>介紹（無</w:t>
      </w:r>
      <w:r w:rsidRPr="005D1728">
        <w:rPr>
          <w:rFonts w:eastAsia="標楷體"/>
          <w:sz w:val="28"/>
        </w:rPr>
        <w:t>CIO</w:t>
      </w:r>
      <w:r w:rsidRPr="005D1728">
        <w:rPr>
          <w:rFonts w:eastAsia="標楷體"/>
          <w:sz w:val="28"/>
        </w:rPr>
        <w:t>者免填）</w:t>
      </w:r>
    </w:p>
    <w:tbl>
      <w:tblPr>
        <w:tblW w:w="13288" w:type="dxa"/>
        <w:tblInd w:w="8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79"/>
        <w:gridCol w:w="1379"/>
        <w:gridCol w:w="1379"/>
        <w:gridCol w:w="1020"/>
        <w:gridCol w:w="1020"/>
        <w:gridCol w:w="1020"/>
        <w:gridCol w:w="1020"/>
        <w:gridCol w:w="1749"/>
        <w:gridCol w:w="1750"/>
        <w:gridCol w:w="1572"/>
      </w:tblGrid>
      <w:tr w:rsidR="008037AD" w:rsidRPr="005D1728" w:rsidTr="005823D9">
        <w:trPr>
          <w:cantSplit/>
          <w:trHeight w:val="600"/>
        </w:trPr>
        <w:tc>
          <w:tcPr>
            <w:tcW w:w="1379" w:type="dxa"/>
            <w:vAlign w:val="center"/>
          </w:tcPr>
          <w:p w:rsidR="002121D9" w:rsidRPr="005D1728" w:rsidRDefault="002121D9" w:rsidP="00462565">
            <w:pPr>
              <w:spacing w:line="420" w:lineRule="exact"/>
              <w:jc w:val="center"/>
              <w:rPr>
                <w:rFonts w:eastAsia="標楷體"/>
                <w:szCs w:val="24"/>
              </w:rPr>
            </w:pPr>
            <w:r w:rsidRPr="005D1728">
              <w:rPr>
                <w:rFonts w:eastAsia="標楷體"/>
                <w:szCs w:val="24"/>
              </w:rPr>
              <w:t>姓名</w:t>
            </w:r>
          </w:p>
        </w:tc>
        <w:tc>
          <w:tcPr>
            <w:tcW w:w="1379" w:type="dxa"/>
            <w:vAlign w:val="center"/>
          </w:tcPr>
          <w:p w:rsidR="002121D9" w:rsidRPr="005D1728" w:rsidRDefault="002121D9" w:rsidP="00B34392">
            <w:pPr>
              <w:spacing w:line="420" w:lineRule="exact"/>
              <w:jc w:val="center"/>
              <w:rPr>
                <w:rFonts w:eastAsia="標楷體"/>
                <w:szCs w:val="24"/>
              </w:rPr>
            </w:pPr>
            <w:r w:rsidRPr="005D1728">
              <w:rPr>
                <w:rFonts w:eastAsia="標楷體"/>
                <w:szCs w:val="24"/>
              </w:rPr>
              <w:t>到職日</w:t>
            </w:r>
          </w:p>
        </w:tc>
        <w:tc>
          <w:tcPr>
            <w:tcW w:w="1379" w:type="dxa"/>
            <w:vAlign w:val="center"/>
          </w:tcPr>
          <w:p w:rsidR="002121D9" w:rsidRPr="005D1728" w:rsidRDefault="002121D9" w:rsidP="00A27AC7">
            <w:pPr>
              <w:spacing w:line="420" w:lineRule="exact"/>
              <w:jc w:val="center"/>
              <w:rPr>
                <w:rFonts w:eastAsia="標楷體"/>
                <w:szCs w:val="24"/>
              </w:rPr>
            </w:pPr>
            <w:r w:rsidRPr="005D1728">
              <w:rPr>
                <w:rFonts w:eastAsia="標楷體"/>
                <w:szCs w:val="24"/>
              </w:rPr>
              <w:t>學歷</w:t>
            </w:r>
          </w:p>
        </w:tc>
        <w:tc>
          <w:tcPr>
            <w:tcW w:w="1020" w:type="dxa"/>
            <w:vAlign w:val="center"/>
          </w:tcPr>
          <w:p w:rsidR="00A6030F" w:rsidRPr="005D1728" w:rsidRDefault="002121D9" w:rsidP="00A27AC7">
            <w:pPr>
              <w:spacing w:line="420" w:lineRule="exact"/>
              <w:jc w:val="center"/>
              <w:rPr>
                <w:rFonts w:eastAsia="標楷體"/>
                <w:szCs w:val="24"/>
              </w:rPr>
            </w:pPr>
            <w:r w:rsidRPr="005D1728">
              <w:rPr>
                <w:rFonts w:eastAsia="標楷體"/>
                <w:szCs w:val="24"/>
              </w:rPr>
              <w:t>在本公司</w:t>
            </w:r>
          </w:p>
          <w:p w:rsidR="002121D9" w:rsidRPr="005D1728" w:rsidRDefault="002121D9" w:rsidP="00DB3A21">
            <w:pPr>
              <w:spacing w:line="420" w:lineRule="exact"/>
              <w:jc w:val="center"/>
              <w:rPr>
                <w:rFonts w:eastAsia="標楷體"/>
                <w:szCs w:val="24"/>
              </w:rPr>
            </w:pPr>
            <w:r w:rsidRPr="005D1728">
              <w:rPr>
                <w:rFonts w:eastAsia="標楷體"/>
                <w:szCs w:val="24"/>
              </w:rPr>
              <w:t>年資</w:t>
            </w:r>
          </w:p>
        </w:tc>
        <w:tc>
          <w:tcPr>
            <w:tcW w:w="1020" w:type="dxa"/>
            <w:vAlign w:val="center"/>
          </w:tcPr>
          <w:p w:rsidR="00A6030F" w:rsidRPr="005D1728" w:rsidRDefault="002121D9" w:rsidP="00483E1C">
            <w:pPr>
              <w:spacing w:line="420" w:lineRule="exact"/>
              <w:jc w:val="center"/>
              <w:rPr>
                <w:rFonts w:eastAsia="標楷體"/>
                <w:szCs w:val="24"/>
              </w:rPr>
            </w:pPr>
            <w:r w:rsidRPr="005D1728">
              <w:rPr>
                <w:rFonts w:eastAsia="標楷體"/>
                <w:szCs w:val="24"/>
              </w:rPr>
              <w:t>擔任</w:t>
            </w:r>
            <w:r w:rsidRPr="005D1728">
              <w:rPr>
                <w:rFonts w:eastAsia="標楷體"/>
                <w:szCs w:val="24"/>
              </w:rPr>
              <w:t>CIO</w:t>
            </w:r>
          </w:p>
          <w:p w:rsidR="002121D9" w:rsidRPr="005D1728" w:rsidRDefault="002121D9" w:rsidP="00F45B71">
            <w:pPr>
              <w:spacing w:line="420" w:lineRule="exact"/>
              <w:jc w:val="center"/>
              <w:rPr>
                <w:rFonts w:eastAsia="標楷體"/>
                <w:szCs w:val="24"/>
              </w:rPr>
            </w:pPr>
            <w:r w:rsidRPr="005D1728">
              <w:rPr>
                <w:rFonts w:eastAsia="標楷體"/>
                <w:szCs w:val="24"/>
              </w:rPr>
              <w:t>年資</w:t>
            </w:r>
          </w:p>
        </w:tc>
        <w:tc>
          <w:tcPr>
            <w:tcW w:w="1020" w:type="dxa"/>
            <w:tcBorders>
              <w:right w:val="single" w:sz="4" w:space="0" w:color="auto"/>
            </w:tcBorders>
            <w:vAlign w:val="center"/>
          </w:tcPr>
          <w:p w:rsidR="002121D9" w:rsidRPr="005D1728" w:rsidRDefault="002121D9" w:rsidP="002E123B">
            <w:pPr>
              <w:spacing w:line="420" w:lineRule="exact"/>
              <w:jc w:val="center"/>
              <w:rPr>
                <w:rFonts w:eastAsia="標楷體"/>
                <w:szCs w:val="24"/>
              </w:rPr>
            </w:pPr>
            <w:r w:rsidRPr="005D1728">
              <w:rPr>
                <w:rFonts w:eastAsia="標楷體"/>
                <w:szCs w:val="24"/>
              </w:rPr>
              <w:t>擔任經理人年資</w:t>
            </w:r>
          </w:p>
        </w:tc>
        <w:tc>
          <w:tcPr>
            <w:tcW w:w="1020" w:type="dxa"/>
            <w:tcBorders>
              <w:right w:val="single" w:sz="4" w:space="0" w:color="auto"/>
            </w:tcBorders>
            <w:vAlign w:val="center"/>
          </w:tcPr>
          <w:p w:rsidR="002121D9" w:rsidRPr="005D1728" w:rsidRDefault="002121D9" w:rsidP="006059EE">
            <w:pPr>
              <w:spacing w:line="420" w:lineRule="exact"/>
              <w:jc w:val="center"/>
              <w:rPr>
                <w:rFonts w:eastAsia="標楷體"/>
                <w:szCs w:val="24"/>
              </w:rPr>
            </w:pPr>
            <w:r w:rsidRPr="005D1728">
              <w:rPr>
                <w:rFonts w:eastAsia="標楷體"/>
                <w:szCs w:val="24"/>
              </w:rPr>
              <w:t>從事研究人員年資</w:t>
            </w:r>
          </w:p>
        </w:tc>
        <w:tc>
          <w:tcPr>
            <w:tcW w:w="1749" w:type="dxa"/>
            <w:vAlign w:val="center"/>
          </w:tcPr>
          <w:p w:rsidR="002121D9" w:rsidRPr="005D1728" w:rsidRDefault="00E46353" w:rsidP="005336D5">
            <w:pPr>
              <w:spacing w:line="420" w:lineRule="exact"/>
              <w:jc w:val="center"/>
              <w:rPr>
                <w:rFonts w:eastAsia="標楷體"/>
                <w:szCs w:val="24"/>
              </w:rPr>
            </w:pPr>
            <w:r w:rsidRPr="005D1728">
              <w:rPr>
                <w:rFonts w:eastAsia="標楷體"/>
                <w:szCs w:val="24"/>
              </w:rPr>
              <w:t>專長、負責研究項目</w:t>
            </w:r>
          </w:p>
        </w:tc>
        <w:tc>
          <w:tcPr>
            <w:tcW w:w="1750" w:type="dxa"/>
            <w:tcBorders>
              <w:right w:val="single" w:sz="4" w:space="0" w:color="auto"/>
            </w:tcBorders>
            <w:vAlign w:val="center"/>
          </w:tcPr>
          <w:p w:rsidR="00B1783D" w:rsidRPr="005D1728" w:rsidRDefault="002121D9" w:rsidP="005336D5">
            <w:pPr>
              <w:spacing w:line="420" w:lineRule="exact"/>
              <w:jc w:val="center"/>
              <w:rPr>
                <w:rFonts w:eastAsia="標楷體"/>
                <w:szCs w:val="24"/>
              </w:rPr>
            </w:pPr>
            <w:r w:rsidRPr="005D1728">
              <w:rPr>
                <w:rFonts w:eastAsia="標楷體"/>
                <w:szCs w:val="24"/>
              </w:rPr>
              <w:t>經歷</w:t>
            </w:r>
          </w:p>
          <w:p w:rsidR="002121D9" w:rsidRPr="005D1728" w:rsidRDefault="002121D9" w:rsidP="00B12B4E">
            <w:pPr>
              <w:spacing w:line="420" w:lineRule="exact"/>
              <w:jc w:val="center"/>
              <w:rPr>
                <w:rFonts w:eastAsia="標楷體"/>
                <w:szCs w:val="24"/>
              </w:rPr>
            </w:pPr>
            <w:r w:rsidRPr="005D1728">
              <w:rPr>
                <w:rFonts w:eastAsia="標楷體"/>
                <w:szCs w:val="24"/>
              </w:rPr>
              <w:t>（含最近</w:t>
            </w:r>
            <w:r w:rsidRPr="005D1728">
              <w:rPr>
                <w:rFonts w:eastAsia="標楷體"/>
                <w:szCs w:val="24"/>
              </w:rPr>
              <w:t>3</w:t>
            </w:r>
            <w:r w:rsidRPr="005D1728">
              <w:rPr>
                <w:rFonts w:eastAsia="標楷體"/>
                <w:szCs w:val="24"/>
              </w:rPr>
              <w:t>年得獎紀錄）</w:t>
            </w:r>
          </w:p>
        </w:tc>
        <w:tc>
          <w:tcPr>
            <w:tcW w:w="1572" w:type="dxa"/>
            <w:tcBorders>
              <w:left w:val="single" w:sz="4" w:space="0" w:color="auto"/>
              <w:right w:val="single" w:sz="4" w:space="0" w:color="auto"/>
            </w:tcBorders>
            <w:vAlign w:val="center"/>
          </w:tcPr>
          <w:p w:rsidR="002121D9" w:rsidRPr="005D1728" w:rsidRDefault="00807F15" w:rsidP="00807F15">
            <w:pPr>
              <w:spacing w:line="420" w:lineRule="exact"/>
              <w:jc w:val="center"/>
              <w:rPr>
                <w:rFonts w:eastAsia="標楷體"/>
                <w:szCs w:val="24"/>
              </w:rPr>
            </w:pPr>
            <w:r w:rsidRPr="005D1728">
              <w:rPr>
                <w:rFonts w:eastAsia="標楷體"/>
                <w:szCs w:val="24"/>
              </w:rPr>
              <w:t>近</w:t>
            </w:r>
            <w:r w:rsidRPr="005D1728">
              <w:rPr>
                <w:rFonts w:eastAsia="標楷體"/>
                <w:szCs w:val="24"/>
              </w:rPr>
              <w:t>5</w:t>
            </w:r>
            <w:r w:rsidRPr="005D1728">
              <w:rPr>
                <w:rFonts w:eastAsia="標楷體"/>
                <w:szCs w:val="24"/>
              </w:rPr>
              <w:t>年受主管機關懲處事項</w:t>
            </w:r>
          </w:p>
        </w:tc>
      </w:tr>
      <w:tr w:rsidR="008037AD" w:rsidRPr="005D1728" w:rsidTr="003F2C72">
        <w:trPr>
          <w:cantSplit/>
          <w:trHeight w:val="587"/>
        </w:trPr>
        <w:tc>
          <w:tcPr>
            <w:tcW w:w="1379" w:type="dxa"/>
          </w:tcPr>
          <w:p w:rsidR="002121D9" w:rsidRPr="005D1728" w:rsidRDefault="002121D9" w:rsidP="008037AD">
            <w:pPr>
              <w:spacing w:line="420" w:lineRule="exact"/>
              <w:rPr>
                <w:rFonts w:eastAsia="標楷體"/>
                <w:szCs w:val="24"/>
              </w:rPr>
            </w:pPr>
          </w:p>
        </w:tc>
        <w:tc>
          <w:tcPr>
            <w:tcW w:w="1379" w:type="dxa"/>
          </w:tcPr>
          <w:p w:rsidR="002121D9" w:rsidRPr="005D1728" w:rsidRDefault="002121D9" w:rsidP="008037AD">
            <w:pPr>
              <w:spacing w:line="420" w:lineRule="exact"/>
              <w:rPr>
                <w:rFonts w:eastAsia="標楷體"/>
                <w:szCs w:val="24"/>
              </w:rPr>
            </w:pPr>
          </w:p>
        </w:tc>
        <w:tc>
          <w:tcPr>
            <w:tcW w:w="1379" w:type="dxa"/>
          </w:tcPr>
          <w:p w:rsidR="002121D9" w:rsidRPr="005D1728" w:rsidRDefault="002121D9" w:rsidP="008037AD">
            <w:pPr>
              <w:spacing w:line="420" w:lineRule="exact"/>
              <w:rPr>
                <w:rFonts w:eastAsia="標楷體"/>
                <w:szCs w:val="24"/>
              </w:rPr>
            </w:pPr>
          </w:p>
        </w:tc>
        <w:tc>
          <w:tcPr>
            <w:tcW w:w="1020" w:type="dxa"/>
          </w:tcPr>
          <w:p w:rsidR="002121D9" w:rsidRPr="005D1728" w:rsidRDefault="002121D9" w:rsidP="008037AD">
            <w:pPr>
              <w:spacing w:line="420" w:lineRule="exact"/>
              <w:rPr>
                <w:rFonts w:eastAsia="標楷體"/>
                <w:szCs w:val="24"/>
              </w:rPr>
            </w:pPr>
          </w:p>
        </w:tc>
        <w:tc>
          <w:tcPr>
            <w:tcW w:w="1020" w:type="dxa"/>
          </w:tcPr>
          <w:p w:rsidR="002121D9" w:rsidRPr="005D1728" w:rsidRDefault="002121D9" w:rsidP="008037AD">
            <w:pPr>
              <w:spacing w:line="420" w:lineRule="exact"/>
              <w:jc w:val="center"/>
              <w:rPr>
                <w:rFonts w:eastAsia="標楷體"/>
                <w:szCs w:val="24"/>
              </w:rPr>
            </w:pPr>
          </w:p>
        </w:tc>
        <w:tc>
          <w:tcPr>
            <w:tcW w:w="1020" w:type="dxa"/>
            <w:tcBorders>
              <w:right w:val="single" w:sz="4" w:space="0" w:color="auto"/>
            </w:tcBorders>
          </w:tcPr>
          <w:p w:rsidR="002121D9" w:rsidRPr="005D1728" w:rsidRDefault="002121D9" w:rsidP="008037AD">
            <w:pPr>
              <w:spacing w:line="420" w:lineRule="exact"/>
              <w:jc w:val="center"/>
              <w:rPr>
                <w:rFonts w:eastAsia="標楷體"/>
                <w:szCs w:val="24"/>
              </w:rPr>
            </w:pPr>
          </w:p>
        </w:tc>
        <w:tc>
          <w:tcPr>
            <w:tcW w:w="1020" w:type="dxa"/>
            <w:tcBorders>
              <w:right w:val="single" w:sz="4" w:space="0" w:color="auto"/>
            </w:tcBorders>
          </w:tcPr>
          <w:p w:rsidR="002121D9" w:rsidRPr="005D1728" w:rsidRDefault="002121D9" w:rsidP="008037AD">
            <w:pPr>
              <w:spacing w:line="420" w:lineRule="exact"/>
              <w:jc w:val="center"/>
              <w:rPr>
                <w:rFonts w:eastAsia="標楷體"/>
                <w:szCs w:val="24"/>
              </w:rPr>
            </w:pPr>
          </w:p>
        </w:tc>
        <w:tc>
          <w:tcPr>
            <w:tcW w:w="1749" w:type="dxa"/>
          </w:tcPr>
          <w:p w:rsidR="002121D9" w:rsidRPr="005D1728" w:rsidRDefault="002121D9" w:rsidP="008037AD">
            <w:pPr>
              <w:spacing w:line="420" w:lineRule="exact"/>
              <w:rPr>
                <w:rFonts w:eastAsia="標楷體"/>
                <w:szCs w:val="24"/>
              </w:rPr>
            </w:pPr>
          </w:p>
        </w:tc>
        <w:tc>
          <w:tcPr>
            <w:tcW w:w="1750" w:type="dxa"/>
            <w:tcBorders>
              <w:right w:val="single" w:sz="4" w:space="0" w:color="auto"/>
            </w:tcBorders>
          </w:tcPr>
          <w:p w:rsidR="002121D9" w:rsidRPr="005D1728" w:rsidRDefault="002121D9" w:rsidP="008037AD">
            <w:pPr>
              <w:spacing w:line="420" w:lineRule="exact"/>
              <w:rPr>
                <w:rFonts w:eastAsia="標楷體"/>
                <w:szCs w:val="24"/>
              </w:rPr>
            </w:pPr>
          </w:p>
        </w:tc>
        <w:tc>
          <w:tcPr>
            <w:tcW w:w="1572" w:type="dxa"/>
            <w:tcBorders>
              <w:left w:val="single" w:sz="4" w:space="0" w:color="auto"/>
              <w:right w:val="single" w:sz="4" w:space="0" w:color="auto"/>
            </w:tcBorders>
          </w:tcPr>
          <w:p w:rsidR="002121D9" w:rsidRPr="005D1728" w:rsidRDefault="002121D9" w:rsidP="008037AD">
            <w:pPr>
              <w:spacing w:line="420" w:lineRule="exact"/>
              <w:rPr>
                <w:rFonts w:eastAsia="標楷體"/>
                <w:szCs w:val="24"/>
              </w:rPr>
            </w:pPr>
          </w:p>
        </w:tc>
      </w:tr>
    </w:tbl>
    <w:p w:rsidR="008242DB" w:rsidRPr="005D1728" w:rsidRDefault="008242DB" w:rsidP="00323F38">
      <w:pPr>
        <w:ind w:right="40" w:firstLineChars="354" w:firstLine="850"/>
        <w:rPr>
          <w:rFonts w:eastAsia="標楷體"/>
        </w:rPr>
      </w:pPr>
      <w:r w:rsidRPr="005D1728">
        <w:rPr>
          <w:rFonts w:eastAsia="標楷體"/>
        </w:rPr>
        <w:t>註：</w:t>
      </w:r>
      <w:r w:rsidR="00336735" w:rsidRPr="005D1728">
        <w:rPr>
          <w:rFonts w:eastAsia="標楷體" w:hint="eastAsia"/>
        </w:rPr>
        <w:t>1.</w:t>
      </w:r>
      <w:r w:rsidRPr="005D1728">
        <w:rPr>
          <w:rFonts w:eastAsia="標楷體"/>
        </w:rPr>
        <w:t>學歷欄請載明科系所名稱，</w:t>
      </w:r>
      <w:r w:rsidR="008D4B0D" w:rsidRPr="005D1728">
        <w:rPr>
          <w:rFonts w:eastAsia="標楷體"/>
        </w:rPr>
        <w:t>年資計算請以年為單位，經歷欄請載明起訖年資</w:t>
      </w:r>
      <w:r w:rsidR="008D4B0D" w:rsidRPr="005D1728">
        <w:rPr>
          <w:rFonts w:eastAsia="標楷體"/>
        </w:rPr>
        <w:t>(</w:t>
      </w:r>
      <w:r w:rsidR="008D4B0D" w:rsidRPr="005D1728">
        <w:rPr>
          <w:rFonts w:eastAsia="標楷體"/>
        </w:rPr>
        <w:t>格式</w:t>
      </w:r>
      <w:r w:rsidR="008D4B0D" w:rsidRPr="005D1728">
        <w:rPr>
          <w:rFonts w:eastAsia="標楷體"/>
        </w:rPr>
        <w:t>:</w:t>
      </w:r>
      <w:r w:rsidR="004561A2" w:rsidRPr="005D1728">
        <w:rPr>
          <w:rFonts w:eastAsia="標楷體"/>
        </w:rPr>
        <w:t>1</w:t>
      </w:r>
      <w:r w:rsidR="00AF2CDD" w:rsidRPr="005D1728">
        <w:rPr>
          <w:rFonts w:eastAsia="標楷體"/>
        </w:rPr>
        <w:t>10</w:t>
      </w:r>
      <w:r w:rsidR="008D4B0D" w:rsidRPr="005D1728">
        <w:rPr>
          <w:rFonts w:eastAsia="標楷體"/>
        </w:rPr>
        <w:t>/0</w:t>
      </w:r>
      <w:r w:rsidR="00AF2CDD" w:rsidRPr="005D1728">
        <w:rPr>
          <w:rFonts w:eastAsia="標楷體"/>
        </w:rPr>
        <w:t>1</w:t>
      </w:r>
      <w:r w:rsidR="008D4B0D" w:rsidRPr="005D1728">
        <w:rPr>
          <w:rFonts w:eastAsia="標楷體"/>
        </w:rPr>
        <w:t>~</w:t>
      </w:r>
      <w:r w:rsidR="002D3337">
        <w:rPr>
          <w:rFonts w:eastAsia="標楷體" w:hint="eastAsia"/>
        </w:rPr>
        <w:t>115/4</w:t>
      </w:r>
      <w:r w:rsidR="008D4B0D" w:rsidRPr="005D1728">
        <w:rPr>
          <w:rFonts w:eastAsia="標楷體"/>
        </w:rPr>
        <w:t>)</w:t>
      </w:r>
      <w:r w:rsidR="008D4B0D" w:rsidRPr="005D1728">
        <w:rPr>
          <w:rFonts w:eastAsia="標楷體"/>
        </w:rPr>
        <w:t>。</w:t>
      </w:r>
    </w:p>
    <w:p w:rsidR="00336735" w:rsidRPr="005D1728" w:rsidRDefault="00336735" w:rsidP="00323F38">
      <w:pPr>
        <w:ind w:leftChars="555" w:left="1342" w:right="40" w:hangingChars="4" w:hanging="10"/>
        <w:rPr>
          <w:rFonts w:eastAsia="標楷體"/>
        </w:rPr>
      </w:pPr>
      <w:r w:rsidRPr="005D1728">
        <w:rPr>
          <w:rFonts w:eastAsia="標楷體" w:hint="eastAsia"/>
        </w:rPr>
        <w:t>2</w:t>
      </w:r>
      <w:r w:rsidRPr="005D1728">
        <w:rPr>
          <w:rFonts w:eastAsia="標楷體"/>
        </w:rPr>
        <w:t>.</w:t>
      </w:r>
      <w:r w:rsidRPr="005D1728">
        <w:rPr>
          <w:rFonts w:eastAsia="標楷體"/>
        </w:rPr>
        <w:t>最近</w:t>
      </w:r>
      <w:r w:rsidRPr="005D1728">
        <w:rPr>
          <w:rFonts w:eastAsia="標楷體"/>
        </w:rPr>
        <w:t>5</w:t>
      </w:r>
      <w:r w:rsidRPr="005D1728">
        <w:rPr>
          <w:rFonts w:eastAsia="標楷體"/>
        </w:rPr>
        <w:t>年係以</w:t>
      </w:r>
      <w:r w:rsidR="002D3337">
        <w:rPr>
          <w:rFonts w:eastAsia="標楷體" w:hint="eastAsia"/>
        </w:rPr>
        <w:t>115</w:t>
      </w:r>
      <w:r w:rsidR="00C5183F" w:rsidRPr="005D1728">
        <w:rPr>
          <w:rFonts w:eastAsia="標楷體"/>
        </w:rPr>
        <w:t>年</w:t>
      </w:r>
      <w:r w:rsidR="002D3337">
        <w:rPr>
          <w:rFonts w:eastAsia="標楷體" w:hint="eastAsia"/>
        </w:rPr>
        <w:t>4</w:t>
      </w:r>
      <w:r w:rsidR="00C5183F" w:rsidRPr="005D1728">
        <w:rPr>
          <w:rFonts w:eastAsia="標楷體" w:hint="eastAsia"/>
        </w:rPr>
        <w:t>月</w:t>
      </w:r>
      <w:r w:rsidR="002D3337">
        <w:rPr>
          <w:rFonts w:eastAsia="標楷體" w:hint="eastAsia"/>
        </w:rPr>
        <w:t>30</w:t>
      </w:r>
      <w:r w:rsidR="00C5183F" w:rsidRPr="005D1728">
        <w:rPr>
          <w:rFonts w:eastAsia="標楷體" w:hint="eastAsia"/>
        </w:rPr>
        <w:t>日</w:t>
      </w:r>
      <w:r w:rsidRPr="005D1728">
        <w:rPr>
          <w:rFonts w:eastAsia="標楷體"/>
        </w:rPr>
        <w:t>為基準，往前推算</w:t>
      </w:r>
      <w:r w:rsidRPr="005D1728">
        <w:rPr>
          <w:rFonts w:eastAsia="標楷體"/>
        </w:rPr>
        <w:t>5</w:t>
      </w:r>
      <w:r w:rsidRPr="005D1728">
        <w:rPr>
          <w:rFonts w:eastAsia="標楷體"/>
        </w:rPr>
        <w:t>年期間。</w:t>
      </w:r>
    </w:p>
    <w:p w:rsidR="008242DB" w:rsidRPr="005D1728" w:rsidRDefault="008242DB" w:rsidP="008037AD">
      <w:pPr>
        <w:spacing w:beforeLines="50" w:before="120" w:after="240"/>
        <w:ind w:left="720" w:right="40"/>
        <w:rPr>
          <w:rFonts w:eastAsia="標楷體"/>
          <w:sz w:val="32"/>
        </w:rPr>
      </w:pPr>
      <w:r w:rsidRPr="005D1728">
        <w:rPr>
          <w:rFonts w:eastAsia="標楷體"/>
          <w:sz w:val="28"/>
        </w:rPr>
        <w:t>（二）公司所有現任基金經理人員介紹</w:t>
      </w:r>
      <w:r w:rsidR="00591806" w:rsidRPr="005D1728">
        <w:rPr>
          <w:rFonts w:eastAsia="標楷體"/>
          <w:sz w:val="28"/>
        </w:rPr>
        <w:t>（</w:t>
      </w:r>
      <w:r w:rsidR="00633620" w:rsidRPr="005D1728">
        <w:rPr>
          <w:rFonts w:eastAsia="標楷體"/>
          <w:sz w:val="28"/>
        </w:rPr>
        <w:t>不包括四、</w:t>
      </w:r>
      <w:r w:rsidR="00633620" w:rsidRPr="005D1728">
        <w:rPr>
          <w:rFonts w:eastAsia="標楷體"/>
          <w:sz w:val="28"/>
        </w:rPr>
        <w:t>(</w:t>
      </w:r>
      <w:r w:rsidR="00633620" w:rsidRPr="005D1728">
        <w:rPr>
          <w:rFonts w:eastAsia="標楷體"/>
          <w:sz w:val="28"/>
        </w:rPr>
        <w:t>一</w:t>
      </w:r>
      <w:r w:rsidR="00633620" w:rsidRPr="005D1728">
        <w:rPr>
          <w:rFonts w:eastAsia="標楷體"/>
          <w:sz w:val="28"/>
        </w:rPr>
        <w:t>)</w:t>
      </w:r>
      <w:r w:rsidR="00C763B7" w:rsidRPr="005D1728">
        <w:rPr>
          <w:rFonts w:eastAsia="標楷體"/>
          <w:sz w:val="28"/>
        </w:rPr>
        <w:t>現任投資長</w:t>
      </w:r>
      <w:r w:rsidR="00591806" w:rsidRPr="005D1728">
        <w:rPr>
          <w:rFonts w:eastAsia="標楷體"/>
          <w:sz w:val="28"/>
        </w:rPr>
        <w:t>）</w:t>
      </w:r>
    </w:p>
    <w:tbl>
      <w:tblPr>
        <w:tblW w:w="1417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3"/>
        <w:gridCol w:w="1303"/>
        <w:gridCol w:w="1304"/>
        <w:gridCol w:w="1304"/>
        <w:gridCol w:w="1448"/>
        <w:gridCol w:w="1448"/>
        <w:gridCol w:w="1448"/>
        <w:gridCol w:w="1737"/>
        <w:gridCol w:w="1605"/>
        <w:gridCol w:w="1275"/>
      </w:tblGrid>
      <w:tr w:rsidR="00E306DF" w:rsidRPr="005D1728" w:rsidTr="005823D9">
        <w:trPr>
          <w:trHeight w:val="600"/>
        </w:trPr>
        <w:tc>
          <w:tcPr>
            <w:tcW w:w="1303" w:type="dxa"/>
          </w:tcPr>
          <w:p w:rsidR="00E306DF" w:rsidRPr="005D1728" w:rsidRDefault="00E306DF" w:rsidP="00462565">
            <w:pPr>
              <w:spacing w:line="420" w:lineRule="exact"/>
              <w:jc w:val="center"/>
              <w:rPr>
                <w:rFonts w:eastAsia="標楷體"/>
                <w:szCs w:val="24"/>
              </w:rPr>
            </w:pPr>
          </w:p>
          <w:p w:rsidR="00E306DF" w:rsidRPr="005D1728" w:rsidRDefault="00E306DF" w:rsidP="00462565">
            <w:pPr>
              <w:spacing w:line="420" w:lineRule="exact"/>
              <w:jc w:val="center"/>
              <w:rPr>
                <w:rFonts w:eastAsia="標楷體"/>
                <w:szCs w:val="24"/>
              </w:rPr>
            </w:pPr>
            <w:r w:rsidRPr="005D1728">
              <w:rPr>
                <w:rFonts w:eastAsia="標楷體" w:hint="eastAsia"/>
                <w:szCs w:val="24"/>
              </w:rPr>
              <w:t>部門名稱</w:t>
            </w:r>
          </w:p>
        </w:tc>
        <w:tc>
          <w:tcPr>
            <w:tcW w:w="1303" w:type="dxa"/>
            <w:vAlign w:val="center"/>
          </w:tcPr>
          <w:p w:rsidR="00E306DF" w:rsidRPr="005D1728" w:rsidRDefault="00E306DF" w:rsidP="00462565">
            <w:pPr>
              <w:spacing w:line="420" w:lineRule="exact"/>
              <w:jc w:val="center"/>
              <w:rPr>
                <w:rFonts w:eastAsia="標楷體"/>
                <w:szCs w:val="24"/>
              </w:rPr>
            </w:pPr>
            <w:r w:rsidRPr="005D1728">
              <w:rPr>
                <w:rFonts w:eastAsia="標楷體"/>
                <w:szCs w:val="24"/>
              </w:rPr>
              <w:t>姓名</w:t>
            </w:r>
          </w:p>
        </w:tc>
        <w:tc>
          <w:tcPr>
            <w:tcW w:w="1304" w:type="dxa"/>
            <w:vAlign w:val="center"/>
          </w:tcPr>
          <w:p w:rsidR="00E306DF" w:rsidRPr="005D1728" w:rsidRDefault="00E306DF" w:rsidP="00B34392">
            <w:pPr>
              <w:spacing w:line="420" w:lineRule="exact"/>
              <w:jc w:val="center"/>
              <w:rPr>
                <w:rFonts w:eastAsia="標楷體"/>
                <w:szCs w:val="24"/>
              </w:rPr>
            </w:pPr>
            <w:r w:rsidRPr="005D1728">
              <w:rPr>
                <w:rFonts w:eastAsia="標楷體"/>
                <w:szCs w:val="24"/>
              </w:rPr>
              <w:t>到職日</w:t>
            </w:r>
          </w:p>
        </w:tc>
        <w:tc>
          <w:tcPr>
            <w:tcW w:w="1304" w:type="dxa"/>
            <w:vAlign w:val="center"/>
          </w:tcPr>
          <w:p w:rsidR="00E306DF" w:rsidRPr="005D1728" w:rsidRDefault="00E306DF" w:rsidP="00A27AC7">
            <w:pPr>
              <w:spacing w:line="420" w:lineRule="exact"/>
              <w:jc w:val="center"/>
              <w:rPr>
                <w:rFonts w:eastAsia="標楷體"/>
                <w:szCs w:val="24"/>
              </w:rPr>
            </w:pPr>
            <w:r w:rsidRPr="005D1728">
              <w:rPr>
                <w:rFonts w:eastAsia="標楷體"/>
                <w:szCs w:val="24"/>
              </w:rPr>
              <w:t>學歷</w:t>
            </w:r>
          </w:p>
        </w:tc>
        <w:tc>
          <w:tcPr>
            <w:tcW w:w="1448" w:type="dxa"/>
            <w:vAlign w:val="center"/>
          </w:tcPr>
          <w:p w:rsidR="00E306DF" w:rsidRPr="005D1728" w:rsidRDefault="00E306DF" w:rsidP="00A27AC7">
            <w:pPr>
              <w:spacing w:line="420" w:lineRule="exact"/>
              <w:jc w:val="center"/>
              <w:rPr>
                <w:rFonts w:eastAsia="標楷體"/>
                <w:szCs w:val="24"/>
              </w:rPr>
            </w:pPr>
            <w:r w:rsidRPr="005D1728">
              <w:rPr>
                <w:rFonts w:eastAsia="標楷體"/>
                <w:szCs w:val="24"/>
              </w:rPr>
              <w:t>在本公司年資</w:t>
            </w:r>
          </w:p>
        </w:tc>
        <w:tc>
          <w:tcPr>
            <w:tcW w:w="1448" w:type="dxa"/>
            <w:vAlign w:val="center"/>
          </w:tcPr>
          <w:p w:rsidR="00E306DF" w:rsidRPr="005D1728" w:rsidRDefault="00E306DF" w:rsidP="00DB3A21">
            <w:pPr>
              <w:spacing w:line="420" w:lineRule="exact"/>
              <w:jc w:val="center"/>
              <w:rPr>
                <w:rFonts w:eastAsia="標楷體"/>
                <w:szCs w:val="24"/>
              </w:rPr>
            </w:pPr>
            <w:r w:rsidRPr="005D1728">
              <w:rPr>
                <w:rFonts w:eastAsia="標楷體"/>
                <w:szCs w:val="24"/>
              </w:rPr>
              <w:t>擔任經理人年資</w:t>
            </w:r>
          </w:p>
        </w:tc>
        <w:tc>
          <w:tcPr>
            <w:tcW w:w="1448" w:type="dxa"/>
            <w:vAlign w:val="center"/>
          </w:tcPr>
          <w:p w:rsidR="00E306DF" w:rsidRPr="005D1728" w:rsidRDefault="00E306DF" w:rsidP="00483E1C">
            <w:pPr>
              <w:spacing w:line="420" w:lineRule="exact"/>
              <w:jc w:val="center"/>
              <w:rPr>
                <w:rFonts w:eastAsia="標楷體"/>
                <w:szCs w:val="24"/>
              </w:rPr>
            </w:pPr>
            <w:r w:rsidRPr="005D1728">
              <w:rPr>
                <w:rFonts w:eastAsia="標楷體"/>
                <w:szCs w:val="24"/>
              </w:rPr>
              <w:t>從事研究人員年資</w:t>
            </w:r>
          </w:p>
        </w:tc>
        <w:tc>
          <w:tcPr>
            <w:tcW w:w="1737" w:type="dxa"/>
            <w:vAlign w:val="center"/>
          </w:tcPr>
          <w:p w:rsidR="00E306DF" w:rsidRPr="005D1728" w:rsidRDefault="00E306DF" w:rsidP="00F45B71">
            <w:pPr>
              <w:spacing w:line="420" w:lineRule="exact"/>
              <w:jc w:val="center"/>
              <w:rPr>
                <w:rFonts w:eastAsia="標楷體"/>
                <w:szCs w:val="24"/>
              </w:rPr>
            </w:pPr>
            <w:r w:rsidRPr="005D1728">
              <w:rPr>
                <w:rFonts w:eastAsia="標楷體"/>
                <w:szCs w:val="24"/>
              </w:rPr>
              <w:t>專長、負責研究項目</w:t>
            </w:r>
          </w:p>
        </w:tc>
        <w:tc>
          <w:tcPr>
            <w:tcW w:w="1605" w:type="dxa"/>
            <w:tcBorders>
              <w:right w:val="single" w:sz="4" w:space="0" w:color="auto"/>
            </w:tcBorders>
            <w:vAlign w:val="center"/>
          </w:tcPr>
          <w:p w:rsidR="00E306DF" w:rsidRPr="005D1728" w:rsidRDefault="00E306DF" w:rsidP="002E123B">
            <w:pPr>
              <w:spacing w:line="420" w:lineRule="exact"/>
              <w:jc w:val="center"/>
              <w:rPr>
                <w:rFonts w:eastAsia="標楷體"/>
                <w:szCs w:val="24"/>
              </w:rPr>
            </w:pPr>
            <w:r w:rsidRPr="005D1728">
              <w:rPr>
                <w:rFonts w:eastAsia="標楷體"/>
                <w:szCs w:val="24"/>
              </w:rPr>
              <w:t>經歷</w:t>
            </w:r>
          </w:p>
          <w:p w:rsidR="00E306DF" w:rsidRPr="005D1728" w:rsidRDefault="00E306DF" w:rsidP="006059EE">
            <w:pPr>
              <w:spacing w:line="420" w:lineRule="exact"/>
              <w:jc w:val="center"/>
              <w:rPr>
                <w:rFonts w:eastAsia="標楷體"/>
                <w:szCs w:val="24"/>
              </w:rPr>
            </w:pPr>
            <w:r w:rsidRPr="005D1728">
              <w:rPr>
                <w:rFonts w:eastAsia="標楷體"/>
                <w:szCs w:val="24"/>
              </w:rPr>
              <w:t>（含最近</w:t>
            </w:r>
            <w:r w:rsidRPr="005D1728">
              <w:rPr>
                <w:rFonts w:eastAsia="標楷體"/>
                <w:szCs w:val="24"/>
              </w:rPr>
              <w:t>3</w:t>
            </w:r>
            <w:r w:rsidRPr="005D1728">
              <w:rPr>
                <w:rFonts w:eastAsia="標楷體"/>
                <w:szCs w:val="24"/>
              </w:rPr>
              <w:t>年得獎紀錄）</w:t>
            </w:r>
          </w:p>
        </w:tc>
        <w:tc>
          <w:tcPr>
            <w:tcW w:w="1275" w:type="dxa"/>
            <w:tcBorders>
              <w:left w:val="single" w:sz="4" w:space="0" w:color="auto"/>
              <w:right w:val="single" w:sz="4" w:space="0" w:color="auto"/>
            </w:tcBorders>
            <w:vAlign w:val="center"/>
          </w:tcPr>
          <w:p w:rsidR="00E306DF" w:rsidRPr="005D1728" w:rsidRDefault="00E306DF" w:rsidP="00E83A3D">
            <w:pPr>
              <w:spacing w:line="420" w:lineRule="exact"/>
              <w:jc w:val="center"/>
              <w:rPr>
                <w:rFonts w:eastAsia="標楷體"/>
                <w:szCs w:val="24"/>
              </w:rPr>
            </w:pPr>
            <w:r w:rsidRPr="005D1728">
              <w:rPr>
                <w:rFonts w:eastAsia="標楷體"/>
                <w:szCs w:val="24"/>
              </w:rPr>
              <w:t>近</w:t>
            </w:r>
            <w:r w:rsidRPr="005D1728">
              <w:rPr>
                <w:rFonts w:eastAsia="標楷體"/>
                <w:szCs w:val="24"/>
              </w:rPr>
              <w:t>5</w:t>
            </w:r>
            <w:r w:rsidRPr="005D1728">
              <w:rPr>
                <w:rFonts w:eastAsia="標楷體"/>
                <w:szCs w:val="24"/>
              </w:rPr>
              <w:t>年受主管機關懲處事項</w:t>
            </w:r>
          </w:p>
        </w:tc>
      </w:tr>
      <w:tr w:rsidR="00E306DF" w:rsidRPr="005D1728" w:rsidTr="005823D9">
        <w:trPr>
          <w:trHeight w:val="72"/>
        </w:trPr>
        <w:tc>
          <w:tcPr>
            <w:tcW w:w="1303" w:type="dxa"/>
          </w:tcPr>
          <w:p w:rsidR="00E306DF" w:rsidRPr="005D1728" w:rsidRDefault="00E306DF" w:rsidP="008037AD">
            <w:pPr>
              <w:spacing w:line="420" w:lineRule="exact"/>
              <w:rPr>
                <w:rFonts w:eastAsia="標楷體"/>
                <w:sz w:val="28"/>
              </w:rPr>
            </w:pPr>
          </w:p>
        </w:tc>
        <w:tc>
          <w:tcPr>
            <w:tcW w:w="1303" w:type="dxa"/>
          </w:tcPr>
          <w:p w:rsidR="00E306DF" w:rsidRPr="005D1728" w:rsidRDefault="00E306DF" w:rsidP="008037AD">
            <w:pPr>
              <w:spacing w:line="420" w:lineRule="exact"/>
              <w:rPr>
                <w:rFonts w:eastAsia="標楷體"/>
                <w:sz w:val="28"/>
              </w:rPr>
            </w:pPr>
          </w:p>
        </w:tc>
        <w:tc>
          <w:tcPr>
            <w:tcW w:w="1304" w:type="dxa"/>
          </w:tcPr>
          <w:p w:rsidR="00E306DF" w:rsidRPr="005D1728" w:rsidRDefault="00E306DF" w:rsidP="008037AD">
            <w:pPr>
              <w:spacing w:line="420" w:lineRule="exact"/>
              <w:rPr>
                <w:rFonts w:eastAsia="標楷體"/>
                <w:sz w:val="28"/>
              </w:rPr>
            </w:pPr>
          </w:p>
        </w:tc>
        <w:tc>
          <w:tcPr>
            <w:tcW w:w="1304" w:type="dxa"/>
          </w:tcPr>
          <w:p w:rsidR="00E306DF" w:rsidRPr="005D1728" w:rsidRDefault="00E306DF" w:rsidP="008037AD">
            <w:pPr>
              <w:spacing w:line="420" w:lineRule="exact"/>
              <w:rPr>
                <w:rFonts w:eastAsia="標楷體"/>
                <w:sz w:val="28"/>
              </w:rPr>
            </w:pPr>
          </w:p>
        </w:tc>
        <w:tc>
          <w:tcPr>
            <w:tcW w:w="1448" w:type="dxa"/>
          </w:tcPr>
          <w:p w:rsidR="00E306DF" w:rsidRPr="005D1728" w:rsidRDefault="00E306DF" w:rsidP="008037AD">
            <w:pPr>
              <w:spacing w:line="420" w:lineRule="exact"/>
              <w:rPr>
                <w:rFonts w:eastAsia="標楷體"/>
                <w:sz w:val="28"/>
              </w:rPr>
            </w:pPr>
          </w:p>
        </w:tc>
        <w:tc>
          <w:tcPr>
            <w:tcW w:w="1448" w:type="dxa"/>
          </w:tcPr>
          <w:p w:rsidR="00E306DF" w:rsidRPr="005D1728" w:rsidRDefault="00E306DF" w:rsidP="008037AD">
            <w:pPr>
              <w:spacing w:line="420" w:lineRule="exact"/>
              <w:rPr>
                <w:rFonts w:eastAsia="標楷體"/>
                <w:sz w:val="28"/>
              </w:rPr>
            </w:pPr>
          </w:p>
        </w:tc>
        <w:tc>
          <w:tcPr>
            <w:tcW w:w="1448" w:type="dxa"/>
          </w:tcPr>
          <w:p w:rsidR="00E306DF" w:rsidRPr="005D1728" w:rsidRDefault="00E306DF" w:rsidP="008037AD">
            <w:pPr>
              <w:spacing w:line="420" w:lineRule="exact"/>
              <w:rPr>
                <w:rFonts w:eastAsia="標楷體"/>
                <w:sz w:val="28"/>
              </w:rPr>
            </w:pPr>
          </w:p>
        </w:tc>
        <w:tc>
          <w:tcPr>
            <w:tcW w:w="1737" w:type="dxa"/>
          </w:tcPr>
          <w:p w:rsidR="00E306DF" w:rsidRPr="005D1728" w:rsidRDefault="00E306DF" w:rsidP="008037AD">
            <w:pPr>
              <w:spacing w:line="420" w:lineRule="exact"/>
              <w:rPr>
                <w:rFonts w:eastAsia="標楷體"/>
                <w:sz w:val="28"/>
              </w:rPr>
            </w:pPr>
          </w:p>
        </w:tc>
        <w:tc>
          <w:tcPr>
            <w:tcW w:w="1605" w:type="dxa"/>
            <w:tcBorders>
              <w:right w:val="single" w:sz="4" w:space="0" w:color="auto"/>
            </w:tcBorders>
          </w:tcPr>
          <w:p w:rsidR="00E306DF" w:rsidRPr="005D1728" w:rsidRDefault="00E306DF" w:rsidP="008037AD">
            <w:pPr>
              <w:spacing w:line="420" w:lineRule="exact"/>
              <w:rPr>
                <w:rFonts w:eastAsia="標楷體"/>
                <w:sz w:val="28"/>
              </w:rPr>
            </w:pPr>
          </w:p>
        </w:tc>
        <w:tc>
          <w:tcPr>
            <w:tcW w:w="1275" w:type="dxa"/>
            <w:tcBorders>
              <w:left w:val="single" w:sz="4" w:space="0" w:color="auto"/>
              <w:right w:val="single" w:sz="4" w:space="0" w:color="auto"/>
            </w:tcBorders>
          </w:tcPr>
          <w:p w:rsidR="00E306DF" w:rsidRPr="005D1728" w:rsidRDefault="00E306DF" w:rsidP="008037AD">
            <w:pPr>
              <w:spacing w:line="420" w:lineRule="exact"/>
              <w:rPr>
                <w:rFonts w:eastAsia="標楷體"/>
                <w:sz w:val="28"/>
              </w:rPr>
            </w:pPr>
          </w:p>
        </w:tc>
      </w:tr>
      <w:tr w:rsidR="00E306DF" w:rsidRPr="005D1728" w:rsidTr="005823D9">
        <w:trPr>
          <w:trHeight w:val="72"/>
        </w:trPr>
        <w:tc>
          <w:tcPr>
            <w:tcW w:w="1303" w:type="dxa"/>
          </w:tcPr>
          <w:p w:rsidR="00E306DF" w:rsidRPr="005D1728" w:rsidRDefault="00E306DF" w:rsidP="008037AD">
            <w:pPr>
              <w:spacing w:line="420" w:lineRule="exact"/>
              <w:rPr>
                <w:rFonts w:eastAsia="標楷體"/>
                <w:sz w:val="28"/>
              </w:rPr>
            </w:pPr>
          </w:p>
        </w:tc>
        <w:tc>
          <w:tcPr>
            <w:tcW w:w="1303" w:type="dxa"/>
          </w:tcPr>
          <w:p w:rsidR="00E306DF" w:rsidRPr="005D1728" w:rsidRDefault="00E306DF" w:rsidP="008037AD">
            <w:pPr>
              <w:spacing w:line="420" w:lineRule="exact"/>
              <w:rPr>
                <w:rFonts w:eastAsia="標楷體"/>
                <w:sz w:val="28"/>
              </w:rPr>
            </w:pPr>
          </w:p>
        </w:tc>
        <w:tc>
          <w:tcPr>
            <w:tcW w:w="1304" w:type="dxa"/>
          </w:tcPr>
          <w:p w:rsidR="00E306DF" w:rsidRPr="005D1728" w:rsidRDefault="00E306DF" w:rsidP="008037AD">
            <w:pPr>
              <w:spacing w:line="420" w:lineRule="exact"/>
              <w:rPr>
                <w:rFonts w:eastAsia="標楷體"/>
                <w:sz w:val="28"/>
              </w:rPr>
            </w:pPr>
          </w:p>
        </w:tc>
        <w:tc>
          <w:tcPr>
            <w:tcW w:w="1304" w:type="dxa"/>
          </w:tcPr>
          <w:p w:rsidR="00E306DF" w:rsidRPr="005D1728" w:rsidRDefault="00E306DF" w:rsidP="008037AD">
            <w:pPr>
              <w:spacing w:line="420" w:lineRule="exact"/>
              <w:rPr>
                <w:rFonts w:eastAsia="標楷體"/>
                <w:sz w:val="28"/>
              </w:rPr>
            </w:pPr>
          </w:p>
        </w:tc>
        <w:tc>
          <w:tcPr>
            <w:tcW w:w="1448" w:type="dxa"/>
          </w:tcPr>
          <w:p w:rsidR="00E306DF" w:rsidRPr="005D1728" w:rsidRDefault="00E306DF" w:rsidP="008037AD">
            <w:pPr>
              <w:spacing w:line="420" w:lineRule="exact"/>
              <w:rPr>
                <w:rFonts w:eastAsia="標楷體"/>
                <w:sz w:val="28"/>
              </w:rPr>
            </w:pPr>
          </w:p>
        </w:tc>
        <w:tc>
          <w:tcPr>
            <w:tcW w:w="1448" w:type="dxa"/>
          </w:tcPr>
          <w:p w:rsidR="00E306DF" w:rsidRPr="005D1728" w:rsidRDefault="00E306DF" w:rsidP="008037AD">
            <w:pPr>
              <w:spacing w:line="420" w:lineRule="exact"/>
              <w:rPr>
                <w:rFonts w:eastAsia="標楷體"/>
                <w:sz w:val="28"/>
              </w:rPr>
            </w:pPr>
          </w:p>
        </w:tc>
        <w:tc>
          <w:tcPr>
            <w:tcW w:w="1448" w:type="dxa"/>
          </w:tcPr>
          <w:p w:rsidR="00E306DF" w:rsidRPr="005D1728" w:rsidRDefault="00E306DF" w:rsidP="008037AD">
            <w:pPr>
              <w:spacing w:line="420" w:lineRule="exact"/>
              <w:rPr>
                <w:rFonts w:eastAsia="標楷體"/>
                <w:sz w:val="28"/>
              </w:rPr>
            </w:pPr>
          </w:p>
        </w:tc>
        <w:tc>
          <w:tcPr>
            <w:tcW w:w="1737" w:type="dxa"/>
          </w:tcPr>
          <w:p w:rsidR="00E306DF" w:rsidRPr="005D1728" w:rsidRDefault="00E306DF" w:rsidP="008037AD">
            <w:pPr>
              <w:spacing w:line="420" w:lineRule="exact"/>
              <w:rPr>
                <w:rFonts w:eastAsia="標楷體"/>
                <w:sz w:val="28"/>
              </w:rPr>
            </w:pPr>
          </w:p>
        </w:tc>
        <w:tc>
          <w:tcPr>
            <w:tcW w:w="1605" w:type="dxa"/>
            <w:tcBorders>
              <w:right w:val="single" w:sz="4" w:space="0" w:color="auto"/>
            </w:tcBorders>
          </w:tcPr>
          <w:p w:rsidR="00E306DF" w:rsidRPr="005D1728" w:rsidRDefault="00E306DF" w:rsidP="008037AD">
            <w:pPr>
              <w:spacing w:line="420" w:lineRule="exact"/>
              <w:rPr>
                <w:rFonts w:eastAsia="標楷體"/>
                <w:sz w:val="28"/>
              </w:rPr>
            </w:pPr>
          </w:p>
        </w:tc>
        <w:tc>
          <w:tcPr>
            <w:tcW w:w="1275" w:type="dxa"/>
            <w:tcBorders>
              <w:left w:val="single" w:sz="4" w:space="0" w:color="auto"/>
              <w:right w:val="single" w:sz="4" w:space="0" w:color="auto"/>
            </w:tcBorders>
          </w:tcPr>
          <w:p w:rsidR="00E306DF" w:rsidRPr="005D1728" w:rsidRDefault="00E306DF" w:rsidP="008037AD">
            <w:pPr>
              <w:spacing w:line="420" w:lineRule="exact"/>
              <w:rPr>
                <w:rFonts w:eastAsia="標楷體"/>
                <w:sz w:val="28"/>
              </w:rPr>
            </w:pPr>
          </w:p>
        </w:tc>
      </w:tr>
      <w:tr w:rsidR="00E306DF" w:rsidRPr="005D1728" w:rsidTr="005823D9">
        <w:trPr>
          <w:trHeight w:val="72"/>
        </w:trPr>
        <w:tc>
          <w:tcPr>
            <w:tcW w:w="1303" w:type="dxa"/>
          </w:tcPr>
          <w:p w:rsidR="00E306DF" w:rsidRPr="005D1728" w:rsidRDefault="00E306DF" w:rsidP="008037AD">
            <w:pPr>
              <w:spacing w:line="420" w:lineRule="exact"/>
              <w:rPr>
                <w:rFonts w:eastAsia="標楷體"/>
                <w:szCs w:val="24"/>
              </w:rPr>
            </w:pPr>
            <w:r w:rsidRPr="005D1728">
              <w:rPr>
                <w:rFonts w:eastAsia="標楷體"/>
                <w:szCs w:val="24"/>
              </w:rPr>
              <w:t>總人數：</w:t>
            </w:r>
          </w:p>
        </w:tc>
        <w:tc>
          <w:tcPr>
            <w:tcW w:w="1303" w:type="dxa"/>
          </w:tcPr>
          <w:p w:rsidR="00E306DF" w:rsidRPr="005D1728" w:rsidRDefault="00E306DF" w:rsidP="008037AD">
            <w:pPr>
              <w:spacing w:line="420" w:lineRule="exact"/>
              <w:rPr>
                <w:rFonts w:eastAsia="標楷體"/>
                <w:szCs w:val="24"/>
              </w:rPr>
            </w:pPr>
          </w:p>
        </w:tc>
        <w:tc>
          <w:tcPr>
            <w:tcW w:w="1304" w:type="dxa"/>
          </w:tcPr>
          <w:p w:rsidR="00E306DF" w:rsidRPr="005D1728" w:rsidRDefault="00E306DF" w:rsidP="008037AD">
            <w:pPr>
              <w:spacing w:line="420" w:lineRule="exact"/>
              <w:rPr>
                <w:rFonts w:eastAsia="標楷體"/>
                <w:szCs w:val="24"/>
              </w:rPr>
            </w:pPr>
          </w:p>
        </w:tc>
        <w:tc>
          <w:tcPr>
            <w:tcW w:w="1304" w:type="dxa"/>
          </w:tcPr>
          <w:p w:rsidR="00E306DF" w:rsidRPr="005D1728" w:rsidRDefault="00E306DF" w:rsidP="008037AD">
            <w:pPr>
              <w:spacing w:line="420" w:lineRule="exact"/>
              <w:rPr>
                <w:rFonts w:eastAsia="標楷體"/>
                <w:i/>
                <w:szCs w:val="24"/>
              </w:rPr>
            </w:pPr>
          </w:p>
        </w:tc>
        <w:tc>
          <w:tcPr>
            <w:tcW w:w="1448" w:type="dxa"/>
          </w:tcPr>
          <w:p w:rsidR="00E306DF" w:rsidRPr="005D1728" w:rsidRDefault="00E306DF" w:rsidP="008037AD">
            <w:pPr>
              <w:spacing w:line="420" w:lineRule="exact"/>
              <w:rPr>
                <w:rFonts w:eastAsia="標楷體"/>
                <w:szCs w:val="24"/>
              </w:rPr>
            </w:pPr>
            <w:r w:rsidRPr="005D1728">
              <w:rPr>
                <w:rFonts w:eastAsia="標楷體"/>
                <w:szCs w:val="24"/>
              </w:rPr>
              <w:t>平均年資：</w:t>
            </w:r>
          </w:p>
        </w:tc>
        <w:tc>
          <w:tcPr>
            <w:tcW w:w="1448" w:type="dxa"/>
          </w:tcPr>
          <w:p w:rsidR="00E306DF" w:rsidRPr="005D1728" w:rsidRDefault="00E306DF" w:rsidP="008037AD">
            <w:pPr>
              <w:spacing w:line="420" w:lineRule="exact"/>
              <w:rPr>
                <w:rFonts w:eastAsia="標楷體"/>
                <w:szCs w:val="24"/>
              </w:rPr>
            </w:pPr>
            <w:r w:rsidRPr="005D1728">
              <w:rPr>
                <w:rFonts w:eastAsia="標楷體"/>
                <w:szCs w:val="24"/>
              </w:rPr>
              <w:t>平均年資：</w:t>
            </w:r>
          </w:p>
        </w:tc>
        <w:tc>
          <w:tcPr>
            <w:tcW w:w="1448" w:type="dxa"/>
          </w:tcPr>
          <w:p w:rsidR="00E306DF" w:rsidRPr="005D1728" w:rsidRDefault="00E306DF" w:rsidP="008037AD">
            <w:pPr>
              <w:spacing w:line="420" w:lineRule="exact"/>
              <w:rPr>
                <w:rFonts w:eastAsia="標楷體"/>
                <w:szCs w:val="24"/>
              </w:rPr>
            </w:pPr>
            <w:r w:rsidRPr="005D1728">
              <w:rPr>
                <w:rFonts w:eastAsia="標楷體"/>
                <w:szCs w:val="24"/>
              </w:rPr>
              <w:t>平均年資：</w:t>
            </w:r>
          </w:p>
        </w:tc>
        <w:tc>
          <w:tcPr>
            <w:tcW w:w="1737" w:type="dxa"/>
          </w:tcPr>
          <w:p w:rsidR="00E306DF" w:rsidRPr="005D1728" w:rsidRDefault="00E306DF" w:rsidP="008037AD">
            <w:pPr>
              <w:spacing w:line="420" w:lineRule="exact"/>
              <w:rPr>
                <w:rFonts w:eastAsia="標楷體"/>
                <w:szCs w:val="24"/>
              </w:rPr>
            </w:pPr>
          </w:p>
        </w:tc>
        <w:tc>
          <w:tcPr>
            <w:tcW w:w="1605" w:type="dxa"/>
            <w:tcBorders>
              <w:right w:val="single" w:sz="4" w:space="0" w:color="auto"/>
            </w:tcBorders>
          </w:tcPr>
          <w:p w:rsidR="00E306DF" w:rsidRPr="005D1728" w:rsidRDefault="00E306DF" w:rsidP="008037AD">
            <w:pPr>
              <w:spacing w:line="420" w:lineRule="exact"/>
              <w:rPr>
                <w:rFonts w:eastAsia="標楷體"/>
                <w:szCs w:val="24"/>
              </w:rPr>
            </w:pPr>
          </w:p>
        </w:tc>
        <w:tc>
          <w:tcPr>
            <w:tcW w:w="1275" w:type="dxa"/>
            <w:tcBorders>
              <w:left w:val="single" w:sz="4" w:space="0" w:color="auto"/>
              <w:right w:val="single" w:sz="4" w:space="0" w:color="auto"/>
            </w:tcBorders>
          </w:tcPr>
          <w:p w:rsidR="00E306DF" w:rsidRPr="005D1728" w:rsidRDefault="00E306DF" w:rsidP="008037AD">
            <w:pPr>
              <w:spacing w:line="420" w:lineRule="exact"/>
              <w:rPr>
                <w:rFonts w:eastAsia="標楷體"/>
                <w:szCs w:val="24"/>
              </w:rPr>
            </w:pPr>
          </w:p>
        </w:tc>
      </w:tr>
    </w:tbl>
    <w:p w:rsidR="008242DB" w:rsidRPr="005D1728" w:rsidRDefault="008242DB" w:rsidP="00425F8F">
      <w:pPr>
        <w:ind w:left="720" w:right="40" w:firstLineChars="54" w:firstLine="130"/>
        <w:rPr>
          <w:rFonts w:eastAsia="標楷體"/>
        </w:rPr>
      </w:pPr>
      <w:r w:rsidRPr="005D1728">
        <w:rPr>
          <w:rFonts w:eastAsia="標楷體"/>
        </w:rPr>
        <w:t>註：</w:t>
      </w:r>
      <w:r w:rsidR="00336735" w:rsidRPr="005D1728">
        <w:rPr>
          <w:rFonts w:eastAsia="標楷體" w:hint="eastAsia"/>
        </w:rPr>
        <w:t>1.</w:t>
      </w:r>
      <w:r w:rsidRPr="005D1728">
        <w:rPr>
          <w:rFonts w:eastAsia="標楷體"/>
        </w:rPr>
        <w:t>學歷欄請載明科系所名稱，</w:t>
      </w:r>
      <w:r w:rsidR="008D4B0D" w:rsidRPr="005D1728">
        <w:rPr>
          <w:rFonts w:eastAsia="標楷體"/>
        </w:rPr>
        <w:t>年資計算請以年為單位，經歷欄請載明起訖年資</w:t>
      </w:r>
      <w:r w:rsidR="008D4B0D" w:rsidRPr="005D1728">
        <w:rPr>
          <w:rFonts w:eastAsia="標楷體"/>
        </w:rPr>
        <w:t>(</w:t>
      </w:r>
      <w:r w:rsidR="008D4B0D" w:rsidRPr="005D1728">
        <w:rPr>
          <w:rFonts w:eastAsia="標楷體"/>
        </w:rPr>
        <w:t>格式</w:t>
      </w:r>
      <w:r w:rsidR="008D4B0D" w:rsidRPr="005D1728">
        <w:rPr>
          <w:rFonts w:eastAsia="標楷體"/>
        </w:rPr>
        <w:t>:</w:t>
      </w:r>
      <w:r w:rsidR="00717D6F" w:rsidRPr="005D1728">
        <w:rPr>
          <w:rFonts w:eastAsia="標楷體"/>
        </w:rPr>
        <w:t>1</w:t>
      </w:r>
      <w:r w:rsidR="00AF2CDD" w:rsidRPr="005D1728">
        <w:rPr>
          <w:rFonts w:eastAsia="標楷體"/>
        </w:rPr>
        <w:t>10</w:t>
      </w:r>
      <w:r w:rsidR="00D17E07" w:rsidRPr="005D1728">
        <w:rPr>
          <w:rFonts w:eastAsia="標楷體"/>
        </w:rPr>
        <w:t>/0</w:t>
      </w:r>
      <w:r w:rsidR="00AF2CDD" w:rsidRPr="005D1728">
        <w:rPr>
          <w:rFonts w:eastAsia="標楷體"/>
        </w:rPr>
        <w:t>1</w:t>
      </w:r>
      <w:r w:rsidR="00D17E07" w:rsidRPr="005D1728">
        <w:rPr>
          <w:rFonts w:eastAsia="標楷體"/>
        </w:rPr>
        <w:t>~</w:t>
      </w:r>
      <w:r w:rsidR="00343752">
        <w:rPr>
          <w:rFonts w:eastAsia="標楷體" w:hint="eastAsia"/>
        </w:rPr>
        <w:t>115/4</w:t>
      </w:r>
      <w:r w:rsidR="008D4B0D" w:rsidRPr="005D1728">
        <w:rPr>
          <w:rFonts w:eastAsia="標楷體"/>
        </w:rPr>
        <w:t>)</w:t>
      </w:r>
      <w:r w:rsidR="008D4B0D" w:rsidRPr="005D1728">
        <w:rPr>
          <w:rFonts w:eastAsia="標楷體"/>
        </w:rPr>
        <w:t>。</w:t>
      </w:r>
    </w:p>
    <w:p w:rsidR="00336735" w:rsidRPr="005D1728" w:rsidRDefault="00336735" w:rsidP="00425F8F">
      <w:pPr>
        <w:ind w:leftChars="555" w:left="1342" w:right="40" w:hangingChars="4" w:hanging="10"/>
        <w:rPr>
          <w:rFonts w:eastAsia="標楷體"/>
        </w:rPr>
      </w:pPr>
      <w:r w:rsidRPr="005D1728">
        <w:rPr>
          <w:rFonts w:eastAsia="標楷體" w:hint="eastAsia"/>
        </w:rPr>
        <w:t>2</w:t>
      </w:r>
      <w:r w:rsidRPr="005D1728">
        <w:rPr>
          <w:rFonts w:eastAsia="標楷體"/>
        </w:rPr>
        <w:t>.</w:t>
      </w:r>
      <w:r w:rsidRPr="005D1728">
        <w:rPr>
          <w:rFonts w:eastAsia="標楷體"/>
        </w:rPr>
        <w:t>最近</w:t>
      </w:r>
      <w:r w:rsidRPr="005D1728">
        <w:rPr>
          <w:rFonts w:eastAsia="標楷體"/>
        </w:rPr>
        <w:t>5</w:t>
      </w:r>
      <w:r w:rsidRPr="005D1728">
        <w:rPr>
          <w:rFonts w:eastAsia="標楷體"/>
        </w:rPr>
        <w:t>年係以</w:t>
      </w:r>
      <w:r w:rsidR="00343752">
        <w:rPr>
          <w:rFonts w:eastAsia="標楷體" w:hint="eastAsia"/>
        </w:rPr>
        <w:t>115</w:t>
      </w:r>
      <w:r w:rsidR="00C5183F" w:rsidRPr="005D1728">
        <w:rPr>
          <w:rFonts w:eastAsia="標楷體"/>
        </w:rPr>
        <w:t>年</w:t>
      </w:r>
      <w:r w:rsidR="00343752">
        <w:rPr>
          <w:rFonts w:eastAsia="標楷體" w:hint="eastAsia"/>
        </w:rPr>
        <w:t>4</w:t>
      </w:r>
      <w:r w:rsidR="00C5183F" w:rsidRPr="005D1728">
        <w:rPr>
          <w:rFonts w:eastAsia="標楷體" w:hint="eastAsia"/>
        </w:rPr>
        <w:t>月</w:t>
      </w:r>
      <w:r w:rsidR="00343752">
        <w:rPr>
          <w:rFonts w:eastAsia="標楷體" w:hint="eastAsia"/>
        </w:rPr>
        <w:t>30</w:t>
      </w:r>
      <w:r w:rsidR="00C5183F" w:rsidRPr="005D1728">
        <w:rPr>
          <w:rFonts w:eastAsia="標楷體" w:hint="eastAsia"/>
        </w:rPr>
        <w:t>日</w:t>
      </w:r>
      <w:r w:rsidRPr="005D1728">
        <w:rPr>
          <w:rFonts w:eastAsia="標楷體"/>
        </w:rPr>
        <w:t>為基準，往前推算</w:t>
      </w:r>
      <w:r w:rsidRPr="005D1728">
        <w:rPr>
          <w:rFonts w:eastAsia="標楷體"/>
        </w:rPr>
        <w:t>5</w:t>
      </w:r>
      <w:r w:rsidRPr="005D1728">
        <w:rPr>
          <w:rFonts w:eastAsia="標楷體"/>
        </w:rPr>
        <w:t>年期間。</w:t>
      </w:r>
    </w:p>
    <w:p w:rsidR="002A1F33" w:rsidRPr="005D1728" w:rsidRDefault="002A1F33" w:rsidP="00425F8F">
      <w:pPr>
        <w:ind w:leftChars="555" w:left="1342" w:right="40" w:hangingChars="4" w:hanging="10"/>
        <w:rPr>
          <w:rFonts w:eastAsia="標楷體"/>
        </w:rPr>
      </w:pPr>
      <w:r w:rsidRPr="005D1728">
        <w:rPr>
          <w:rFonts w:eastAsia="標楷體" w:hint="eastAsia"/>
        </w:rPr>
        <w:t>3.</w:t>
      </w:r>
      <w:r w:rsidRPr="005D1728">
        <w:rPr>
          <w:rFonts w:eastAsia="標楷體" w:hint="eastAsia"/>
        </w:rPr>
        <w:t>請先列</w:t>
      </w:r>
      <w:r w:rsidR="00C8290F" w:rsidRPr="005D1728">
        <w:rPr>
          <w:rFonts w:eastAsia="標楷體" w:hint="eastAsia"/>
        </w:rPr>
        <w:t>出</w:t>
      </w:r>
      <w:r w:rsidRPr="005D1728">
        <w:rPr>
          <w:rFonts w:eastAsia="標楷體" w:hint="eastAsia"/>
        </w:rPr>
        <w:t>負責本局帳戶之部門人員資料。</w:t>
      </w:r>
    </w:p>
    <w:p w:rsidR="008242DB" w:rsidRPr="005D1728" w:rsidRDefault="008242DB" w:rsidP="008037AD">
      <w:pPr>
        <w:spacing w:beforeLines="50" w:before="120" w:after="240"/>
        <w:ind w:left="720" w:right="40"/>
        <w:rPr>
          <w:rFonts w:eastAsia="標楷體"/>
          <w:sz w:val="28"/>
        </w:rPr>
      </w:pPr>
      <w:r w:rsidRPr="005D1728">
        <w:rPr>
          <w:rFonts w:eastAsia="標楷體"/>
          <w:sz w:val="28"/>
        </w:rPr>
        <w:t>（三）公司現有專任研究人員介紹</w:t>
      </w:r>
      <w:r w:rsidR="00591806" w:rsidRPr="005D1728">
        <w:rPr>
          <w:rFonts w:eastAsia="標楷體"/>
          <w:sz w:val="28"/>
        </w:rPr>
        <w:t>（</w:t>
      </w:r>
      <w:r w:rsidR="00633620" w:rsidRPr="005D1728">
        <w:rPr>
          <w:rFonts w:eastAsia="標楷體"/>
          <w:sz w:val="28"/>
        </w:rPr>
        <w:t>不包括四、</w:t>
      </w:r>
      <w:r w:rsidR="00633620" w:rsidRPr="005D1728">
        <w:rPr>
          <w:rFonts w:eastAsia="標楷體"/>
          <w:sz w:val="28"/>
        </w:rPr>
        <w:t>(</w:t>
      </w:r>
      <w:r w:rsidR="00633620" w:rsidRPr="005D1728">
        <w:rPr>
          <w:rFonts w:eastAsia="標楷體"/>
          <w:sz w:val="28"/>
        </w:rPr>
        <w:t>一</w:t>
      </w:r>
      <w:r w:rsidR="00633620" w:rsidRPr="005D1728">
        <w:rPr>
          <w:rFonts w:eastAsia="標楷體"/>
          <w:sz w:val="28"/>
        </w:rPr>
        <w:t>)</w:t>
      </w:r>
      <w:r w:rsidR="00D17E07" w:rsidRPr="005D1728">
        <w:rPr>
          <w:rFonts w:eastAsia="標楷體"/>
          <w:sz w:val="28"/>
        </w:rPr>
        <w:t>現任投資長</w:t>
      </w:r>
      <w:r w:rsidR="00633620" w:rsidRPr="005D1728">
        <w:rPr>
          <w:rFonts w:eastAsia="標楷體"/>
          <w:sz w:val="28"/>
        </w:rPr>
        <w:t>及四、</w:t>
      </w:r>
      <w:r w:rsidR="00633620" w:rsidRPr="005D1728">
        <w:rPr>
          <w:rFonts w:eastAsia="標楷體"/>
          <w:sz w:val="28"/>
        </w:rPr>
        <w:t>(</w:t>
      </w:r>
      <w:r w:rsidR="00633620" w:rsidRPr="005D1728">
        <w:rPr>
          <w:rFonts w:eastAsia="標楷體"/>
          <w:sz w:val="28"/>
        </w:rPr>
        <w:t>二</w:t>
      </w:r>
      <w:r w:rsidR="00633620" w:rsidRPr="005D1728">
        <w:rPr>
          <w:rFonts w:eastAsia="標楷體"/>
          <w:sz w:val="28"/>
        </w:rPr>
        <w:t>)</w:t>
      </w:r>
      <w:r w:rsidR="00633620" w:rsidRPr="005D1728">
        <w:rPr>
          <w:rFonts w:eastAsia="標楷體"/>
          <w:sz w:val="28"/>
        </w:rPr>
        <w:t>現任基金經理人</w:t>
      </w:r>
      <w:r w:rsidR="00591806" w:rsidRPr="005D1728">
        <w:rPr>
          <w:rFonts w:eastAsia="標楷體"/>
          <w:sz w:val="28"/>
        </w:rPr>
        <w:t>）</w:t>
      </w:r>
    </w:p>
    <w:tbl>
      <w:tblPr>
        <w:tblW w:w="141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2"/>
        <w:gridCol w:w="1316"/>
        <w:gridCol w:w="1288"/>
        <w:gridCol w:w="1891"/>
        <w:gridCol w:w="1727"/>
        <w:gridCol w:w="1633"/>
        <w:gridCol w:w="1916"/>
        <w:gridCol w:w="1685"/>
        <w:gridCol w:w="1417"/>
      </w:tblGrid>
      <w:tr w:rsidR="005D1728" w:rsidRPr="005D1728" w:rsidTr="00833004">
        <w:trPr>
          <w:trHeight w:val="600"/>
        </w:trPr>
        <w:tc>
          <w:tcPr>
            <w:tcW w:w="1302" w:type="dxa"/>
          </w:tcPr>
          <w:p w:rsidR="00E306DF" w:rsidRPr="005D1728" w:rsidRDefault="00E306DF" w:rsidP="008037AD">
            <w:pPr>
              <w:spacing w:line="420" w:lineRule="exact"/>
              <w:jc w:val="center"/>
              <w:rPr>
                <w:rFonts w:eastAsia="標楷體"/>
                <w:szCs w:val="24"/>
              </w:rPr>
            </w:pPr>
          </w:p>
          <w:p w:rsidR="00E306DF" w:rsidRPr="005D1728" w:rsidRDefault="00E306DF" w:rsidP="008037AD">
            <w:pPr>
              <w:spacing w:line="420" w:lineRule="exact"/>
              <w:jc w:val="center"/>
              <w:rPr>
                <w:rFonts w:eastAsia="標楷體"/>
                <w:szCs w:val="24"/>
              </w:rPr>
            </w:pPr>
            <w:r w:rsidRPr="005D1728">
              <w:rPr>
                <w:rFonts w:eastAsia="標楷體" w:hint="eastAsia"/>
                <w:szCs w:val="24"/>
              </w:rPr>
              <w:t>部門名稱</w:t>
            </w:r>
          </w:p>
        </w:tc>
        <w:tc>
          <w:tcPr>
            <w:tcW w:w="1316" w:type="dxa"/>
            <w:vAlign w:val="center"/>
          </w:tcPr>
          <w:p w:rsidR="00E306DF" w:rsidRPr="005D1728" w:rsidRDefault="00E306DF" w:rsidP="008037AD">
            <w:pPr>
              <w:spacing w:line="420" w:lineRule="exact"/>
              <w:jc w:val="center"/>
              <w:rPr>
                <w:rFonts w:eastAsia="標楷體"/>
                <w:szCs w:val="24"/>
              </w:rPr>
            </w:pPr>
            <w:r w:rsidRPr="005D1728">
              <w:rPr>
                <w:rFonts w:eastAsia="標楷體"/>
                <w:szCs w:val="24"/>
              </w:rPr>
              <w:t>姓名</w:t>
            </w:r>
          </w:p>
        </w:tc>
        <w:tc>
          <w:tcPr>
            <w:tcW w:w="1288" w:type="dxa"/>
            <w:vAlign w:val="center"/>
          </w:tcPr>
          <w:p w:rsidR="00E306DF" w:rsidRPr="005D1728" w:rsidRDefault="00E306DF" w:rsidP="008037AD">
            <w:pPr>
              <w:spacing w:line="420" w:lineRule="exact"/>
              <w:jc w:val="center"/>
              <w:rPr>
                <w:rFonts w:eastAsia="標楷體"/>
                <w:szCs w:val="24"/>
              </w:rPr>
            </w:pPr>
            <w:r w:rsidRPr="005D1728">
              <w:rPr>
                <w:rFonts w:eastAsia="標楷體"/>
                <w:szCs w:val="24"/>
              </w:rPr>
              <w:t>到職日</w:t>
            </w:r>
          </w:p>
        </w:tc>
        <w:tc>
          <w:tcPr>
            <w:tcW w:w="1891" w:type="dxa"/>
            <w:vAlign w:val="center"/>
          </w:tcPr>
          <w:p w:rsidR="00E306DF" w:rsidRPr="005D1728" w:rsidRDefault="00E306DF" w:rsidP="008037AD">
            <w:pPr>
              <w:spacing w:line="420" w:lineRule="exact"/>
              <w:jc w:val="center"/>
              <w:rPr>
                <w:rFonts w:eastAsia="標楷體"/>
                <w:szCs w:val="24"/>
              </w:rPr>
            </w:pPr>
            <w:r w:rsidRPr="005D1728">
              <w:rPr>
                <w:rFonts w:eastAsia="標楷體"/>
                <w:szCs w:val="24"/>
              </w:rPr>
              <w:t xml:space="preserve">學　</w:t>
            </w:r>
            <w:r w:rsidRPr="005D1728">
              <w:rPr>
                <w:rFonts w:eastAsia="標楷體"/>
                <w:szCs w:val="24"/>
              </w:rPr>
              <w:t xml:space="preserve"> </w:t>
            </w:r>
            <w:r w:rsidRPr="005D1728">
              <w:rPr>
                <w:rFonts w:eastAsia="標楷體"/>
                <w:szCs w:val="24"/>
              </w:rPr>
              <w:t>歷</w:t>
            </w:r>
          </w:p>
        </w:tc>
        <w:tc>
          <w:tcPr>
            <w:tcW w:w="1727" w:type="dxa"/>
            <w:vAlign w:val="center"/>
          </w:tcPr>
          <w:p w:rsidR="00E306DF" w:rsidRPr="005D1728" w:rsidRDefault="00E306DF" w:rsidP="008037AD">
            <w:pPr>
              <w:spacing w:line="420" w:lineRule="exact"/>
              <w:jc w:val="center"/>
              <w:rPr>
                <w:rFonts w:eastAsia="標楷體"/>
                <w:szCs w:val="24"/>
              </w:rPr>
            </w:pPr>
            <w:r w:rsidRPr="005D1728">
              <w:rPr>
                <w:rFonts w:eastAsia="標楷體"/>
                <w:szCs w:val="24"/>
              </w:rPr>
              <w:t>在公司擔任研究人員年資</w:t>
            </w:r>
          </w:p>
        </w:tc>
        <w:tc>
          <w:tcPr>
            <w:tcW w:w="1633" w:type="dxa"/>
            <w:vAlign w:val="center"/>
          </w:tcPr>
          <w:p w:rsidR="00E306DF" w:rsidRPr="005D1728" w:rsidRDefault="00E306DF" w:rsidP="008037AD">
            <w:pPr>
              <w:spacing w:line="420" w:lineRule="exact"/>
              <w:jc w:val="center"/>
              <w:rPr>
                <w:rFonts w:eastAsia="標楷體"/>
                <w:szCs w:val="24"/>
              </w:rPr>
            </w:pPr>
            <w:r w:rsidRPr="005D1728">
              <w:rPr>
                <w:rFonts w:eastAsia="標楷體"/>
                <w:szCs w:val="24"/>
              </w:rPr>
              <w:t>從事研究人員年資</w:t>
            </w:r>
          </w:p>
        </w:tc>
        <w:tc>
          <w:tcPr>
            <w:tcW w:w="1916" w:type="dxa"/>
            <w:vAlign w:val="center"/>
          </w:tcPr>
          <w:p w:rsidR="00E306DF" w:rsidRPr="005D1728" w:rsidRDefault="00E306DF" w:rsidP="008037AD">
            <w:pPr>
              <w:spacing w:line="420" w:lineRule="exact"/>
              <w:jc w:val="center"/>
              <w:rPr>
                <w:rFonts w:eastAsia="標楷體"/>
                <w:szCs w:val="24"/>
              </w:rPr>
            </w:pPr>
            <w:r w:rsidRPr="005D1728">
              <w:rPr>
                <w:rFonts w:eastAsia="標楷體"/>
                <w:szCs w:val="24"/>
              </w:rPr>
              <w:t>專長、負責研究項目</w:t>
            </w:r>
          </w:p>
        </w:tc>
        <w:tc>
          <w:tcPr>
            <w:tcW w:w="1685" w:type="dxa"/>
            <w:vAlign w:val="center"/>
          </w:tcPr>
          <w:p w:rsidR="00E306DF" w:rsidRPr="005D1728" w:rsidRDefault="00E306DF" w:rsidP="008037AD">
            <w:pPr>
              <w:spacing w:line="420" w:lineRule="exact"/>
              <w:jc w:val="center"/>
              <w:rPr>
                <w:rFonts w:eastAsia="標楷體"/>
                <w:szCs w:val="24"/>
              </w:rPr>
            </w:pPr>
            <w:r w:rsidRPr="005D1728">
              <w:rPr>
                <w:rFonts w:eastAsia="標楷體"/>
                <w:szCs w:val="24"/>
              </w:rPr>
              <w:t>經歷</w:t>
            </w:r>
          </w:p>
          <w:p w:rsidR="00E306DF" w:rsidRPr="005D1728" w:rsidRDefault="00E306DF" w:rsidP="008037AD">
            <w:pPr>
              <w:spacing w:line="420" w:lineRule="exact"/>
              <w:jc w:val="center"/>
              <w:rPr>
                <w:rFonts w:eastAsia="標楷體"/>
                <w:szCs w:val="24"/>
              </w:rPr>
            </w:pPr>
            <w:r w:rsidRPr="005D1728">
              <w:rPr>
                <w:rFonts w:eastAsia="標楷體"/>
                <w:szCs w:val="24"/>
              </w:rPr>
              <w:t>（含最近</w:t>
            </w:r>
            <w:r w:rsidRPr="005D1728">
              <w:rPr>
                <w:rFonts w:eastAsia="標楷體"/>
                <w:szCs w:val="24"/>
              </w:rPr>
              <w:t>3</w:t>
            </w:r>
            <w:r w:rsidRPr="005D1728">
              <w:rPr>
                <w:rFonts w:eastAsia="標楷體"/>
                <w:szCs w:val="24"/>
              </w:rPr>
              <w:t>年得獎紀錄）</w:t>
            </w:r>
          </w:p>
        </w:tc>
        <w:tc>
          <w:tcPr>
            <w:tcW w:w="1417" w:type="dxa"/>
            <w:vAlign w:val="center"/>
          </w:tcPr>
          <w:p w:rsidR="00E306DF" w:rsidRPr="005D1728" w:rsidRDefault="00E306DF" w:rsidP="008037AD">
            <w:pPr>
              <w:spacing w:line="420" w:lineRule="exact"/>
              <w:jc w:val="center"/>
              <w:rPr>
                <w:rFonts w:eastAsia="標楷體"/>
                <w:szCs w:val="24"/>
                <w:shd w:val="pct15" w:color="auto" w:fill="FFFFFF"/>
              </w:rPr>
            </w:pPr>
            <w:r w:rsidRPr="005D1728">
              <w:rPr>
                <w:rFonts w:eastAsia="標楷體"/>
                <w:szCs w:val="24"/>
              </w:rPr>
              <w:t>近</w:t>
            </w:r>
            <w:r w:rsidRPr="005D1728">
              <w:rPr>
                <w:rFonts w:eastAsia="標楷體"/>
                <w:szCs w:val="24"/>
              </w:rPr>
              <w:t>5</w:t>
            </w:r>
            <w:r w:rsidRPr="005D1728">
              <w:rPr>
                <w:rFonts w:eastAsia="標楷體"/>
                <w:szCs w:val="24"/>
              </w:rPr>
              <w:t>年受主管機關懲處事項</w:t>
            </w:r>
          </w:p>
        </w:tc>
      </w:tr>
      <w:tr w:rsidR="005D1728" w:rsidRPr="005D1728" w:rsidTr="00833004">
        <w:trPr>
          <w:trHeight w:val="72"/>
        </w:trPr>
        <w:tc>
          <w:tcPr>
            <w:tcW w:w="1302" w:type="dxa"/>
          </w:tcPr>
          <w:p w:rsidR="00E306DF" w:rsidRPr="005D1728" w:rsidRDefault="00E306DF" w:rsidP="008037AD">
            <w:pPr>
              <w:spacing w:line="420" w:lineRule="exact"/>
              <w:rPr>
                <w:rFonts w:eastAsia="標楷體"/>
                <w:szCs w:val="24"/>
              </w:rPr>
            </w:pPr>
          </w:p>
        </w:tc>
        <w:tc>
          <w:tcPr>
            <w:tcW w:w="1316" w:type="dxa"/>
            <w:vAlign w:val="center"/>
          </w:tcPr>
          <w:p w:rsidR="00E306DF" w:rsidRPr="005D1728" w:rsidRDefault="00E306DF" w:rsidP="008037AD">
            <w:pPr>
              <w:spacing w:line="420" w:lineRule="exact"/>
              <w:rPr>
                <w:rFonts w:eastAsia="標楷體"/>
                <w:szCs w:val="24"/>
              </w:rPr>
            </w:pPr>
          </w:p>
        </w:tc>
        <w:tc>
          <w:tcPr>
            <w:tcW w:w="1288" w:type="dxa"/>
            <w:vAlign w:val="center"/>
          </w:tcPr>
          <w:p w:rsidR="00E306DF" w:rsidRPr="005D1728" w:rsidRDefault="00E306DF" w:rsidP="008037AD">
            <w:pPr>
              <w:spacing w:line="420" w:lineRule="exact"/>
              <w:rPr>
                <w:rFonts w:eastAsia="標楷體"/>
                <w:szCs w:val="24"/>
              </w:rPr>
            </w:pPr>
          </w:p>
        </w:tc>
        <w:tc>
          <w:tcPr>
            <w:tcW w:w="1891" w:type="dxa"/>
            <w:vAlign w:val="center"/>
          </w:tcPr>
          <w:p w:rsidR="00E306DF" w:rsidRPr="005D1728" w:rsidRDefault="00E306DF" w:rsidP="008037AD">
            <w:pPr>
              <w:spacing w:line="420" w:lineRule="exact"/>
              <w:rPr>
                <w:rFonts w:eastAsia="標楷體"/>
                <w:szCs w:val="24"/>
              </w:rPr>
            </w:pPr>
          </w:p>
        </w:tc>
        <w:tc>
          <w:tcPr>
            <w:tcW w:w="1727" w:type="dxa"/>
            <w:vAlign w:val="center"/>
          </w:tcPr>
          <w:p w:rsidR="00E306DF" w:rsidRPr="005D1728" w:rsidRDefault="00E306DF" w:rsidP="008037AD">
            <w:pPr>
              <w:spacing w:line="420" w:lineRule="exact"/>
              <w:rPr>
                <w:rFonts w:eastAsia="標楷體"/>
                <w:szCs w:val="24"/>
              </w:rPr>
            </w:pPr>
          </w:p>
        </w:tc>
        <w:tc>
          <w:tcPr>
            <w:tcW w:w="1633" w:type="dxa"/>
            <w:vAlign w:val="center"/>
          </w:tcPr>
          <w:p w:rsidR="00E306DF" w:rsidRPr="005D1728" w:rsidRDefault="00E306DF" w:rsidP="008037AD">
            <w:pPr>
              <w:spacing w:line="420" w:lineRule="exact"/>
              <w:rPr>
                <w:rFonts w:eastAsia="標楷體"/>
                <w:szCs w:val="24"/>
              </w:rPr>
            </w:pPr>
          </w:p>
        </w:tc>
        <w:tc>
          <w:tcPr>
            <w:tcW w:w="1916" w:type="dxa"/>
            <w:vAlign w:val="center"/>
          </w:tcPr>
          <w:p w:rsidR="00E306DF" w:rsidRPr="005D1728" w:rsidRDefault="00E306DF" w:rsidP="008037AD">
            <w:pPr>
              <w:spacing w:line="420" w:lineRule="exact"/>
              <w:rPr>
                <w:rFonts w:eastAsia="標楷體"/>
                <w:szCs w:val="24"/>
              </w:rPr>
            </w:pPr>
          </w:p>
        </w:tc>
        <w:tc>
          <w:tcPr>
            <w:tcW w:w="1685" w:type="dxa"/>
            <w:vAlign w:val="center"/>
          </w:tcPr>
          <w:p w:rsidR="00E306DF" w:rsidRPr="005D1728" w:rsidRDefault="00E306DF" w:rsidP="008037AD">
            <w:pPr>
              <w:spacing w:line="420" w:lineRule="exact"/>
              <w:rPr>
                <w:rFonts w:eastAsia="標楷體"/>
                <w:szCs w:val="24"/>
              </w:rPr>
            </w:pPr>
          </w:p>
        </w:tc>
        <w:tc>
          <w:tcPr>
            <w:tcW w:w="1417" w:type="dxa"/>
            <w:vAlign w:val="center"/>
          </w:tcPr>
          <w:p w:rsidR="00E306DF" w:rsidRPr="005D1728" w:rsidRDefault="00E306DF" w:rsidP="008037AD">
            <w:pPr>
              <w:spacing w:line="420" w:lineRule="exact"/>
              <w:rPr>
                <w:rFonts w:eastAsia="標楷體"/>
                <w:szCs w:val="24"/>
              </w:rPr>
            </w:pPr>
          </w:p>
        </w:tc>
      </w:tr>
      <w:tr w:rsidR="005D1728" w:rsidRPr="005D1728" w:rsidTr="00833004">
        <w:trPr>
          <w:trHeight w:val="72"/>
        </w:trPr>
        <w:tc>
          <w:tcPr>
            <w:tcW w:w="1302" w:type="dxa"/>
          </w:tcPr>
          <w:p w:rsidR="00E306DF" w:rsidRPr="005D1728" w:rsidRDefault="00E306DF" w:rsidP="008037AD">
            <w:pPr>
              <w:spacing w:line="420" w:lineRule="exact"/>
              <w:rPr>
                <w:rFonts w:eastAsia="標楷體"/>
                <w:szCs w:val="24"/>
              </w:rPr>
            </w:pPr>
          </w:p>
        </w:tc>
        <w:tc>
          <w:tcPr>
            <w:tcW w:w="1316" w:type="dxa"/>
            <w:vAlign w:val="center"/>
          </w:tcPr>
          <w:p w:rsidR="00E306DF" w:rsidRPr="005D1728" w:rsidRDefault="00E306DF" w:rsidP="008037AD">
            <w:pPr>
              <w:spacing w:line="420" w:lineRule="exact"/>
              <w:rPr>
                <w:rFonts w:eastAsia="標楷體"/>
                <w:szCs w:val="24"/>
              </w:rPr>
            </w:pPr>
          </w:p>
        </w:tc>
        <w:tc>
          <w:tcPr>
            <w:tcW w:w="1288" w:type="dxa"/>
            <w:vAlign w:val="center"/>
          </w:tcPr>
          <w:p w:rsidR="00E306DF" w:rsidRPr="005D1728" w:rsidRDefault="00E306DF" w:rsidP="008037AD">
            <w:pPr>
              <w:spacing w:line="420" w:lineRule="exact"/>
              <w:rPr>
                <w:rFonts w:eastAsia="標楷體"/>
                <w:szCs w:val="24"/>
              </w:rPr>
            </w:pPr>
          </w:p>
        </w:tc>
        <w:tc>
          <w:tcPr>
            <w:tcW w:w="1891" w:type="dxa"/>
            <w:vAlign w:val="center"/>
          </w:tcPr>
          <w:p w:rsidR="00E306DF" w:rsidRPr="005D1728" w:rsidRDefault="00E306DF" w:rsidP="008037AD">
            <w:pPr>
              <w:spacing w:line="420" w:lineRule="exact"/>
              <w:rPr>
                <w:rFonts w:eastAsia="標楷體"/>
                <w:szCs w:val="24"/>
              </w:rPr>
            </w:pPr>
          </w:p>
        </w:tc>
        <w:tc>
          <w:tcPr>
            <w:tcW w:w="1727" w:type="dxa"/>
            <w:vAlign w:val="center"/>
          </w:tcPr>
          <w:p w:rsidR="00E306DF" w:rsidRPr="005D1728" w:rsidRDefault="00E306DF" w:rsidP="008037AD">
            <w:pPr>
              <w:spacing w:line="420" w:lineRule="exact"/>
              <w:rPr>
                <w:rFonts w:eastAsia="標楷體"/>
                <w:szCs w:val="24"/>
              </w:rPr>
            </w:pPr>
          </w:p>
        </w:tc>
        <w:tc>
          <w:tcPr>
            <w:tcW w:w="1633" w:type="dxa"/>
            <w:vAlign w:val="center"/>
          </w:tcPr>
          <w:p w:rsidR="00E306DF" w:rsidRPr="005D1728" w:rsidRDefault="00E306DF" w:rsidP="008037AD">
            <w:pPr>
              <w:spacing w:line="420" w:lineRule="exact"/>
              <w:rPr>
                <w:rFonts w:eastAsia="標楷體"/>
                <w:szCs w:val="24"/>
              </w:rPr>
            </w:pPr>
          </w:p>
        </w:tc>
        <w:tc>
          <w:tcPr>
            <w:tcW w:w="1916" w:type="dxa"/>
            <w:vAlign w:val="center"/>
          </w:tcPr>
          <w:p w:rsidR="00E306DF" w:rsidRPr="005D1728" w:rsidRDefault="00E306DF" w:rsidP="008037AD">
            <w:pPr>
              <w:spacing w:line="420" w:lineRule="exact"/>
              <w:rPr>
                <w:rFonts w:eastAsia="標楷體"/>
                <w:szCs w:val="24"/>
              </w:rPr>
            </w:pPr>
          </w:p>
        </w:tc>
        <w:tc>
          <w:tcPr>
            <w:tcW w:w="1685" w:type="dxa"/>
            <w:vAlign w:val="center"/>
          </w:tcPr>
          <w:p w:rsidR="00E306DF" w:rsidRPr="005D1728" w:rsidRDefault="00E306DF" w:rsidP="008037AD">
            <w:pPr>
              <w:spacing w:line="420" w:lineRule="exact"/>
              <w:rPr>
                <w:rFonts w:eastAsia="標楷體"/>
                <w:szCs w:val="24"/>
              </w:rPr>
            </w:pPr>
          </w:p>
        </w:tc>
        <w:tc>
          <w:tcPr>
            <w:tcW w:w="1417" w:type="dxa"/>
            <w:vAlign w:val="center"/>
          </w:tcPr>
          <w:p w:rsidR="00E306DF" w:rsidRPr="005D1728" w:rsidRDefault="00E306DF" w:rsidP="008037AD">
            <w:pPr>
              <w:spacing w:line="420" w:lineRule="exact"/>
              <w:rPr>
                <w:rFonts w:eastAsia="標楷體"/>
                <w:szCs w:val="24"/>
              </w:rPr>
            </w:pPr>
          </w:p>
        </w:tc>
      </w:tr>
      <w:tr w:rsidR="005D1728" w:rsidRPr="005D1728" w:rsidTr="00833004">
        <w:trPr>
          <w:trHeight w:val="72"/>
        </w:trPr>
        <w:tc>
          <w:tcPr>
            <w:tcW w:w="1302" w:type="dxa"/>
          </w:tcPr>
          <w:p w:rsidR="00E306DF" w:rsidRPr="005D1728" w:rsidRDefault="00E306DF" w:rsidP="008037AD">
            <w:pPr>
              <w:spacing w:line="420" w:lineRule="exact"/>
              <w:rPr>
                <w:rFonts w:eastAsia="標楷體"/>
                <w:szCs w:val="24"/>
              </w:rPr>
            </w:pPr>
            <w:r w:rsidRPr="005D1728">
              <w:rPr>
                <w:rFonts w:eastAsia="標楷體"/>
                <w:szCs w:val="24"/>
              </w:rPr>
              <w:t>總人數：</w:t>
            </w:r>
          </w:p>
        </w:tc>
        <w:tc>
          <w:tcPr>
            <w:tcW w:w="1316" w:type="dxa"/>
            <w:vAlign w:val="center"/>
          </w:tcPr>
          <w:p w:rsidR="00E306DF" w:rsidRPr="005D1728" w:rsidRDefault="00E306DF" w:rsidP="008037AD">
            <w:pPr>
              <w:spacing w:line="420" w:lineRule="exact"/>
              <w:rPr>
                <w:rFonts w:eastAsia="標楷體"/>
                <w:szCs w:val="24"/>
              </w:rPr>
            </w:pPr>
          </w:p>
        </w:tc>
        <w:tc>
          <w:tcPr>
            <w:tcW w:w="1288" w:type="dxa"/>
            <w:vAlign w:val="center"/>
          </w:tcPr>
          <w:p w:rsidR="00E306DF" w:rsidRPr="005D1728" w:rsidRDefault="00E306DF" w:rsidP="008037AD">
            <w:pPr>
              <w:spacing w:line="420" w:lineRule="exact"/>
              <w:rPr>
                <w:rFonts w:eastAsia="標楷體"/>
                <w:szCs w:val="24"/>
              </w:rPr>
            </w:pPr>
          </w:p>
        </w:tc>
        <w:tc>
          <w:tcPr>
            <w:tcW w:w="1891" w:type="dxa"/>
            <w:vAlign w:val="center"/>
          </w:tcPr>
          <w:p w:rsidR="00E306DF" w:rsidRPr="005D1728" w:rsidRDefault="00E306DF" w:rsidP="008037AD">
            <w:pPr>
              <w:spacing w:line="420" w:lineRule="exact"/>
              <w:rPr>
                <w:rFonts w:eastAsia="標楷體"/>
                <w:szCs w:val="24"/>
              </w:rPr>
            </w:pPr>
            <w:r w:rsidRPr="005D1728">
              <w:rPr>
                <w:rFonts w:eastAsia="標楷體"/>
                <w:szCs w:val="24"/>
              </w:rPr>
              <w:t>具碩士以上學歷之百分比：</w:t>
            </w:r>
          </w:p>
        </w:tc>
        <w:tc>
          <w:tcPr>
            <w:tcW w:w="1727" w:type="dxa"/>
            <w:vAlign w:val="center"/>
          </w:tcPr>
          <w:p w:rsidR="00E306DF" w:rsidRPr="005D1728" w:rsidRDefault="00E306DF" w:rsidP="008037AD">
            <w:pPr>
              <w:spacing w:line="420" w:lineRule="exact"/>
              <w:rPr>
                <w:rFonts w:eastAsia="標楷體"/>
                <w:szCs w:val="24"/>
              </w:rPr>
            </w:pPr>
            <w:r w:rsidRPr="005D1728">
              <w:rPr>
                <w:rFonts w:eastAsia="標楷體"/>
                <w:szCs w:val="24"/>
              </w:rPr>
              <w:t>平均年資：</w:t>
            </w:r>
          </w:p>
        </w:tc>
        <w:tc>
          <w:tcPr>
            <w:tcW w:w="1633" w:type="dxa"/>
            <w:vAlign w:val="center"/>
          </w:tcPr>
          <w:p w:rsidR="00E306DF" w:rsidRPr="005D1728" w:rsidRDefault="00E306DF" w:rsidP="008037AD">
            <w:pPr>
              <w:spacing w:line="420" w:lineRule="exact"/>
              <w:rPr>
                <w:rFonts w:eastAsia="標楷體"/>
                <w:szCs w:val="24"/>
              </w:rPr>
            </w:pPr>
            <w:r w:rsidRPr="005D1728">
              <w:rPr>
                <w:rFonts w:eastAsia="標楷體"/>
                <w:szCs w:val="24"/>
              </w:rPr>
              <w:t>平均年資：</w:t>
            </w:r>
          </w:p>
        </w:tc>
        <w:tc>
          <w:tcPr>
            <w:tcW w:w="1916" w:type="dxa"/>
            <w:vAlign w:val="center"/>
          </w:tcPr>
          <w:p w:rsidR="00E306DF" w:rsidRPr="005D1728" w:rsidRDefault="00E306DF" w:rsidP="008037AD">
            <w:pPr>
              <w:spacing w:line="420" w:lineRule="exact"/>
              <w:rPr>
                <w:rFonts w:eastAsia="標楷體"/>
                <w:szCs w:val="24"/>
              </w:rPr>
            </w:pPr>
          </w:p>
        </w:tc>
        <w:tc>
          <w:tcPr>
            <w:tcW w:w="1685" w:type="dxa"/>
            <w:vAlign w:val="center"/>
          </w:tcPr>
          <w:p w:rsidR="00E306DF" w:rsidRPr="005D1728" w:rsidRDefault="00E306DF" w:rsidP="008037AD">
            <w:pPr>
              <w:spacing w:line="420" w:lineRule="exact"/>
              <w:rPr>
                <w:rFonts w:eastAsia="標楷體"/>
                <w:szCs w:val="24"/>
              </w:rPr>
            </w:pPr>
          </w:p>
        </w:tc>
        <w:tc>
          <w:tcPr>
            <w:tcW w:w="1417" w:type="dxa"/>
            <w:vAlign w:val="center"/>
          </w:tcPr>
          <w:p w:rsidR="00E306DF" w:rsidRPr="005D1728" w:rsidRDefault="00E306DF" w:rsidP="008037AD">
            <w:pPr>
              <w:spacing w:line="420" w:lineRule="exact"/>
              <w:rPr>
                <w:rFonts w:eastAsia="標楷體"/>
                <w:szCs w:val="24"/>
              </w:rPr>
            </w:pPr>
          </w:p>
        </w:tc>
      </w:tr>
    </w:tbl>
    <w:p w:rsidR="00AB2922" w:rsidRPr="005D1728" w:rsidRDefault="008242DB" w:rsidP="00425F8F">
      <w:pPr>
        <w:ind w:left="720" w:right="40" w:firstLineChars="54" w:firstLine="130"/>
        <w:rPr>
          <w:rFonts w:eastAsia="標楷體"/>
        </w:rPr>
      </w:pPr>
      <w:r w:rsidRPr="005D1728">
        <w:rPr>
          <w:rFonts w:eastAsia="標楷體"/>
        </w:rPr>
        <w:t>註：</w:t>
      </w:r>
      <w:r w:rsidR="00336735" w:rsidRPr="005D1728">
        <w:rPr>
          <w:rFonts w:eastAsia="標楷體" w:hint="eastAsia"/>
        </w:rPr>
        <w:t>1.</w:t>
      </w:r>
      <w:r w:rsidRPr="005D1728">
        <w:rPr>
          <w:rFonts w:eastAsia="標楷體"/>
        </w:rPr>
        <w:t>學歷欄請載明科系所名稱，</w:t>
      </w:r>
      <w:r w:rsidR="008D4B0D" w:rsidRPr="005D1728">
        <w:rPr>
          <w:rFonts w:eastAsia="標楷體"/>
        </w:rPr>
        <w:t>年資計算請以年為單位，經歷欄請載明起訖年資</w:t>
      </w:r>
      <w:r w:rsidR="008D4B0D" w:rsidRPr="005D1728">
        <w:rPr>
          <w:rFonts w:eastAsia="標楷體"/>
        </w:rPr>
        <w:t>(</w:t>
      </w:r>
      <w:r w:rsidR="008D4B0D" w:rsidRPr="005D1728">
        <w:rPr>
          <w:rFonts w:eastAsia="標楷體"/>
        </w:rPr>
        <w:t>格式</w:t>
      </w:r>
      <w:r w:rsidR="008D4B0D" w:rsidRPr="005D1728">
        <w:rPr>
          <w:rFonts w:eastAsia="標楷體"/>
        </w:rPr>
        <w:t>:</w:t>
      </w:r>
      <w:r w:rsidR="00B1783D" w:rsidRPr="005D1728">
        <w:rPr>
          <w:rFonts w:eastAsia="標楷體"/>
        </w:rPr>
        <w:t>1</w:t>
      </w:r>
      <w:r w:rsidR="00791AD3" w:rsidRPr="005D1728">
        <w:rPr>
          <w:rFonts w:eastAsia="標楷體"/>
        </w:rPr>
        <w:t>10</w:t>
      </w:r>
      <w:r w:rsidR="00B1783D" w:rsidRPr="005D1728">
        <w:rPr>
          <w:rFonts w:eastAsia="標楷體"/>
        </w:rPr>
        <w:t>/</w:t>
      </w:r>
      <w:r w:rsidR="00791AD3" w:rsidRPr="005D1728">
        <w:rPr>
          <w:rFonts w:eastAsia="標楷體"/>
        </w:rPr>
        <w:t>01</w:t>
      </w:r>
      <w:r w:rsidR="00B1783D" w:rsidRPr="005D1728">
        <w:rPr>
          <w:rFonts w:eastAsia="標楷體"/>
        </w:rPr>
        <w:t>~</w:t>
      </w:r>
      <w:r w:rsidR="00343752">
        <w:rPr>
          <w:rFonts w:eastAsia="標楷體" w:hint="eastAsia"/>
        </w:rPr>
        <w:t>115/4</w:t>
      </w:r>
      <w:r w:rsidR="008D4B0D" w:rsidRPr="005D1728">
        <w:rPr>
          <w:rFonts w:eastAsia="標楷體"/>
        </w:rPr>
        <w:t>)</w:t>
      </w:r>
      <w:r w:rsidR="008D4B0D" w:rsidRPr="005D1728">
        <w:rPr>
          <w:rFonts w:eastAsia="標楷體"/>
        </w:rPr>
        <w:t>。</w:t>
      </w:r>
    </w:p>
    <w:p w:rsidR="00336735" w:rsidRPr="005D1728" w:rsidRDefault="00336735" w:rsidP="00425F8F">
      <w:pPr>
        <w:ind w:leftChars="555" w:left="1342" w:right="40" w:hangingChars="4" w:hanging="10"/>
        <w:rPr>
          <w:rFonts w:eastAsia="標楷體"/>
        </w:rPr>
      </w:pPr>
      <w:r w:rsidRPr="005D1728">
        <w:rPr>
          <w:rFonts w:eastAsia="標楷體" w:hint="eastAsia"/>
        </w:rPr>
        <w:t>2</w:t>
      </w:r>
      <w:r w:rsidRPr="005D1728">
        <w:rPr>
          <w:rFonts w:eastAsia="標楷體"/>
        </w:rPr>
        <w:t>.</w:t>
      </w:r>
      <w:r w:rsidRPr="005D1728">
        <w:rPr>
          <w:rFonts w:eastAsia="標楷體"/>
        </w:rPr>
        <w:t>最近</w:t>
      </w:r>
      <w:r w:rsidRPr="005D1728">
        <w:rPr>
          <w:rFonts w:eastAsia="標楷體"/>
        </w:rPr>
        <w:t>5</w:t>
      </w:r>
      <w:r w:rsidRPr="005D1728">
        <w:rPr>
          <w:rFonts w:eastAsia="標楷體"/>
        </w:rPr>
        <w:t>年係以</w:t>
      </w:r>
      <w:r w:rsidR="00343752">
        <w:rPr>
          <w:rFonts w:eastAsia="標楷體" w:hint="eastAsia"/>
        </w:rPr>
        <w:t>115</w:t>
      </w:r>
      <w:r w:rsidR="00C5183F" w:rsidRPr="005D1728">
        <w:rPr>
          <w:rFonts w:eastAsia="標楷體"/>
        </w:rPr>
        <w:t>年</w:t>
      </w:r>
      <w:r w:rsidR="00343752">
        <w:rPr>
          <w:rFonts w:eastAsia="標楷體" w:hint="eastAsia"/>
        </w:rPr>
        <w:t>4</w:t>
      </w:r>
      <w:r w:rsidR="00C5183F" w:rsidRPr="005D1728">
        <w:rPr>
          <w:rFonts w:eastAsia="標楷體" w:hint="eastAsia"/>
        </w:rPr>
        <w:t>月</w:t>
      </w:r>
      <w:r w:rsidR="00343752">
        <w:rPr>
          <w:rFonts w:eastAsia="標楷體" w:hint="eastAsia"/>
        </w:rPr>
        <w:t>30</w:t>
      </w:r>
      <w:r w:rsidR="00C5183F" w:rsidRPr="005D1728">
        <w:rPr>
          <w:rFonts w:eastAsia="標楷體" w:hint="eastAsia"/>
        </w:rPr>
        <w:t>日</w:t>
      </w:r>
      <w:r w:rsidRPr="005D1728">
        <w:rPr>
          <w:rFonts w:eastAsia="標楷體"/>
        </w:rPr>
        <w:t>為基準，往前推算</w:t>
      </w:r>
      <w:r w:rsidRPr="005D1728">
        <w:rPr>
          <w:rFonts w:eastAsia="標楷體"/>
        </w:rPr>
        <w:t>5</w:t>
      </w:r>
      <w:r w:rsidRPr="005D1728">
        <w:rPr>
          <w:rFonts w:eastAsia="標楷體"/>
        </w:rPr>
        <w:t>年期間。</w:t>
      </w:r>
    </w:p>
    <w:p w:rsidR="002A1F33" w:rsidRDefault="002A1F33" w:rsidP="00425F8F">
      <w:pPr>
        <w:ind w:leftChars="555" w:left="1342" w:right="40" w:hangingChars="4" w:hanging="10"/>
        <w:rPr>
          <w:rFonts w:eastAsia="標楷體"/>
        </w:rPr>
      </w:pPr>
      <w:r w:rsidRPr="005D1728">
        <w:rPr>
          <w:rFonts w:eastAsia="標楷體" w:hint="eastAsia"/>
        </w:rPr>
        <w:t>3.</w:t>
      </w:r>
      <w:r w:rsidRPr="005D1728">
        <w:rPr>
          <w:rFonts w:eastAsia="標楷體" w:hint="eastAsia"/>
        </w:rPr>
        <w:t>請先列</w:t>
      </w:r>
      <w:r w:rsidR="00C8290F" w:rsidRPr="005D1728">
        <w:rPr>
          <w:rFonts w:eastAsia="標楷體" w:hint="eastAsia"/>
        </w:rPr>
        <w:t>出</w:t>
      </w:r>
      <w:r w:rsidRPr="005D1728">
        <w:rPr>
          <w:rFonts w:eastAsia="標楷體" w:hint="eastAsia"/>
        </w:rPr>
        <w:t>負責本局帳戶之部門人員資料。</w:t>
      </w:r>
    </w:p>
    <w:p w:rsidR="00EE519C" w:rsidRPr="005D1728" w:rsidRDefault="00D95D2B" w:rsidP="008037AD">
      <w:pPr>
        <w:numPr>
          <w:ilvl w:val="0"/>
          <w:numId w:val="26"/>
        </w:numPr>
        <w:spacing w:beforeLines="50" w:before="120" w:after="240"/>
        <w:rPr>
          <w:rFonts w:eastAsia="標楷體"/>
          <w:kern w:val="2"/>
          <w:sz w:val="32"/>
        </w:rPr>
      </w:pPr>
      <w:r w:rsidRPr="005D1728">
        <w:rPr>
          <w:rFonts w:eastAsia="標楷體"/>
          <w:kern w:val="2"/>
          <w:sz w:val="32"/>
        </w:rPr>
        <w:t>公司提供</w:t>
      </w:r>
      <w:r w:rsidR="004509E7" w:rsidRPr="005D1728">
        <w:rPr>
          <w:rFonts w:eastAsia="標楷體"/>
          <w:kern w:val="2"/>
          <w:sz w:val="32"/>
        </w:rPr>
        <w:t>之</w:t>
      </w:r>
      <w:r w:rsidRPr="005D1728">
        <w:rPr>
          <w:rFonts w:eastAsia="標楷體"/>
          <w:kern w:val="2"/>
          <w:sz w:val="32"/>
        </w:rPr>
        <w:t>投資研究資源</w:t>
      </w:r>
    </w:p>
    <w:p w:rsidR="00F3643E" w:rsidRPr="005D1728" w:rsidRDefault="00F3643E" w:rsidP="00F3643E">
      <w:pPr>
        <w:numPr>
          <w:ilvl w:val="0"/>
          <w:numId w:val="26"/>
        </w:numPr>
        <w:spacing w:beforeLines="50" w:before="120" w:after="240"/>
        <w:rPr>
          <w:rFonts w:eastAsia="標楷體"/>
          <w:kern w:val="2"/>
          <w:sz w:val="32"/>
        </w:rPr>
      </w:pPr>
      <w:r w:rsidRPr="005D1728">
        <w:rPr>
          <w:rFonts w:eastAsia="標楷體" w:hint="eastAsia"/>
          <w:kern w:val="2"/>
          <w:sz w:val="32"/>
        </w:rPr>
        <w:t>投資研究團隊成員異動情形</w:t>
      </w:r>
    </w:p>
    <w:tbl>
      <w:tblPr>
        <w:tblW w:w="11907"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4"/>
        <w:gridCol w:w="1965"/>
        <w:gridCol w:w="2652"/>
        <w:gridCol w:w="2653"/>
        <w:gridCol w:w="2653"/>
      </w:tblGrid>
      <w:tr w:rsidR="008037AD" w:rsidRPr="005D1728" w:rsidTr="00C96CB6">
        <w:trPr>
          <w:trHeight w:val="571"/>
          <w:tblHeader/>
        </w:trPr>
        <w:tc>
          <w:tcPr>
            <w:tcW w:w="1984" w:type="dxa"/>
            <w:vAlign w:val="center"/>
          </w:tcPr>
          <w:p w:rsidR="008242DB" w:rsidRPr="005D1728" w:rsidRDefault="008242DB" w:rsidP="008037AD">
            <w:pPr>
              <w:spacing w:line="420" w:lineRule="exact"/>
              <w:jc w:val="center"/>
              <w:rPr>
                <w:rFonts w:eastAsia="標楷體"/>
                <w:sz w:val="28"/>
                <w:szCs w:val="28"/>
              </w:rPr>
            </w:pPr>
            <w:r w:rsidRPr="005D1728">
              <w:rPr>
                <w:rFonts w:eastAsia="標楷體"/>
                <w:sz w:val="28"/>
                <w:szCs w:val="28"/>
              </w:rPr>
              <w:t>年度</w:t>
            </w:r>
          </w:p>
        </w:tc>
        <w:tc>
          <w:tcPr>
            <w:tcW w:w="1965" w:type="dxa"/>
            <w:vAlign w:val="center"/>
          </w:tcPr>
          <w:p w:rsidR="008242DB" w:rsidRPr="005D1728" w:rsidRDefault="008242DB" w:rsidP="008037AD">
            <w:pPr>
              <w:spacing w:line="420" w:lineRule="exact"/>
              <w:jc w:val="center"/>
              <w:rPr>
                <w:rFonts w:eastAsia="標楷體"/>
                <w:sz w:val="28"/>
                <w:szCs w:val="28"/>
              </w:rPr>
            </w:pPr>
            <w:r w:rsidRPr="005D1728">
              <w:rPr>
                <w:rFonts w:eastAsia="標楷體"/>
                <w:sz w:val="28"/>
                <w:szCs w:val="28"/>
              </w:rPr>
              <w:t>部門</w:t>
            </w:r>
          </w:p>
        </w:tc>
        <w:tc>
          <w:tcPr>
            <w:tcW w:w="2652" w:type="dxa"/>
            <w:vAlign w:val="center"/>
          </w:tcPr>
          <w:p w:rsidR="008242DB" w:rsidRPr="005D1728" w:rsidRDefault="008242DB" w:rsidP="008037AD">
            <w:pPr>
              <w:spacing w:line="420" w:lineRule="exact"/>
              <w:jc w:val="center"/>
              <w:rPr>
                <w:rFonts w:eastAsia="標楷體"/>
                <w:sz w:val="28"/>
                <w:szCs w:val="28"/>
              </w:rPr>
            </w:pPr>
            <w:r w:rsidRPr="005D1728">
              <w:rPr>
                <w:rFonts w:eastAsia="標楷體"/>
                <w:sz w:val="28"/>
                <w:szCs w:val="28"/>
              </w:rPr>
              <w:t>離職人數</w:t>
            </w:r>
          </w:p>
        </w:tc>
        <w:tc>
          <w:tcPr>
            <w:tcW w:w="2653" w:type="dxa"/>
            <w:vAlign w:val="center"/>
          </w:tcPr>
          <w:p w:rsidR="008242DB" w:rsidRPr="005D1728" w:rsidRDefault="008242DB" w:rsidP="008037AD">
            <w:pPr>
              <w:spacing w:line="420" w:lineRule="exact"/>
              <w:jc w:val="center"/>
              <w:rPr>
                <w:rFonts w:eastAsia="標楷體"/>
                <w:sz w:val="28"/>
                <w:szCs w:val="28"/>
              </w:rPr>
            </w:pPr>
            <w:r w:rsidRPr="005D1728">
              <w:rPr>
                <w:rFonts w:eastAsia="標楷體"/>
                <w:sz w:val="28"/>
                <w:szCs w:val="28"/>
              </w:rPr>
              <w:t>到職人數</w:t>
            </w:r>
          </w:p>
        </w:tc>
        <w:tc>
          <w:tcPr>
            <w:tcW w:w="2653" w:type="dxa"/>
            <w:vAlign w:val="center"/>
          </w:tcPr>
          <w:p w:rsidR="008242DB" w:rsidRPr="005D1728" w:rsidRDefault="00505F2B" w:rsidP="008037AD">
            <w:pPr>
              <w:spacing w:line="420" w:lineRule="exact"/>
              <w:jc w:val="center"/>
              <w:rPr>
                <w:rFonts w:eastAsia="標楷體"/>
                <w:sz w:val="28"/>
                <w:szCs w:val="28"/>
              </w:rPr>
            </w:pPr>
            <w:r w:rsidRPr="005D1728">
              <w:rPr>
                <w:rFonts w:eastAsia="標楷體"/>
                <w:sz w:val="28"/>
                <w:szCs w:val="28"/>
              </w:rPr>
              <w:t>部門</w:t>
            </w:r>
            <w:r w:rsidR="008242DB" w:rsidRPr="005D1728">
              <w:rPr>
                <w:rFonts w:eastAsia="標楷體"/>
                <w:sz w:val="28"/>
                <w:szCs w:val="28"/>
              </w:rPr>
              <w:t>總人數</w:t>
            </w:r>
          </w:p>
        </w:tc>
      </w:tr>
      <w:tr w:rsidR="00212F0D" w:rsidRPr="005D1728" w:rsidTr="00E83A3D">
        <w:trPr>
          <w:trHeight w:val="380"/>
        </w:trPr>
        <w:tc>
          <w:tcPr>
            <w:tcW w:w="1984" w:type="dxa"/>
            <w:vMerge w:val="restart"/>
            <w:vAlign w:val="center"/>
          </w:tcPr>
          <w:p w:rsidR="00212F0D" w:rsidRPr="005D1728" w:rsidRDefault="00343752" w:rsidP="00212F0D">
            <w:pPr>
              <w:spacing w:after="240" w:line="420" w:lineRule="exact"/>
              <w:jc w:val="center"/>
              <w:rPr>
                <w:rFonts w:eastAsia="標楷體"/>
                <w:sz w:val="28"/>
                <w:szCs w:val="28"/>
              </w:rPr>
            </w:pPr>
            <w:r>
              <w:rPr>
                <w:rFonts w:eastAsia="標楷體" w:hint="eastAsia"/>
                <w:sz w:val="28"/>
                <w:szCs w:val="28"/>
              </w:rPr>
              <w:t>111</w:t>
            </w:r>
            <w:r w:rsidR="00212F0D" w:rsidRPr="005D1728">
              <w:rPr>
                <w:rFonts w:eastAsia="標楷體"/>
                <w:sz w:val="28"/>
                <w:szCs w:val="28"/>
              </w:rPr>
              <w:t>年</w:t>
            </w:r>
          </w:p>
        </w:tc>
        <w:tc>
          <w:tcPr>
            <w:tcW w:w="1965" w:type="dxa"/>
            <w:vAlign w:val="center"/>
          </w:tcPr>
          <w:p w:rsidR="00212F0D" w:rsidRPr="005D1728" w:rsidRDefault="00212F0D" w:rsidP="00212F0D">
            <w:pPr>
              <w:spacing w:line="420" w:lineRule="exact"/>
              <w:jc w:val="center"/>
              <w:rPr>
                <w:rFonts w:eastAsia="標楷體"/>
                <w:sz w:val="28"/>
                <w:szCs w:val="28"/>
              </w:rPr>
            </w:pPr>
            <w:r w:rsidRPr="005D1728">
              <w:rPr>
                <w:rFonts w:eastAsia="標楷體"/>
                <w:sz w:val="28"/>
                <w:szCs w:val="28"/>
              </w:rPr>
              <w:t>投資研究</w:t>
            </w:r>
          </w:p>
        </w:tc>
        <w:tc>
          <w:tcPr>
            <w:tcW w:w="2652" w:type="dxa"/>
            <w:vAlign w:val="center"/>
          </w:tcPr>
          <w:p w:rsidR="00212F0D" w:rsidRPr="005D1728" w:rsidRDefault="00212F0D" w:rsidP="00212F0D">
            <w:pPr>
              <w:spacing w:after="240" w:line="420" w:lineRule="exact"/>
              <w:jc w:val="center"/>
              <w:rPr>
                <w:rFonts w:eastAsia="標楷體"/>
                <w:sz w:val="28"/>
                <w:szCs w:val="28"/>
              </w:rPr>
            </w:pPr>
          </w:p>
        </w:tc>
        <w:tc>
          <w:tcPr>
            <w:tcW w:w="2653" w:type="dxa"/>
            <w:vAlign w:val="center"/>
          </w:tcPr>
          <w:p w:rsidR="00212F0D" w:rsidRPr="005D1728" w:rsidRDefault="00212F0D" w:rsidP="00212F0D">
            <w:pPr>
              <w:spacing w:after="240" w:line="420" w:lineRule="exact"/>
              <w:jc w:val="center"/>
              <w:rPr>
                <w:rFonts w:eastAsia="標楷體"/>
                <w:sz w:val="28"/>
                <w:szCs w:val="28"/>
              </w:rPr>
            </w:pPr>
          </w:p>
        </w:tc>
        <w:tc>
          <w:tcPr>
            <w:tcW w:w="2653" w:type="dxa"/>
            <w:vAlign w:val="center"/>
          </w:tcPr>
          <w:p w:rsidR="00212F0D" w:rsidRPr="005D1728" w:rsidRDefault="00212F0D" w:rsidP="00212F0D">
            <w:pPr>
              <w:spacing w:after="240" w:line="420" w:lineRule="exact"/>
              <w:jc w:val="center"/>
              <w:rPr>
                <w:rFonts w:eastAsia="標楷體"/>
                <w:sz w:val="28"/>
                <w:szCs w:val="28"/>
              </w:rPr>
            </w:pPr>
          </w:p>
        </w:tc>
      </w:tr>
      <w:tr w:rsidR="00212F0D" w:rsidRPr="005D1728" w:rsidTr="00E83A3D">
        <w:trPr>
          <w:trHeight w:val="380"/>
        </w:trPr>
        <w:tc>
          <w:tcPr>
            <w:tcW w:w="1984" w:type="dxa"/>
            <w:vMerge/>
            <w:vAlign w:val="center"/>
          </w:tcPr>
          <w:p w:rsidR="00212F0D" w:rsidRPr="005D1728" w:rsidRDefault="00212F0D" w:rsidP="00212F0D">
            <w:pPr>
              <w:spacing w:after="240" w:line="420" w:lineRule="exact"/>
              <w:jc w:val="center"/>
              <w:rPr>
                <w:rFonts w:eastAsia="標楷體"/>
                <w:sz w:val="28"/>
                <w:szCs w:val="28"/>
              </w:rPr>
            </w:pPr>
          </w:p>
        </w:tc>
        <w:tc>
          <w:tcPr>
            <w:tcW w:w="1965" w:type="dxa"/>
            <w:vAlign w:val="center"/>
          </w:tcPr>
          <w:p w:rsidR="00212F0D" w:rsidRPr="005D1728" w:rsidRDefault="00212F0D" w:rsidP="00212F0D">
            <w:pPr>
              <w:spacing w:line="420" w:lineRule="exact"/>
              <w:jc w:val="center"/>
              <w:rPr>
                <w:rFonts w:eastAsia="標楷體"/>
                <w:sz w:val="28"/>
                <w:szCs w:val="28"/>
              </w:rPr>
            </w:pPr>
            <w:r w:rsidRPr="005D1728">
              <w:rPr>
                <w:rFonts w:eastAsia="標楷體"/>
                <w:sz w:val="28"/>
                <w:szCs w:val="28"/>
              </w:rPr>
              <w:t>稽核</w:t>
            </w:r>
          </w:p>
        </w:tc>
        <w:tc>
          <w:tcPr>
            <w:tcW w:w="2652" w:type="dxa"/>
            <w:vAlign w:val="center"/>
          </w:tcPr>
          <w:p w:rsidR="00212F0D" w:rsidRPr="005D1728" w:rsidRDefault="00212F0D" w:rsidP="00212F0D">
            <w:pPr>
              <w:spacing w:after="240" w:line="420" w:lineRule="exact"/>
              <w:jc w:val="center"/>
              <w:rPr>
                <w:rFonts w:eastAsia="標楷體"/>
                <w:sz w:val="28"/>
                <w:szCs w:val="28"/>
              </w:rPr>
            </w:pPr>
          </w:p>
        </w:tc>
        <w:tc>
          <w:tcPr>
            <w:tcW w:w="2653" w:type="dxa"/>
            <w:vAlign w:val="center"/>
          </w:tcPr>
          <w:p w:rsidR="00212F0D" w:rsidRPr="005D1728" w:rsidRDefault="00212F0D" w:rsidP="00212F0D">
            <w:pPr>
              <w:spacing w:after="240" w:line="420" w:lineRule="exact"/>
              <w:jc w:val="center"/>
              <w:rPr>
                <w:rFonts w:eastAsia="標楷體"/>
                <w:sz w:val="28"/>
                <w:szCs w:val="28"/>
              </w:rPr>
            </w:pPr>
          </w:p>
        </w:tc>
        <w:tc>
          <w:tcPr>
            <w:tcW w:w="2653" w:type="dxa"/>
            <w:vAlign w:val="center"/>
          </w:tcPr>
          <w:p w:rsidR="00212F0D" w:rsidRPr="005D1728" w:rsidRDefault="00212F0D" w:rsidP="00212F0D">
            <w:pPr>
              <w:spacing w:after="240" w:line="420" w:lineRule="exact"/>
              <w:jc w:val="center"/>
              <w:rPr>
                <w:rFonts w:eastAsia="標楷體"/>
                <w:sz w:val="28"/>
                <w:szCs w:val="28"/>
              </w:rPr>
            </w:pPr>
          </w:p>
        </w:tc>
      </w:tr>
      <w:tr w:rsidR="00212F0D" w:rsidRPr="005D1728" w:rsidTr="00E83A3D">
        <w:trPr>
          <w:trHeight w:val="267"/>
        </w:trPr>
        <w:tc>
          <w:tcPr>
            <w:tcW w:w="1984" w:type="dxa"/>
            <w:vMerge w:val="restart"/>
            <w:vAlign w:val="center"/>
          </w:tcPr>
          <w:p w:rsidR="00212F0D" w:rsidRPr="005D1728" w:rsidRDefault="00343752" w:rsidP="008D4771">
            <w:pPr>
              <w:spacing w:after="240" w:line="420" w:lineRule="exact"/>
              <w:jc w:val="center"/>
              <w:rPr>
                <w:rFonts w:eastAsia="標楷體"/>
                <w:sz w:val="28"/>
                <w:szCs w:val="28"/>
              </w:rPr>
            </w:pPr>
            <w:r>
              <w:rPr>
                <w:rFonts w:eastAsia="標楷體" w:hint="eastAsia"/>
                <w:sz w:val="28"/>
                <w:szCs w:val="28"/>
              </w:rPr>
              <w:t>112</w:t>
            </w:r>
            <w:r w:rsidR="00212F0D" w:rsidRPr="005D1728">
              <w:rPr>
                <w:rFonts w:eastAsia="標楷體"/>
                <w:sz w:val="28"/>
                <w:szCs w:val="28"/>
              </w:rPr>
              <w:t>年</w:t>
            </w:r>
          </w:p>
        </w:tc>
        <w:tc>
          <w:tcPr>
            <w:tcW w:w="1965" w:type="dxa"/>
            <w:vAlign w:val="center"/>
          </w:tcPr>
          <w:p w:rsidR="00212F0D" w:rsidRPr="005D1728" w:rsidRDefault="00212F0D" w:rsidP="00212F0D">
            <w:pPr>
              <w:spacing w:line="420" w:lineRule="exact"/>
              <w:jc w:val="center"/>
              <w:rPr>
                <w:rFonts w:eastAsia="標楷體"/>
                <w:sz w:val="28"/>
                <w:szCs w:val="28"/>
              </w:rPr>
            </w:pPr>
            <w:r w:rsidRPr="005D1728">
              <w:rPr>
                <w:rFonts w:eastAsia="標楷體"/>
                <w:sz w:val="28"/>
                <w:szCs w:val="28"/>
              </w:rPr>
              <w:t>投資研究</w:t>
            </w:r>
          </w:p>
        </w:tc>
        <w:tc>
          <w:tcPr>
            <w:tcW w:w="2652" w:type="dxa"/>
            <w:vAlign w:val="center"/>
          </w:tcPr>
          <w:p w:rsidR="00212F0D" w:rsidRPr="005D1728" w:rsidRDefault="00212F0D" w:rsidP="00212F0D">
            <w:pPr>
              <w:spacing w:after="240" w:line="420" w:lineRule="exact"/>
              <w:jc w:val="center"/>
              <w:rPr>
                <w:rFonts w:eastAsia="標楷體"/>
                <w:sz w:val="28"/>
                <w:szCs w:val="28"/>
              </w:rPr>
            </w:pPr>
          </w:p>
        </w:tc>
        <w:tc>
          <w:tcPr>
            <w:tcW w:w="2653" w:type="dxa"/>
            <w:vAlign w:val="center"/>
          </w:tcPr>
          <w:p w:rsidR="00212F0D" w:rsidRPr="005D1728" w:rsidRDefault="00212F0D" w:rsidP="00212F0D">
            <w:pPr>
              <w:spacing w:after="240" w:line="420" w:lineRule="exact"/>
              <w:jc w:val="center"/>
              <w:rPr>
                <w:rFonts w:eastAsia="標楷體"/>
                <w:sz w:val="28"/>
                <w:szCs w:val="28"/>
              </w:rPr>
            </w:pPr>
          </w:p>
        </w:tc>
        <w:tc>
          <w:tcPr>
            <w:tcW w:w="2653" w:type="dxa"/>
            <w:vAlign w:val="center"/>
          </w:tcPr>
          <w:p w:rsidR="00212F0D" w:rsidRPr="005D1728" w:rsidRDefault="00212F0D" w:rsidP="00212F0D">
            <w:pPr>
              <w:spacing w:after="240" w:line="420" w:lineRule="exact"/>
              <w:jc w:val="center"/>
              <w:rPr>
                <w:rFonts w:eastAsia="標楷體"/>
                <w:sz w:val="28"/>
                <w:szCs w:val="28"/>
              </w:rPr>
            </w:pPr>
          </w:p>
        </w:tc>
      </w:tr>
      <w:tr w:rsidR="00212F0D" w:rsidRPr="005D1728" w:rsidTr="00E83A3D">
        <w:trPr>
          <w:trHeight w:val="140"/>
        </w:trPr>
        <w:tc>
          <w:tcPr>
            <w:tcW w:w="1984" w:type="dxa"/>
            <w:vMerge/>
            <w:vAlign w:val="center"/>
          </w:tcPr>
          <w:p w:rsidR="00212F0D" w:rsidRPr="005D1728" w:rsidRDefault="00212F0D" w:rsidP="00212F0D">
            <w:pPr>
              <w:spacing w:after="240" w:line="420" w:lineRule="exact"/>
              <w:jc w:val="center"/>
              <w:rPr>
                <w:rFonts w:eastAsia="標楷體"/>
                <w:sz w:val="28"/>
                <w:szCs w:val="28"/>
              </w:rPr>
            </w:pPr>
          </w:p>
        </w:tc>
        <w:tc>
          <w:tcPr>
            <w:tcW w:w="1965" w:type="dxa"/>
            <w:vAlign w:val="center"/>
          </w:tcPr>
          <w:p w:rsidR="00212F0D" w:rsidRPr="005D1728" w:rsidRDefault="00212F0D" w:rsidP="00212F0D">
            <w:pPr>
              <w:spacing w:line="420" w:lineRule="exact"/>
              <w:jc w:val="center"/>
              <w:rPr>
                <w:rFonts w:eastAsia="標楷體"/>
                <w:sz w:val="28"/>
                <w:szCs w:val="28"/>
              </w:rPr>
            </w:pPr>
            <w:r w:rsidRPr="005D1728">
              <w:rPr>
                <w:rFonts w:eastAsia="標楷體"/>
                <w:sz w:val="28"/>
                <w:szCs w:val="28"/>
              </w:rPr>
              <w:t>稽核</w:t>
            </w:r>
          </w:p>
        </w:tc>
        <w:tc>
          <w:tcPr>
            <w:tcW w:w="2652" w:type="dxa"/>
            <w:vAlign w:val="center"/>
          </w:tcPr>
          <w:p w:rsidR="00212F0D" w:rsidRPr="005D1728" w:rsidRDefault="00212F0D" w:rsidP="00212F0D">
            <w:pPr>
              <w:spacing w:after="240" w:line="420" w:lineRule="exact"/>
              <w:jc w:val="center"/>
              <w:rPr>
                <w:rFonts w:eastAsia="標楷體"/>
                <w:sz w:val="28"/>
                <w:szCs w:val="28"/>
              </w:rPr>
            </w:pPr>
          </w:p>
        </w:tc>
        <w:tc>
          <w:tcPr>
            <w:tcW w:w="2653" w:type="dxa"/>
            <w:vAlign w:val="center"/>
          </w:tcPr>
          <w:p w:rsidR="00212F0D" w:rsidRPr="005D1728" w:rsidRDefault="00212F0D" w:rsidP="00212F0D">
            <w:pPr>
              <w:spacing w:after="240" w:line="420" w:lineRule="exact"/>
              <w:jc w:val="center"/>
              <w:rPr>
                <w:rFonts w:eastAsia="標楷體"/>
                <w:sz w:val="28"/>
                <w:szCs w:val="28"/>
              </w:rPr>
            </w:pPr>
          </w:p>
        </w:tc>
        <w:tc>
          <w:tcPr>
            <w:tcW w:w="2653" w:type="dxa"/>
            <w:vAlign w:val="center"/>
          </w:tcPr>
          <w:p w:rsidR="00212F0D" w:rsidRPr="005D1728" w:rsidRDefault="00212F0D" w:rsidP="00212F0D">
            <w:pPr>
              <w:spacing w:after="240" w:line="420" w:lineRule="exact"/>
              <w:jc w:val="center"/>
              <w:rPr>
                <w:rFonts w:eastAsia="標楷體"/>
                <w:sz w:val="28"/>
                <w:szCs w:val="28"/>
              </w:rPr>
            </w:pPr>
          </w:p>
        </w:tc>
      </w:tr>
      <w:tr w:rsidR="00212F0D" w:rsidRPr="005D1728" w:rsidTr="00E83A3D">
        <w:trPr>
          <w:trHeight w:val="300"/>
        </w:trPr>
        <w:tc>
          <w:tcPr>
            <w:tcW w:w="1984" w:type="dxa"/>
            <w:vMerge w:val="restart"/>
            <w:vAlign w:val="center"/>
          </w:tcPr>
          <w:p w:rsidR="00212F0D" w:rsidRPr="005D1728" w:rsidRDefault="00343752" w:rsidP="00212F0D">
            <w:pPr>
              <w:spacing w:after="240" w:line="420" w:lineRule="exact"/>
              <w:jc w:val="center"/>
              <w:rPr>
                <w:rFonts w:eastAsia="標楷體"/>
                <w:sz w:val="28"/>
                <w:szCs w:val="28"/>
              </w:rPr>
            </w:pPr>
            <w:r>
              <w:rPr>
                <w:rFonts w:eastAsia="標楷體" w:hint="eastAsia"/>
                <w:sz w:val="28"/>
                <w:szCs w:val="28"/>
              </w:rPr>
              <w:t>113</w:t>
            </w:r>
            <w:r w:rsidR="00212F0D" w:rsidRPr="005D1728">
              <w:rPr>
                <w:rFonts w:eastAsia="標楷體"/>
                <w:sz w:val="28"/>
                <w:szCs w:val="28"/>
              </w:rPr>
              <w:t>年</w:t>
            </w:r>
          </w:p>
        </w:tc>
        <w:tc>
          <w:tcPr>
            <w:tcW w:w="1965" w:type="dxa"/>
            <w:vAlign w:val="center"/>
          </w:tcPr>
          <w:p w:rsidR="00212F0D" w:rsidRPr="005D1728" w:rsidRDefault="00212F0D" w:rsidP="00212F0D">
            <w:pPr>
              <w:spacing w:line="420" w:lineRule="exact"/>
              <w:jc w:val="center"/>
              <w:rPr>
                <w:rFonts w:eastAsia="標楷體"/>
                <w:sz w:val="28"/>
                <w:szCs w:val="28"/>
              </w:rPr>
            </w:pPr>
            <w:r w:rsidRPr="005D1728">
              <w:rPr>
                <w:rFonts w:eastAsia="標楷體"/>
                <w:sz w:val="28"/>
                <w:szCs w:val="28"/>
              </w:rPr>
              <w:t>投資研究</w:t>
            </w:r>
          </w:p>
        </w:tc>
        <w:tc>
          <w:tcPr>
            <w:tcW w:w="2652" w:type="dxa"/>
            <w:vAlign w:val="center"/>
          </w:tcPr>
          <w:p w:rsidR="00212F0D" w:rsidRPr="005D1728" w:rsidRDefault="00212F0D" w:rsidP="00212F0D">
            <w:pPr>
              <w:spacing w:after="240" w:line="420" w:lineRule="exact"/>
              <w:jc w:val="center"/>
              <w:rPr>
                <w:rFonts w:eastAsia="標楷體"/>
                <w:sz w:val="28"/>
                <w:szCs w:val="28"/>
              </w:rPr>
            </w:pPr>
          </w:p>
        </w:tc>
        <w:tc>
          <w:tcPr>
            <w:tcW w:w="2653" w:type="dxa"/>
            <w:vAlign w:val="center"/>
          </w:tcPr>
          <w:p w:rsidR="00212F0D" w:rsidRPr="005D1728" w:rsidRDefault="00212F0D" w:rsidP="00212F0D">
            <w:pPr>
              <w:spacing w:after="240" w:line="420" w:lineRule="exact"/>
              <w:jc w:val="center"/>
              <w:rPr>
                <w:rFonts w:eastAsia="標楷體"/>
                <w:sz w:val="28"/>
                <w:szCs w:val="28"/>
              </w:rPr>
            </w:pPr>
          </w:p>
        </w:tc>
        <w:tc>
          <w:tcPr>
            <w:tcW w:w="2653" w:type="dxa"/>
            <w:vAlign w:val="center"/>
          </w:tcPr>
          <w:p w:rsidR="00212F0D" w:rsidRPr="005D1728" w:rsidRDefault="00212F0D" w:rsidP="00212F0D">
            <w:pPr>
              <w:spacing w:after="240" w:line="420" w:lineRule="exact"/>
              <w:jc w:val="center"/>
              <w:rPr>
                <w:rFonts w:eastAsia="標楷體"/>
                <w:sz w:val="28"/>
                <w:szCs w:val="28"/>
              </w:rPr>
            </w:pPr>
          </w:p>
        </w:tc>
      </w:tr>
      <w:tr w:rsidR="008037AD" w:rsidRPr="005D1728" w:rsidTr="00E83A3D">
        <w:trPr>
          <w:trHeight w:val="300"/>
        </w:trPr>
        <w:tc>
          <w:tcPr>
            <w:tcW w:w="1984" w:type="dxa"/>
            <w:vMerge/>
            <w:vAlign w:val="center"/>
          </w:tcPr>
          <w:p w:rsidR="00D85E32" w:rsidRPr="005D1728" w:rsidRDefault="00D85E32" w:rsidP="008037AD">
            <w:pPr>
              <w:spacing w:after="240" w:line="420" w:lineRule="exact"/>
              <w:jc w:val="center"/>
              <w:rPr>
                <w:rFonts w:eastAsia="標楷體"/>
                <w:sz w:val="28"/>
                <w:szCs w:val="28"/>
              </w:rPr>
            </w:pPr>
          </w:p>
        </w:tc>
        <w:tc>
          <w:tcPr>
            <w:tcW w:w="1965" w:type="dxa"/>
            <w:vAlign w:val="center"/>
          </w:tcPr>
          <w:p w:rsidR="00D85E32" w:rsidRPr="005D1728" w:rsidRDefault="00D85E32" w:rsidP="008037AD">
            <w:pPr>
              <w:spacing w:line="420" w:lineRule="exact"/>
              <w:jc w:val="center"/>
              <w:rPr>
                <w:rFonts w:eastAsia="標楷體"/>
                <w:sz w:val="28"/>
                <w:szCs w:val="28"/>
              </w:rPr>
            </w:pPr>
            <w:r w:rsidRPr="005D1728">
              <w:rPr>
                <w:rFonts w:eastAsia="標楷體"/>
                <w:sz w:val="28"/>
                <w:szCs w:val="28"/>
              </w:rPr>
              <w:t>稽核</w:t>
            </w:r>
          </w:p>
        </w:tc>
        <w:tc>
          <w:tcPr>
            <w:tcW w:w="2652" w:type="dxa"/>
            <w:vAlign w:val="center"/>
          </w:tcPr>
          <w:p w:rsidR="00D85E32" w:rsidRPr="005D1728" w:rsidRDefault="00D85E32" w:rsidP="008037AD">
            <w:pPr>
              <w:spacing w:after="240" w:line="420" w:lineRule="exact"/>
              <w:jc w:val="center"/>
              <w:rPr>
                <w:rFonts w:eastAsia="標楷體"/>
                <w:sz w:val="28"/>
                <w:szCs w:val="28"/>
              </w:rPr>
            </w:pPr>
          </w:p>
        </w:tc>
        <w:tc>
          <w:tcPr>
            <w:tcW w:w="2653" w:type="dxa"/>
            <w:vAlign w:val="center"/>
          </w:tcPr>
          <w:p w:rsidR="00D85E32" w:rsidRPr="005D1728" w:rsidRDefault="00D85E32" w:rsidP="008037AD">
            <w:pPr>
              <w:spacing w:after="240" w:line="420" w:lineRule="exact"/>
              <w:jc w:val="center"/>
              <w:rPr>
                <w:rFonts w:eastAsia="標楷體"/>
                <w:sz w:val="28"/>
                <w:szCs w:val="28"/>
              </w:rPr>
            </w:pPr>
          </w:p>
        </w:tc>
        <w:tc>
          <w:tcPr>
            <w:tcW w:w="2653" w:type="dxa"/>
            <w:vAlign w:val="center"/>
          </w:tcPr>
          <w:p w:rsidR="00D85E32" w:rsidRPr="005D1728" w:rsidRDefault="00D85E32" w:rsidP="008037AD">
            <w:pPr>
              <w:spacing w:after="240" w:line="420" w:lineRule="exact"/>
              <w:jc w:val="center"/>
              <w:rPr>
                <w:rFonts w:eastAsia="標楷體"/>
                <w:sz w:val="28"/>
                <w:szCs w:val="28"/>
              </w:rPr>
            </w:pPr>
          </w:p>
        </w:tc>
      </w:tr>
      <w:tr w:rsidR="008037AD" w:rsidRPr="005D1728" w:rsidTr="00E83A3D">
        <w:trPr>
          <w:trHeight w:val="300"/>
        </w:trPr>
        <w:tc>
          <w:tcPr>
            <w:tcW w:w="1984" w:type="dxa"/>
            <w:vMerge w:val="restart"/>
            <w:vAlign w:val="center"/>
          </w:tcPr>
          <w:p w:rsidR="00D85E32" w:rsidRPr="005D1728" w:rsidRDefault="00343752" w:rsidP="008D4771">
            <w:pPr>
              <w:spacing w:after="240" w:line="420" w:lineRule="exact"/>
              <w:jc w:val="center"/>
              <w:rPr>
                <w:rFonts w:eastAsia="標楷體"/>
                <w:sz w:val="28"/>
                <w:szCs w:val="28"/>
              </w:rPr>
            </w:pPr>
            <w:r>
              <w:rPr>
                <w:rFonts w:eastAsia="標楷體" w:hint="eastAsia"/>
                <w:sz w:val="28"/>
                <w:szCs w:val="28"/>
              </w:rPr>
              <w:t>114</w:t>
            </w:r>
            <w:r w:rsidR="00D85E32" w:rsidRPr="005D1728">
              <w:rPr>
                <w:rFonts w:eastAsia="標楷體"/>
                <w:sz w:val="28"/>
                <w:szCs w:val="28"/>
              </w:rPr>
              <w:t>年</w:t>
            </w:r>
          </w:p>
        </w:tc>
        <w:tc>
          <w:tcPr>
            <w:tcW w:w="1965" w:type="dxa"/>
            <w:vAlign w:val="center"/>
          </w:tcPr>
          <w:p w:rsidR="00D85E32" w:rsidRPr="005D1728" w:rsidRDefault="00D85E32" w:rsidP="008037AD">
            <w:pPr>
              <w:spacing w:line="420" w:lineRule="exact"/>
              <w:jc w:val="center"/>
              <w:rPr>
                <w:rFonts w:eastAsia="標楷體"/>
                <w:sz w:val="28"/>
                <w:szCs w:val="28"/>
              </w:rPr>
            </w:pPr>
            <w:r w:rsidRPr="005D1728">
              <w:rPr>
                <w:rFonts w:eastAsia="標楷體"/>
                <w:sz w:val="28"/>
                <w:szCs w:val="28"/>
              </w:rPr>
              <w:t>投資研究</w:t>
            </w:r>
          </w:p>
        </w:tc>
        <w:tc>
          <w:tcPr>
            <w:tcW w:w="2652" w:type="dxa"/>
            <w:vAlign w:val="center"/>
          </w:tcPr>
          <w:p w:rsidR="00D85E32" w:rsidRPr="005D1728" w:rsidRDefault="00D85E32" w:rsidP="008037AD">
            <w:pPr>
              <w:spacing w:after="240" w:line="420" w:lineRule="exact"/>
              <w:jc w:val="center"/>
              <w:rPr>
                <w:rFonts w:eastAsia="標楷體"/>
                <w:sz w:val="28"/>
                <w:szCs w:val="28"/>
              </w:rPr>
            </w:pPr>
          </w:p>
        </w:tc>
        <w:tc>
          <w:tcPr>
            <w:tcW w:w="2653" w:type="dxa"/>
            <w:vAlign w:val="center"/>
          </w:tcPr>
          <w:p w:rsidR="00D85E32" w:rsidRPr="005D1728" w:rsidRDefault="00D85E32" w:rsidP="008037AD">
            <w:pPr>
              <w:spacing w:after="240" w:line="420" w:lineRule="exact"/>
              <w:jc w:val="center"/>
              <w:rPr>
                <w:rFonts w:eastAsia="標楷體"/>
                <w:sz w:val="28"/>
                <w:szCs w:val="28"/>
              </w:rPr>
            </w:pPr>
          </w:p>
        </w:tc>
        <w:tc>
          <w:tcPr>
            <w:tcW w:w="2653" w:type="dxa"/>
            <w:vAlign w:val="center"/>
          </w:tcPr>
          <w:p w:rsidR="00D85E32" w:rsidRPr="005D1728" w:rsidRDefault="00D85E32" w:rsidP="008037AD">
            <w:pPr>
              <w:spacing w:after="240" w:line="420" w:lineRule="exact"/>
              <w:jc w:val="center"/>
              <w:rPr>
                <w:rFonts w:eastAsia="標楷體"/>
                <w:sz w:val="28"/>
                <w:szCs w:val="28"/>
              </w:rPr>
            </w:pPr>
          </w:p>
        </w:tc>
      </w:tr>
      <w:tr w:rsidR="008037AD" w:rsidRPr="005D1728" w:rsidTr="00E83A3D">
        <w:trPr>
          <w:trHeight w:val="300"/>
        </w:trPr>
        <w:tc>
          <w:tcPr>
            <w:tcW w:w="1984" w:type="dxa"/>
            <w:vMerge/>
            <w:vAlign w:val="center"/>
          </w:tcPr>
          <w:p w:rsidR="00D85E32" w:rsidRPr="005D1728" w:rsidRDefault="00D85E32" w:rsidP="008037AD">
            <w:pPr>
              <w:spacing w:after="240" w:line="420" w:lineRule="exact"/>
              <w:jc w:val="center"/>
              <w:rPr>
                <w:rFonts w:eastAsia="標楷體"/>
                <w:sz w:val="28"/>
                <w:szCs w:val="28"/>
              </w:rPr>
            </w:pPr>
          </w:p>
        </w:tc>
        <w:tc>
          <w:tcPr>
            <w:tcW w:w="1965" w:type="dxa"/>
            <w:vAlign w:val="center"/>
          </w:tcPr>
          <w:p w:rsidR="00D85E32" w:rsidRPr="005D1728" w:rsidRDefault="00D85E32" w:rsidP="008037AD">
            <w:pPr>
              <w:spacing w:line="420" w:lineRule="exact"/>
              <w:jc w:val="center"/>
              <w:rPr>
                <w:rFonts w:eastAsia="標楷體"/>
                <w:sz w:val="28"/>
                <w:szCs w:val="28"/>
              </w:rPr>
            </w:pPr>
            <w:r w:rsidRPr="005D1728">
              <w:rPr>
                <w:rFonts w:eastAsia="標楷體"/>
                <w:sz w:val="28"/>
                <w:szCs w:val="28"/>
              </w:rPr>
              <w:t>稽核</w:t>
            </w:r>
          </w:p>
        </w:tc>
        <w:tc>
          <w:tcPr>
            <w:tcW w:w="2652" w:type="dxa"/>
            <w:vAlign w:val="center"/>
          </w:tcPr>
          <w:p w:rsidR="00D85E32" w:rsidRPr="005D1728" w:rsidRDefault="00D85E32" w:rsidP="008037AD">
            <w:pPr>
              <w:spacing w:after="240" w:line="420" w:lineRule="exact"/>
              <w:jc w:val="center"/>
              <w:rPr>
                <w:rFonts w:eastAsia="標楷體"/>
                <w:sz w:val="28"/>
                <w:szCs w:val="28"/>
              </w:rPr>
            </w:pPr>
          </w:p>
        </w:tc>
        <w:tc>
          <w:tcPr>
            <w:tcW w:w="2653" w:type="dxa"/>
            <w:vAlign w:val="center"/>
          </w:tcPr>
          <w:p w:rsidR="00D85E32" w:rsidRPr="005D1728" w:rsidRDefault="00D85E32" w:rsidP="008037AD">
            <w:pPr>
              <w:spacing w:after="240" w:line="420" w:lineRule="exact"/>
              <w:jc w:val="center"/>
              <w:rPr>
                <w:rFonts w:eastAsia="標楷體"/>
                <w:sz w:val="28"/>
                <w:szCs w:val="28"/>
              </w:rPr>
            </w:pPr>
          </w:p>
        </w:tc>
        <w:tc>
          <w:tcPr>
            <w:tcW w:w="2653" w:type="dxa"/>
            <w:vAlign w:val="center"/>
          </w:tcPr>
          <w:p w:rsidR="00D85E32" w:rsidRPr="005D1728" w:rsidRDefault="00D85E32" w:rsidP="008037AD">
            <w:pPr>
              <w:spacing w:after="240" w:line="420" w:lineRule="exact"/>
              <w:jc w:val="center"/>
              <w:rPr>
                <w:rFonts w:eastAsia="標楷體"/>
                <w:sz w:val="28"/>
                <w:szCs w:val="28"/>
              </w:rPr>
            </w:pPr>
          </w:p>
        </w:tc>
      </w:tr>
      <w:tr w:rsidR="008037AD" w:rsidRPr="005D1728" w:rsidTr="00E83A3D">
        <w:trPr>
          <w:trHeight w:val="300"/>
        </w:trPr>
        <w:tc>
          <w:tcPr>
            <w:tcW w:w="1984" w:type="dxa"/>
            <w:vMerge w:val="restart"/>
            <w:vAlign w:val="center"/>
          </w:tcPr>
          <w:p w:rsidR="00D85E32" w:rsidRPr="005D1728" w:rsidRDefault="00343752" w:rsidP="008D4771">
            <w:pPr>
              <w:spacing w:after="240" w:line="420" w:lineRule="exact"/>
              <w:jc w:val="center"/>
              <w:rPr>
                <w:rFonts w:eastAsia="標楷體"/>
                <w:sz w:val="28"/>
                <w:szCs w:val="28"/>
              </w:rPr>
            </w:pPr>
            <w:r>
              <w:rPr>
                <w:rFonts w:eastAsia="標楷體" w:hint="eastAsia"/>
                <w:sz w:val="28"/>
                <w:szCs w:val="28"/>
              </w:rPr>
              <w:t>115</w:t>
            </w:r>
            <w:r w:rsidR="007E7444" w:rsidRPr="005D1728">
              <w:rPr>
                <w:rFonts w:eastAsia="標楷體"/>
                <w:sz w:val="28"/>
                <w:szCs w:val="28"/>
              </w:rPr>
              <w:t>年</w:t>
            </w:r>
            <w:r w:rsidR="003F25C9" w:rsidRPr="005D1728">
              <w:rPr>
                <w:rFonts w:eastAsia="標楷體"/>
                <w:sz w:val="28"/>
                <w:szCs w:val="28"/>
              </w:rPr>
              <w:t>截至</w:t>
            </w:r>
            <w:r>
              <w:rPr>
                <w:rFonts w:eastAsia="標楷體" w:hint="eastAsia"/>
                <w:sz w:val="28"/>
                <w:szCs w:val="28"/>
              </w:rPr>
              <w:t>4</w:t>
            </w:r>
            <w:r w:rsidR="007E7444" w:rsidRPr="005D1728">
              <w:rPr>
                <w:rFonts w:eastAsia="標楷體"/>
                <w:sz w:val="28"/>
                <w:szCs w:val="28"/>
              </w:rPr>
              <w:t>月</w:t>
            </w:r>
          </w:p>
        </w:tc>
        <w:tc>
          <w:tcPr>
            <w:tcW w:w="1965" w:type="dxa"/>
            <w:vAlign w:val="center"/>
          </w:tcPr>
          <w:p w:rsidR="00D85E32" w:rsidRPr="005D1728" w:rsidRDefault="00D85E32" w:rsidP="008037AD">
            <w:pPr>
              <w:spacing w:line="420" w:lineRule="exact"/>
              <w:jc w:val="center"/>
              <w:rPr>
                <w:rFonts w:eastAsia="標楷體"/>
                <w:sz w:val="28"/>
                <w:szCs w:val="28"/>
              </w:rPr>
            </w:pPr>
            <w:r w:rsidRPr="005D1728">
              <w:rPr>
                <w:rFonts w:eastAsia="標楷體"/>
                <w:sz w:val="28"/>
                <w:szCs w:val="28"/>
              </w:rPr>
              <w:t>投資研究</w:t>
            </w:r>
          </w:p>
        </w:tc>
        <w:tc>
          <w:tcPr>
            <w:tcW w:w="2652" w:type="dxa"/>
            <w:vAlign w:val="center"/>
          </w:tcPr>
          <w:p w:rsidR="00D85E32" w:rsidRPr="005D1728" w:rsidRDefault="00D85E32" w:rsidP="008037AD">
            <w:pPr>
              <w:spacing w:after="240" w:line="420" w:lineRule="exact"/>
              <w:jc w:val="center"/>
              <w:rPr>
                <w:rFonts w:eastAsia="標楷體"/>
                <w:sz w:val="28"/>
                <w:szCs w:val="28"/>
              </w:rPr>
            </w:pPr>
          </w:p>
        </w:tc>
        <w:tc>
          <w:tcPr>
            <w:tcW w:w="2653" w:type="dxa"/>
            <w:vAlign w:val="center"/>
          </w:tcPr>
          <w:p w:rsidR="00D85E32" w:rsidRPr="005D1728" w:rsidRDefault="00D85E32" w:rsidP="008037AD">
            <w:pPr>
              <w:spacing w:after="240" w:line="420" w:lineRule="exact"/>
              <w:jc w:val="center"/>
              <w:rPr>
                <w:rFonts w:eastAsia="標楷體"/>
                <w:sz w:val="28"/>
                <w:szCs w:val="28"/>
              </w:rPr>
            </w:pPr>
          </w:p>
        </w:tc>
        <w:tc>
          <w:tcPr>
            <w:tcW w:w="2653" w:type="dxa"/>
            <w:vAlign w:val="center"/>
          </w:tcPr>
          <w:p w:rsidR="00D85E32" w:rsidRPr="005D1728" w:rsidRDefault="00D85E32" w:rsidP="008037AD">
            <w:pPr>
              <w:spacing w:after="240" w:line="420" w:lineRule="exact"/>
              <w:jc w:val="center"/>
              <w:rPr>
                <w:rFonts w:eastAsia="標楷體"/>
                <w:sz w:val="28"/>
                <w:szCs w:val="28"/>
              </w:rPr>
            </w:pPr>
          </w:p>
        </w:tc>
      </w:tr>
      <w:tr w:rsidR="008037AD" w:rsidRPr="005D1728" w:rsidTr="00E83A3D">
        <w:trPr>
          <w:trHeight w:val="300"/>
        </w:trPr>
        <w:tc>
          <w:tcPr>
            <w:tcW w:w="1984" w:type="dxa"/>
            <w:vMerge/>
            <w:vAlign w:val="center"/>
          </w:tcPr>
          <w:p w:rsidR="00D85E32" w:rsidRPr="005D1728" w:rsidRDefault="00D85E32" w:rsidP="008037AD">
            <w:pPr>
              <w:spacing w:after="240" w:line="420" w:lineRule="exact"/>
              <w:jc w:val="center"/>
              <w:rPr>
                <w:rFonts w:eastAsia="標楷體"/>
                <w:sz w:val="28"/>
                <w:szCs w:val="28"/>
              </w:rPr>
            </w:pPr>
          </w:p>
        </w:tc>
        <w:tc>
          <w:tcPr>
            <w:tcW w:w="1965" w:type="dxa"/>
            <w:vAlign w:val="center"/>
          </w:tcPr>
          <w:p w:rsidR="00D85E32" w:rsidRPr="005D1728" w:rsidRDefault="00D85E32" w:rsidP="008037AD">
            <w:pPr>
              <w:spacing w:line="420" w:lineRule="exact"/>
              <w:jc w:val="center"/>
              <w:rPr>
                <w:rFonts w:eastAsia="標楷體"/>
                <w:sz w:val="28"/>
                <w:szCs w:val="28"/>
              </w:rPr>
            </w:pPr>
            <w:r w:rsidRPr="005D1728">
              <w:rPr>
                <w:rFonts w:eastAsia="標楷體"/>
                <w:sz w:val="28"/>
                <w:szCs w:val="28"/>
              </w:rPr>
              <w:t>稽核</w:t>
            </w:r>
          </w:p>
        </w:tc>
        <w:tc>
          <w:tcPr>
            <w:tcW w:w="2652" w:type="dxa"/>
            <w:vAlign w:val="center"/>
          </w:tcPr>
          <w:p w:rsidR="00D85E32" w:rsidRPr="005D1728" w:rsidRDefault="00D85E32" w:rsidP="008037AD">
            <w:pPr>
              <w:spacing w:after="240" w:line="420" w:lineRule="exact"/>
              <w:jc w:val="center"/>
              <w:rPr>
                <w:rFonts w:eastAsia="標楷體"/>
                <w:sz w:val="28"/>
                <w:szCs w:val="28"/>
              </w:rPr>
            </w:pPr>
          </w:p>
        </w:tc>
        <w:tc>
          <w:tcPr>
            <w:tcW w:w="2653" w:type="dxa"/>
            <w:vAlign w:val="center"/>
          </w:tcPr>
          <w:p w:rsidR="00D85E32" w:rsidRPr="005D1728" w:rsidRDefault="00D85E32" w:rsidP="008037AD">
            <w:pPr>
              <w:spacing w:after="240" w:line="420" w:lineRule="exact"/>
              <w:jc w:val="center"/>
              <w:rPr>
                <w:rFonts w:eastAsia="標楷體"/>
                <w:sz w:val="28"/>
                <w:szCs w:val="28"/>
              </w:rPr>
            </w:pPr>
          </w:p>
        </w:tc>
        <w:tc>
          <w:tcPr>
            <w:tcW w:w="2653" w:type="dxa"/>
            <w:vAlign w:val="center"/>
          </w:tcPr>
          <w:p w:rsidR="00D85E32" w:rsidRPr="005D1728" w:rsidRDefault="00D85E32" w:rsidP="008037AD">
            <w:pPr>
              <w:spacing w:after="240" w:line="420" w:lineRule="exact"/>
              <w:jc w:val="center"/>
              <w:rPr>
                <w:rFonts w:eastAsia="標楷體"/>
                <w:sz w:val="28"/>
                <w:szCs w:val="28"/>
              </w:rPr>
            </w:pPr>
          </w:p>
        </w:tc>
      </w:tr>
    </w:tbl>
    <w:p w:rsidR="009A4286" w:rsidRPr="005D1728" w:rsidRDefault="009A4286" w:rsidP="00A60F9E">
      <w:pPr>
        <w:numPr>
          <w:ilvl w:val="0"/>
          <w:numId w:val="16"/>
        </w:numPr>
        <w:spacing w:after="120" w:line="420" w:lineRule="exact"/>
        <w:ind w:right="40"/>
        <w:rPr>
          <w:rFonts w:eastAsia="標楷體"/>
          <w:sz w:val="36"/>
          <w:szCs w:val="36"/>
        </w:rPr>
        <w:sectPr w:rsidR="009A4286" w:rsidRPr="005D1728" w:rsidSect="0039769D">
          <w:pgSz w:w="16840" w:h="11907" w:orient="landscape" w:code="9"/>
          <w:pgMar w:top="907" w:right="1701" w:bottom="907" w:left="1701" w:header="680" w:footer="397" w:gutter="0"/>
          <w:paperSrc w:first="15" w:other="15"/>
          <w:cols w:space="720"/>
          <w:docGrid w:linePitch="326"/>
        </w:sectPr>
      </w:pPr>
    </w:p>
    <w:p w:rsidR="008242DB" w:rsidRPr="005D1728" w:rsidRDefault="009612D6" w:rsidP="00A60F9E">
      <w:pPr>
        <w:numPr>
          <w:ilvl w:val="0"/>
          <w:numId w:val="16"/>
        </w:numPr>
        <w:spacing w:after="120" w:line="420" w:lineRule="exact"/>
        <w:ind w:right="40"/>
        <w:rPr>
          <w:rFonts w:eastAsia="標楷體"/>
          <w:sz w:val="36"/>
          <w:szCs w:val="36"/>
        </w:rPr>
      </w:pPr>
      <w:r w:rsidRPr="005D1728">
        <w:rPr>
          <w:rFonts w:eastAsia="標楷體"/>
          <w:sz w:val="36"/>
          <w:szCs w:val="36"/>
        </w:rPr>
        <w:t>風險管理</w:t>
      </w:r>
      <w:r w:rsidR="00F3643E" w:rsidRPr="005D1728">
        <w:rPr>
          <w:rFonts w:eastAsia="標楷體"/>
          <w:sz w:val="36"/>
          <w:szCs w:val="36"/>
        </w:rPr>
        <w:t>與內部控制</w:t>
      </w:r>
      <w:r w:rsidR="00EE37FB" w:rsidRPr="005D1728">
        <w:rPr>
          <w:rFonts w:eastAsia="標楷體" w:hint="eastAsia"/>
          <w:sz w:val="36"/>
          <w:szCs w:val="36"/>
        </w:rPr>
        <w:t>制度</w:t>
      </w:r>
    </w:p>
    <w:p w:rsidR="00F3643E" w:rsidRPr="005D1728" w:rsidRDefault="00F3643E" w:rsidP="008037AD">
      <w:pPr>
        <w:numPr>
          <w:ilvl w:val="0"/>
          <w:numId w:val="20"/>
        </w:numPr>
        <w:tabs>
          <w:tab w:val="num" w:pos="1080"/>
        </w:tabs>
        <w:spacing w:line="420" w:lineRule="exact"/>
        <w:ind w:left="1003" w:hanging="578"/>
        <w:rPr>
          <w:rFonts w:eastAsia="標楷體"/>
          <w:sz w:val="32"/>
        </w:rPr>
      </w:pPr>
      <w:r w:rsidRPr="005D1728">
        <w:rPr>
          <w:rFonts w:eastAsia="標楷體"/>
          <w:sz w:val="32"/>
        </w:rPr>
        <w:t>風險管理單位配置人員情形</w:t>
      </w:r>
      <w:r w:rsidR="00771A99" w:rsidRPr="005D1728">
        <w:rPr>
          <w:rFonts w:eastAsia="標楷體"/>
          <w:sz w:val="32"/>
        </w:rPr>
        <w:t>（</w:t>
      </w:r>
      <w:r w:rsidRPr="005D1728">
        <w:rPr>
          <w:rFonts w:eastAsia="標楷體"/>
          <w:sz w:val="32"/>
        </w:rPr>
        <w:t>含員額、學歷、經歷、具備相關專業證照情形</w:t>
      </w:r>
      <w:r w:rsidR="00771A99" w:rsidRPr="005D1728">
        <w:rPr>
          <w:rFonts w:eastAsia="標楷體"/>
          <w:sz w:val="32"/>
        </w:rPr>
        <w:t>）</w:t>
      </w:r>
    </w:p>
    <w:p w:rsidR="008242DB" w:rsidRPr="005D1728" w:rsidRDefault="003863A0" w:rsidP="00573DAB">
      <w:pPr>
        <w:numPr>
          <w:ilvl w:val="0"/>
          <w:numId w:val="20"/>
        </w:numPr>
        <w:tabs>
          <w:tab w:val="num" w:pos="1080"/>
        </w:tabs>
        <w:spacing w:line="420" w:lineRule="exact"/>
        <w:ind w:left="1003" w:hanging="578"/>
        <w:rPr>
          <w:rFonts w:eastAsia="標楷體"/>
          <w:sz w:val="32"/>
        </w:rPr>
      </w:pPr>
      <w:r w:rsidRPr="005D1728">
        <w:rPr>
          <w:rFonts w:eastAsia="標楷體"/>
          <w:sz w:val="32"/>
        </w:rPr>
        <w:t>風險之衡量及風險管理指標</w:t>
      </w:r>
      <w:r w:rsidR="00F54C54" w:rsidRPr="005D1728">
        <w:rPr>
          <w:rFonts w:eastAsia="標楷體"/>
          <w:sz w:val="32"/>
        </w:rPr>
        <w:t>（包括但不限投信投顧公會</w:t>
      </w:r>
      <w:r w:rsidR="00F72876" w:rsidRPr="005D1728">
        <w:rPr>
          <w:rFonts w:eastAsia="標楷體"/>
          <w:sz w:val="32"/>
        </w:rPr>
        <w:t>所列之項目</w:t>
      </w:r>
      <w:r w:rsidR="00F54C54" w:rsidRPr="005D1728">
        <w:rPr>
          <w:rFonts w:eastAsia="標楷體"/>
          <w:sz w:val="32"/>
        </w:rPr>
        <w:t>）</w:t>
      </w:r>
    </w:p>
    <w:p w:rsidR="003863A0" w:rsidRPr="005D1728" w:rsidRDefault="003863A0" w:rsidP="00573DAB">
      <w:pPr>
        <w:numPr>
          <w:ilvl w:val="0"/>
          <w:numId w:val="20"/>
        </w:numPr>
        <w:tabs>
          <w:tab w:val="num" w:pos="1080"/>
        </w:tabs>
        <w:spacing w:line="420" w:lineRule="exact"/>
        <w:ind w:left="1003" w:hanging="578"/>
        <w:rPr>
          <w:rFonts w:eastAsia="標楷體"/>
          <w:sz w:val="32"/>
        </w:rPr>
      </w:pPr>
      <w:r w:rsidRPr="005D1728">
        <w:rPr>
          <w:rFonts w:eastAsia="標楷體"/>
          <w:sz w:val="32"/>
        </w:rPr>
        <w:t>風險控管制度</w:t>
      </w:r>
      <w:r w:rsidR="00B61D29" w:rsidRPr="005D1728">
        <w:rPr>
          <w:rFonts w:eastAsia="標楷體"/>
          <w:sz w:val="32"/>
        </w:rPr>
        <w:t>（請具體載明</w:t>
      </w:r>
      <w:r w:rsidR="00875970" w:rsidRPr="005D1728">
        <w:rPr>
          <w:rFonts w:eastAsia="標楷體"/>
          <w:sz w:val="32"/>
        </w:rPr>
        <w:t>貴公司控管之</w:t>
      </w:r>
      <w:r w:rsidR="00060F24" w:rsidRPr="005D1728">
        <w:rPr>
          <w:rFonts w:eastAsia="標楷體"/>
          <w:sz w:val="32"/>
        </w:rPr>
        <w:t>執行方式，</w:t>
      </w:r>
      <w:r w:rsidR="0098006F" w:rsidRPr="005D1728">
        <w:rPr>
          <w:rFonts w:eastAsia="標楷體"/>
          <w:sz w:val="32"/>
        </w:rPr>
        <w:t>包括</w:t>
      </w:r>
      <w:r w:rsidR="00060F24" w:rsidRPr="005D1728">
        <w:rPr>
          <w:rFonts w:eastAsia="標楷體"/>
          <w:sz w:val="32"/>
        </w:rPr>
        <w:t>列印控管畫面</w:t>
      </w:r>
      <w:r w:rsidR="00B61D29" w:rsidRPr="005D1728">
        <w:rPr>
          <w:rFonts w:eastAsia="標楷體"/>
          <w:sz w:val="32"/>
        </w:rPr>
        <w:t>）</w:t>
      </w:r>
    </w:p>
    <w:p w:rsidR="004D6969" w:rsidRPr="005D1728" w:rsidRDefault="003863A0" w:rsidP="00573DAB">
      <w:pPr>
        <w:spacing w:line="420" w:lineRule="exact"/>
        <w:ind w:left="360" w:firstLineChars="37" w:firstLine="118"/>
        <w:rPr>
          <w:rFonts w:eastAsia="標楷體"/>
          <w:sz w:val="32"/>
        </w:rPr>
      </w:pPr>
      <w:r w:rsidRPr="005D1728">
        <w:rPr>
          <w:rFonts w:eastAsia="標楷體"/>
          <w:sz w:val="32"/>
        </w:rPr>
        <w:t>（一）市場風險</w:t>
      </w:r>
      <w:r w:rsidR="00505F2B" w:rsidRPr="005D1728">
        <w:rPr>
          <w:rFonts w:eastAsia="標楷體"/>
          <w:sz w:val="32"/>
        </w:rPr>
        <w:t>（價格風險）</w:t>
      </w:r>
    </w:p>
    <w:p w:rsidR="00390D3D" w:rsidRPr="005D1728" w:rsidRDefault="00A369A1" w:rsidP="00573DAB">
      <w:pPr>
        <w:spacing w:line="420" w:lineRule="exact"/>
        <w:ind w:left="1134"/>
        <w:rPr>
          <w:rFonts w:eastAsia="標楷體"/>
          <w:sz w:val="32"/>
        </w:rPr>
      </w:pPr>
      <w:r w:rsidRPr="005D1728">
        <w:rPr>
          <w:rFonts w:eastAsia="標楷體"/>
          <w:sz w:val="32"/>
        </w:rPr>
        <w:t>1</w:t>
      </w:r>
      <w:r w:rsidR="00390D3D" w:rsidRPr="005D1728">
        <w:rPr>
          <w:rFonts w:eastAsia="標楷體"/>
          <w:sz w:val="32"/>
        </w:rPr>
        <w:t>.</w:t>
      </w:r>
      <w:r w:rsidR="00390D3D" w:rsidRPr="005D1728">
        <w:rPr>
          <w:rFonts w:eastAsia="標楷體"/>
          <w:sz w:val="32"/>
        </w:rPr>
        <w:t>非以避險為目的之衍生性金融商品之</w:t>
      </w:r>
      <w:r w:rsidR="00E84E39" w:rsidRPr="005D1728">
        <w:rPr>
          <w:rFonts w:eastAsia="標楷體" w:hint="eastAsia"/>
          <w:sz w:val="32"/>
        </w:rPr>
        <w:t>風險管理與</w:t>
      </w:r>
      <w:r w:rsidR="00851D39" w:rsidRPr="005D1728">
        <w:rPr>
          <w:rFonts w:eastAsia="標楷體"/>
          <w:sz w:val="32"/>
        </w:rPr>
        <w:t>損失檢討</w:t>
      </w:r>
      <w:r w:rsidR="00390D3D" w:rsidRPr="005D1728">
        <w:rPr>
          <w:rFonts w:eastAsia="標楷體"/>
          <w:sz w:val="32"/>
        </w:rPr>
        <w:t>機制。</w:t>
      </w:r>
    </w:p>
    <w:p w:rsidR="00390D3D" w:rsidRPr="005D1728" w:rsidRDefault="00A369A1" w:rsidP="00573DAB">
      <w:pPr>
        <w:spacing w:line="420" w:lineRule="exact"/>
        <w:ind w:left="1134"/>
        <w:rPr>
          <w:rFonts w:eastAsia="標楷體"/>
          <w:sz w:val="32"/>
        </w:rPr>
      </w:pPr>
      <w:r w:rsidRPr="005D1728">
        <w:rPr>
          <w:rFonts w:eastAsia="標楷體"/>
          <w:sz w:val="32"/>
        </w:rPr>
        <w:t>2</w:t>
      </w:r>
      <w:r w:rsidR="00390D3D" w:rsidRPr="005D1728">
        <w:rPr>
          <w:rFonts w:eastAsia="標楷體"/>
          <w:sz w:val="32"/>
        </w:rPr>
        <w:t>.</w:t>
      </w:r>
      <w:r w:rsidR="00390D3D" w:rsidRPr="005D1728">
        <w:rPr>
          <w:rFonts w:eastAsia="標楷體"/>
          <w:sz w:val="32"/>
        </w:rPr>
        <w:t>分析市場風險應包括總經相關指標，如利率及油價等因素。</w:t>
      </w:r>
    </w:p>
    <w:p w:rsidR="003863A0" w:rsidRPr="005D1728" w:rsidRDefault="003863A0" w:rsidP="00573DAB">
      <w:pPr>
        <w:spacing w:line="420" w:lineRule="exact"/>
        <w:ind w:left="360" w:firstLineChars="37" w:firstLine="118"/>
        <w:rPr>
          <w:rFonts w:eastAsia="標楷體"/>
          <w:sz w:val="32"/>
        </w:rPr>
      </w:pPr>
      <w:r w:rsidRPr="005D1728">
        <w:rPr>
          <w:rFonts w:eastAsia="標楷體"/>
          <w:sz w:val="32"/>
        </w:rPr>
        <w:t>（二）信用風險</w:t>
      </w:r>
    </w:p>
    <w:p w:rsidR="003863A0" w:rsidRPr="005D1728" w:rsidRDefault="003863A0" w:rsidP="00573DAB">
      <w:pPr>
        <w:spacing w:line="420" w:lineRule="exact"/>
        <w:ind w:left="360" w:firstLineChars="37" w:firstLine="118"/>
        <w:rPr>
          <w:rFonts w:eastAsia="標楷體"/>
          <w:sz w:val="32"/>
        </w:rPr>
      </w:pPr>
      <w:r w:rsidRPr="005D1728">
        <w:rPr>
          <w:rFonts w:eastAsia="標楷體"/>
          <w:sz w:val="32"/>
        </w:rPr>
        <w:t>（</w:t>
      </w:r>
      <w:r w:rsidR="00505F2B" w:rsidRPr="005D1728">
        <w:rPr>
          <w:rFonts w:eastAsia="標楷體"/>
          <w:sz w:val="32"/>
        </w:rPr>
        <w:t>三</w:t>
      </w:r>
      <w:r w:rsidRPr="005D1728">
        <w:rPr>
          <w:rFonts w:eastAsia="標楷體"/>
          <w:sz w:val="32"/>
        </w:rPr>
        <w:t>）流動風險</w:t>
      </w:r>
    </w:p>
    <w:p w:rsidR="008242DB" w:rsidRPr="005D1728" w:rsidRDefault="00505F2B" w:rsidP="008037AD">
      <w:pPr>
        <w:spacing w:line="420" w:lineRule="exact"/>
        <w:ind w:left="360" w:firstLineChars="37" w:firstLine="118"/>
        <w:rPr>
          <w:rFonts w:eastAsia="標楷體"/>
          <w:sz w:val="32"/>
        </w:rPr>
      </w:pPr>
      <w:r w:rsidRPr="005D1728">
        <w:rPr>
          <w:rFonts w:eastAsia="標楷體"/>
          <w:sz w:val="32"/>
        </w:rPr>
        <w:t>（四</w:t>
      </w:r>
      <w:r w:rsidR="003863A0" w:rsidRPr="005D1728">
        <w:rPr>
          <w:rFonts w:eastAsia="標楷體"/>
          <w:sz w:val="32"/>
        </w:rPr>
        <w:t>）作業風險</w:t>
      </w:r>
      <w:r w:rsidR="00A60F9E" w:rsidRPr="005D1728">
        <w:rPr>
          <w:rFonts w:eastAsia="標楷體"/>
          <w:sz w:val="32"/>
        </w:rPr>
        <w:t>（</w:t>
      </w:r>
      <w:r w:rsidR="003863A0" w:rsidRPr="005D1728">
        <w:rPr>
          <w:rFonts w:eastAsia="標楷體"/>
          <w:sz w:val="32"/>
        </w:rPr>
        <w:t>含買賣交易</w:t>
      </w:r>
      <w:r w:rsidR="00390D3D" w:rsidRPr="005D1728">
        <w:rPr>
          <w:rFonts w:eastAsia="標楷體"/>
          <w:sz w:val="32"/>
        </w:rPr>
        <w:t>、</w:t>
      </w:r>
      <w:r w:rsidR="003863A0" w:rsidRPr="005D1728">
        <w:rPr>
          <w:rFonts w:eastAsia="標楷體"/>
          <w:sz w:val="32"/>
        </w:rPr>
        <w:t>交割作業程序</w:t>
      </w:r>
      <w:r w:rsidR="00390D3D" w:rsidRPr="005D1728">
        <w:rPr>
          <w:rFonts w:eastAsia="標楷體"/>
          <w:sz w:val="32"/>
        </w:rPr>
        <w:t>及反向交易控管機制</w:t>
      </w:r>
      <w:r w:rsidR="00A60F9E" w:rsidRPr="005D1728">
        <w:rPr>
          <w:rFonts w:eastAsia="標楷體"/>
          <w:sz w:val="32"/>
        </w:rPr>
        <w:t>）</w:t>
      </w:r>
    </w:p>
    <w:p w:rsidR="00FD40B3" w:rsidRPr="005D1728" w:rsidRDefault="00FD40B3" w:rsidP="008037AD">
      <w:pPr>
        <w:spacing w:line="420" w:lineRule="exact"/>
        <w:ind w:left="360" w:firstLineChars="37" w:firstLine="118"/>
        <w:rPr>
          <w:rFonts w:eastAsia="標楷體"/>
          <w:sz w:val="32"/>
        </w:rPr>
      </w:pPr>
      <w:r w:rsidRPr="005D1728">
        <w:rPr>
          <w:rFonts w:eastAsia="標楷體"/>
          <w:sz w:val="32"/>
        </w:rPr>
        <w:t>（五）法律風險</w:t>
      </w:r>
    </w:p>
    <w:p w:rsidR="00F25949" w:rsidRPr="005D1728" w:rsidRDefault="00F25949" w:rsidP="008037AD">
      <w:pPr>
        <w:spacing w:line="420" w:lineRule="exact"/>
        <w:ind w:left="360" w:firstLineChars="37" w:firstLine="118"/>
        <w:rPr>
          <w:rFonts w:eastAsia="標楷體"/>
          <w:sz w:val="32"/>
        </w:rPr>
      </w:pPr>
      <w:r w:rsidRPr="005D1728">
        <w:rPr>
          <w:rFonts w:eastAsia="標楷體"/>
          <w:sz w:val="32"/>
        </w:rPr>
        <w:t>（</w:t>
      </w:r>
      <w:r w:rsidRPr="005D1728">
        <w:rPr>
          <w:rFonts w:eastAsia="標楷體" w:hint="eastAsia"/>
          <w:sz w:val="32"/>
        </w:rPr>
        <w:t>六</w:t>
      </w:r>
      <w:r w:rsidRPr="005D1728">
        <w:rPr>
          <w:rFonts w:eastAsia="標楷體"/>
          <w:sz w:val="32"/>
        </w:rPr>
        <w:t>）</w:t>
      </w:r>
      <w:r w:rsidRPr="005D1728">
        <w:rPr>
          <w:rFonts w:eastAsia="標楷體" w:hint="eastAsia"/>
          <w:sz w:val="32"/>
        </w:rPr>
        <w:t>氣候變遷</w:t>
      </w:r>
      <w:r w:rsidRPr="005D1728">
        <w:rPr>
          <w:rFonts w:eastAsia="標楷體"/>
          <w:sz w:val="32"/>
        </w:rPr>
        <w:t>風險</w:t>
      </w:r>
    </w:p>
    <w:p w:rsidR="00771A99" w:rsidRPr="005D1728" w:rsidRDefault="005F5904" w:rsidP="000B3630">
      <w:pPr>
        <w:numPr>
          <w:ilvl w:val="0"/>
          <w:numId w:val="20"/>
        </w:numPr>
        <w:tabs>
          <w:tab w:val="left" w:pos="851"/>
          <w:tab w:val="num" w:pos="1080"/>
        </w:tabs>
        <w:spacing w:line="420" w:lineRule="exact"/>
        <w:ind w:left="1066" w:hanging="641"/>
        <w:jc w:val="both"/>
        <w:rPr>
          <w:rFonts w:eastAsia="標楷體"/>
          <w:sz w:val="32"/>
        </w:rPr>
      </w:pPr>
      <w:r w:rsidRPr="005D1728">
        <w:rPr>
          <w:rFonts w:eastAsia="標楷體"/>
          <w:sz w:val="32"/>
        </w:rPr>
        <w:t>內部</w:t>
      </w:r>
      <w:r w:rsidRPr="005D1728">
        <w:rPr>
          <w:rFonts w:eastAsia="標楷體" w:hint="eastAsia"/>
          <w:sz w:val="32"/>
        </w:rPr>
        <w:t>控制制度</w:t>
      </w:r>
    </w:p>
    <w:p w:rsidR="00B7015F" w:rsidRPr="005D1728" w:rsidRDefault="00B7015F" w:rsidP="00A60F9E">
      <w:pPr>
        <w:tabs>
          <w:tab w:val="left" w:pos="851"/>
        </w:tabs>
        <w:spacing w:line="420" w:lineRule="exact"/>
        <w:ind w:left="709"/>
        <w:jc w:val="both"/>
        <w:rPr>
          <w:rFonts w:eastAsia="標楷體"/>
          <w:sz w:val="28"/>
        </w:rPr>
      </w:pPr>
      <w:r w:rsidRPr="005D1728">
        <w:rPr>
          <w:rFonts w:eastAsia="標楷體"/>
          <w:sz w:val="28"/>
        </w:rPr>
        <w:t>說明：</w:t>
      </w:r>
    </w:p>
    <w:p w:rsidR="00440F4F" w:rsidRPr="005D1728" w:rsidRDefault="001E2B1D" w:rsidP="004A2A62">
      <w:pPr>
        <w:pStyle w:val="ad"/>
        <w:numPr>
          <w:ilvl w:val="0"/>
          <w:numId w:val="44"/>
        </w:numPr>
        <w:tabs>
          <w:tab w:val="left" w:pos="851"/>
        </w:tabs>
        <w:spacing w:line="420" w:lineRule="exact"/>
        <w:ind w:leftChars="0" w:left="993" w:hanging="210"/>
        <w:jc w:val="both"/>
        <w:rPr>
          <w:rFonts w:eastAsia="標楷體"/>
          <w:sz w:val="28"/>
          <w:szCs w:val="28"/>
        </w:rPr>
      </w:pPr>
      <w:r w:rsidRPr="005D1728">
        <w:rPr>
          <w:rFonts w:eastAsia="標楷體" w:hint="eastAsia"/>
          <w:sz w:val="28"/>
          <w:szCs w:val="28"/>
        </w:rPr>
        <w:t>貴公司</w:t>
      </w:r>
      <w:r w:rsidRPr="005D1728">
        <w:rPr>
          <w:rFonts w:eastAsia="標楷體"/>
          <w:sz w:val="28"/>
          <w:szCs w:val="28"/>
        </w:rPr>
        <w:t>如何落實投信從業人員行為紀律之管理</w:t>
      </w:r>
      <w:r w:rsidRPr="005D1728">
        <w:rPr>
          <w:rFonts w:eastAsia="標楷體" w:hint="eastAsia"/>
          <w:sz w:val="28"/>
          <w:szCs w:val="28"/>
        </w:rPr>
        <w:t>、</w:t>
      </w:r>
      <w:r w:rsidR="00440F4F" w:rsidRPr="005D1728">
        <w:rPr>
          <w:rFonts w:eastAsia="標楷體"/>
          <w:sz w:val="28"/>
          <w:szCs w:val="28"/>
        </w:rPr>
        <w:t>利益衝突</w:t>
      </w:r>
      <w:r w:rsidRPr="005D1728">
        <w:rPr>
          <w:rFonts w:eastAsia="標楷體" w:hint="eastAsia"/>
          <w:sz w:val="28"/>
          <w:szCs w:val="28"/>
        </w:rPr>
        <w:t>相關規定及</w:t>
      </w:r>
      <w:r w:rsidR="00152BE6" w:rsidRPr="005D1728">
        <w:rPr>
          <w:rFonts w:eastAsia="標楷體" w:hint="eastAsia"/>
          <w:sz w:val="28"/>
          <w:szCs w:val="28"/>
        </w:rPr>
        <w:t>管理</w:t>
      </w:r>
      <w:r w:rsidRPr="005D1728">
        <w:rPr>
          <w:rFonts w:eastAsia="標楷體" w:hint="eastAsia"/>
          <w:sz w:val="28"/>
          <w:szCs w:val="28"/>
        </w:rPr>
        <w:t>措施</w:t>
      </w:r>
      <w:r w:rsidRPr="005D1728">
        <w:rPr>
          <w:rFonts w:ascii="新細明體" w:eastAsia="新細明體" w:hAnsi="新細明體" w:hint="eastAsia"/>
          <w:sz w:val="28"/>
          <w:szCs w:val="28"/>
        </w:rPr>
        <w:t>（</w:t>
      </w:r>
      <w:r w:rsidRPr="005D1728">
        <w:rPr>
          <w:rFonts w:eastAsia="標楷體" w:hint="eastAsia"/>
          <w:sz w:val="28"/>
          <w:szCs w:val="28"/>
        </w:rPr>
        <w:t>另，</w:t>
      </w:r>
      <w:r w:rsidR="006F4075" w:rsidRPr="005D1728">
        <w:rPr>
          <w:rFonts w:eastAsia="標楷體" w:hint="eastAsia"/>
          <w:sz w:val="28"/>
          <w:szCs w:val="28"/>
        </w:rPr>
        <w:t>原則上</w:t>
      </w:r>
      <w:r w:rsidR="008210C1" w:rsidRPr="005D1728">
        <w:rPr>
          <w:rFonts w:eastAsia="標楷體" w:hint="eastAsia"/>
          <w:sz w:val="28"/>
          <w:szCs w:val="28"/>
        </w:rPr>
        <w:t>擬任經理人</w:t>
      </w:r>
      <w:r w:rsidR="006F4075" w:rsidRPr="005D1728">
        <w:rPr>
          <w:rFonts w:eastAsia="標楷體" w:hint="eastAsia"/>
          <w:sz w:val="28"/>
          <w:szCs w:val="28"/>
        </w:rPr>
        <w:t>不宜兼任</w:t>
      </w:r>
      <w:r w:rsidR="008210C1" w:rsidRPr="005D1728">
        <w:rPr>
          <w:rFonts w:eastAsia="標楷體" w:hint="eastAsia"/>
          <w:sz w:val="28"/>
          <w:szCs w:val="28"/>
        </w:rPr>
        <w:t>共同基金經理人，</w:t>
      </w:r>
      <w:r w:rsidR="006F4075" w:rsidRPr="005D1728">
        <w:rPr>
          <w:rFonts w:eastAsia="標楷體" w:hint="eastAsia"/>
          <w:sz w:val="28"/>
          <w:szCs w:val="28"/>
        </w:rPr>
        <w:t>惟若有兼任之情形，</w:t>
      </w:r>
      <w:r w:rsidR="008210C1" w:rsidRPr="005D1728">
        <w:rPr>
          <w:rFonts w:eastAsia="標楷體" w:hint="eastAsia"/>
          <w:sz w:val="28"/>
          <w:szCs w:val="28"/>
        </w:rPr>
        <w:t>請</w:t>
      </w:r>
      <w:r w:rsidRPr="005D1728">
        <w:rPr>
          <w:rFonts w:eastAsia="標楷體" w:hint="eastAsia"/>
          <w:sz w:val="28"/>
          <w:szCs w:val="28"/>
        </w:rPr>
        <w:t>一併</w:t>
      </w:r>
      <w:r w:rsidR="008210C1" w:rsidRPr="005D1728">
        <w:rPr>
          <w:rFonts w:eastAsia="標楷體" w:hint="eastAsia"/>
          <w:sz w:val="28"/>
          <w:szCs w:val="28"/>
        </w:rPr>
        <w:t>說明內部控制制度中防範利益衝突之作業原則）。</w:t>
      </w:r>
    </w:p>
    <w:p w:rsidR="00833883" w:rsidRPr="005D1728" w:rsidRDefault="008210C1" w:rsidP="00440F4F">
      <w:pPr>
        <w:pStyle w:val="ad"/>
        <w:numPr>
          <w:ilvl w:val="0"/>
          <w:numId w:val="44"/>
        </w:numPr>
        <w:tabs>
          <w:tab w:val="left" w:pos="851"/>
        </w:tabs>
        <w:spacing w:line="420" w:lineRule="exact"/>
        <w:ind w:leftChars="0" w:left="993" w:hanging="210"/>
        <w:jc w:val="both"/>
        <w:rPr>
          <w:rFonts w:eastAsia="標楷體"/>
          <w:sz w:val="32"/>
        </w:rPr>
      </w:pPr>
      <w:r w:rsidRPr="005D1728">
        <w:rPr>
          <w:rFonts w:eastAsia="標楷體" w:hint="eastAsia"/>
          <w:sz w:val="28"/>
        </w:rPr>
        <w:t>為及早發現並制止不法或不當行為，請說明公司相關</w:t>
      </w:r>
      <w:r w:rsidR="00A60F9E" w:rsidRPr="005D1728">
        <w:rPr>
          <w:rFonts w:eastAsia="標楷體"/>
          <w:sz w:val="28"/>
        </w:rPr>
        <w:t>檢舉制度之設計與執行機制，</w:t>
      </w:r>
      <w:r w:rsidR="00AA1BBF" w:rsidRPr="005D1728">
        <w:rPr>
          <w:rFonts w:eastAsia="標楷體" w:hint="eastAsia"/>
          <w:sz w:val="28"/>
        </w:rPr>
        <w:t>應</w:t>
      </w:r>
      <w:r w:rsidR="00A60F9E" w:rsidRPr="005D1728">
        <w:rPr>
          <w:rFonts w:eastAsia="標楷體"/>
          <w:sz w:val="28"/>
        </w:rPr>
        <w:t>包括檢舉管道、</w:t>
      </w:r>
      <w:r w:rsidR="004A2A62" w:rsidRPr="005D1728">
        <w:rPr>
          <w:rFonts w:eastAsia="標楷體"/>
          <w:sz w:val="28"/>
        </w:rPr>
        <w:t>保護措施</w:t>
      </w:r>
      <w:r w:rsidR="00A60F9E" w:rsidRPr="005D1728">
        <w:rPr>
          <w:rFonts w:eastAsia="標楷體"/>
          <w:sz w:val="28"/>
        </w:rPr>
        <w:t>、</w:t>
      </w:r>
      <w:r w:rsidR="004A2A62" w:rsidRPr="005D1728">
        <w:rPr>
          <w:rFonts w:eastAsia="標楷體"/>
          <w:sz w:val="28"/>
        </w:rPr>
        <w:t>調查程序</w:t>
      </w:r>
      <w:r w:rsidR="00A60F9E" w:rsidRPr="005D1728">
        <w:rPr>
          <w:rFonts w:eastAsia="標楷體"/>
          <w:sz w:val="28"/>
        </w:rPr>
        <w:t>及改善追蹤機制</w:t>
      </w:r>
      <w:r w:rsidR="00AA1BBF" w:rsidRPr="005D1728">
        <w:rPr>
          <w:rFonts w:eastAsia="標楷體" w:hint="eastAsia"/>
          <w:sz w:val="28"/>
        </w:rPr>
        <w:t>等</w:t>
      </w:r>
      <w:r w:rsidR="00A60F9E" w:rsidRPr="005D1728">
        <w:rPr>
          <w:rFonts w:eastAsia="標楷體"/>
          <w:sz w:val="28"/>
        </w:rPr>
        <w:t>。</w:t>
      </w:r>
    </w:p>
    <w:p w:rsidR="00B7015F" w:rsidRPr="005D1728" w:rsidRDefault="00B7015F" w:rsidP="000B3630">
      <w:pPr>
        <w:numPr>
          <w:ilvl w:val="0"/>
          <w:numId w:val="20"/>
        </w:numPr>
        <w:tabs>
          <w:tab w:val="left" w:pos="851"/>
          <w:tab w:val="num" w:pos="1080"/>
        </w:tabs>
        <w:spacing w:line="420" w:lineRule="exact"/>
        <w:ind w:left="1066" w:hanging="641"/>
        <w:jc w:val="both"/>
        <w:rPr>
          <w:rFonts w:eastAsia="標楷體"/>
          <w:sz w:val="32"/>
        </w:rPr>
      </w:pPr>
      <w:r w:rsidRPr="005D1728">
        <w:rPr>
          <w:rFonts w:eastAsia="標楷體"/>
          <w:sz w:val="32"/>
        </w:rPr>
        <w:t>過去發生重大</w:t>
      </w:r>
      <w:r w:rsidRPr="005D1728">
        <w:rPr>
          <w:rFonts w:eastAsia="標楷體" w:hint="eastAsia"/>
          <w:sz w:val="32"/>
        </w:rPr>
        <w:t>投資風險</w:t>
      </w:r>
      <w:r w:rsidRPr="005D1728">
        <w:rPr>
          <w:rFonts w:eastAsia="標楷體"/>
          <w:sz w:val="32"/>
        </w:rPr>
        <w:t>事件時，經理人及公司因應措施及結果（請列舉實際案例）</w:t>
      </w:r>
    </w:p>
    <w:p w:rsidR="00505F2B" w:rsidRPr="005D1728" w:rsidRDefault="00505F2B" w:rsidP="00833004">
      <w:pPr>
        <w:spacing w:line="420" w:lineRule="exact"/>
        <w:jc w:val="both"/>
        <w:rPr>
          <w:rFonts w:eastAsia="標楷體"/>
          <w:strike/>
          <w:sz w:val="32"/>
        </w:rPr>
      </w:pPr>
    </w:p>
    <w:p w:rsidR="00833004" w:rsidRPr="005D1728" w:rsidRDefault="00833004">
      <w:pPr>
        <w:widowControl/>
        <w:adjustRightInd/>
        <w:spacing w:line="240" w:lineRule="auto"/>
        <w:textAlignment w:val="auto"/>
        <w:rPr>
          <w:rFonts w:eastAsia="標楷體"/>
          <w:sz w:val="32"/>
        </w:rPr>
      </w:pPr>
      <w:r w:rsidRPr="005D1728">
        <w:br w:type="page"/>
      </w:r>
    </w:p>
    <w:p w:rsidR="008242DB" w:rsidRPr="005D1728" w:rsidRDefault="008242DB" w:rsidP="008037AD">
      <w:pPr>
        <w:pStyle w:val="a9"/>
        <w:spacing w:line="420" w:lineRule="exact"/>
        <w:ind w:firstLine="0"/>
        <w:rPr>
          <w:rFonts w:ascii="Times New Roman"/>
        </w:rPr>
      </w:pPr>
      <w:r w:rsidRPr="005D1728">
        <w:rPr>
          <w:rFonts w:ascii="Times New Roman"/>
        </w:rPr>
        <w:t>本經營計畫建議書內容如有虛偽不實，而因此取得</w:t>
      </w:r>
      <w:r w:rsidR="00295828" w:rsidRPr="005D1728">
        <w:rPr>
          <w:rFonts w:ascii="Times New Roman"/>
        </w:rPr>
        <w:t>新制勞工退休基金</w:t>
      </w:r>
      <w:r w:rsidR="007A139D">
        <w:rPr>
          <w:rFonts w:ascii="Times New Roman" w:hint="eastAsia"/>
        </w:rPr>
        <w:t>、</w:t>
      </w:r>
      <w:r w:rsidR="007A139D" w:rsidRPr="007A139D">
        <w:rPr>
          <w:rFonts w:ascii="Times New Roman"/>
          <w:bCs/>
        </w:rPr>
        <w:t>勞工保險基金</w:t>
      </w:r>
      <w:r w:rsidR="00334A2F" w:rsidRPr="005D1728">
        <w:rPr>
          <w:rFonts w:ascii="Times New Roman"/>
        </w:rPr>
        <w:t>及國民年金保險基金</w:t>
      </w:r>
      <w:r w:rsidRPr="005D1728">
        <w:rPr>
          <w:rFonts w:ascii="Times New Roman"/>
        </w:rPr>
        <w:t>經營之委託時，</w:t>
      </w:r>
      <w:r w:rsidR="006562E9" w:rsidRPr="005D1728">
        <w:rPr>
          <w:rFonts w:ascii="Times New Roman"/>
        </w:rPr>
        <w:t>勞動基金運用局</w:t>
      </w:r>
      <w:r w:rsidRPr="005D1728">
        <w:rPr>
          <w:rFonts w:ascii="Times New Roman"/>
        </w:rPr>
        <w:t>得終止委託契約或為其他必要之處置。</w:t>
      </w:r>
    </w:p>
    <w:p w:rsidR="008242DB" w:rsidRPr="005D1728" w:rsidRDefault="008242DB" w:rsidP="008037AD">
      <w:pPr>
        <w:spacing w:line="420" w:lineRule="exact"/>
        <w:rPr>
          <w:rFonts w:eastAsia="華康楷書體W5"/>
          <w:sz w:val="28"/>
        </w:rPr>
      </w:pPr>
    </w:p>
    <w:p w:rsidR="008242DB" w:rsidRPr="005D1728" w:rsidRDefault="008242DB" w:rsidP="008037AD">
      <w:pPr>
        <w:spacing w:after="240" w:line="420" w:lineRule="exact"/>
        <w:ind w:firstLine="2261"/>
        <w:rPr>
          <w:rFonts w:eastAsia="標楷體"/>
          <w:sz w:val="28"/>
        </w:rPr>
      </w:pPr>
      <w:r w:rsidRPr="005D1728">
        <w:rPr>
          <w:rFonts w:eastAsia="標楷體"/>
          <w:sz w:val="28"/>
        </w:rPr>
        <w:t>經營計畫建議書提具人：</w:t>
      </w:r>
      <w:r w:rsidRPr="005D1728">
        <w:rPr>
          <w:rFonts w:eastAsia="標楷體"/>
          <w:sz w:val="28"/>
          <w:u w:val="single"/>
        </w:rPr>
        <w:t xml:space="preserve">  </w:t>
      </w:r>
      <w:r w:rsidR="00E317AE" w:rsidRPr="005D1728">
        <w:rPr>
          <w:rFonts w:eastAsia="標楷體"/>
          <w:sz w:val="28"/>
          <w:u w:val="single"/>
        </w:rPr>
        <w:t xml:space="preserve"> </w:t>
      </w:r>
      <w:r w:rsidRPr="005D1728">
        <w:rPr>
          <w:rFonts w:eastAsia="標楷體"/>
          <w:sz w:val="28"/>
          <w:u w:val="single"/>
        </w:rPr>
        <w:t xml:space="preserve">              </w:t>
      </w:r>
      <w:r w:rsidRPr="005D1728">
        <w:rPr>
          <w:rFonts w:eastAsia="標楷體"/>
          <w:sz w:val="28"/>
        </w:rPr>
        <w:t>證券投資信託股份有限公司</w:t>
      </w:r>
      <w:r w:rsidRPr="005D1728">
        <w:rPr>
          <w:rFonts w:eastAsia="標楷體"/>
          <w:sz w:val="28"/>
        </w:rPr>
        <w:t>(</w:t>
      </w:r>
      <w:r w:rsidRPr="005D1728">
        <w:rPr>
          <w:rFonts w:eastAsia="標楷體"/>
          <w:sz w:val="28"/>
        </w:rPr>
        <w:t>請加蓋公司印鑑</w:t>
      </w:r>
      <w:r w:rsidRPr="005D1728">
        <w:rPr>
          <w:rFonts w:eastAsia="標楷體"/>
          <w:sz w:val="28"/>
        </w:rPr>
        <w:t>)</w:t>
      </w:r>
    </w:p>
    <w:p w:rsidR="008242DB" w:rsidRPr="005D1728" w:rsidRDefault="008242DB" w:rsidP="008037AD">
      <w:pPr>
        <w:spacing w:after="120" w:line="420" w:lineRule="exact"/>
        <w:ind w:firstLine="2261"/>
        <w:rPr>
          <w:rFonts w:eastAsia="標楷體"/>
          <w:sz w:val="28"/>
        </w:rPr>
      </w:pPr>
      <w:r w:rsidRPr="005D1728">
        <w:rPr>
          <w:rFonts w:eastAsia="標楷體"/>
          <w:sz w:val="28"/>
        </w:rPr>
        <w:t xml:space="preserve">            </w:t>
      </w:r>
      <w:r w:rsidR="00F4209A" w:rsidRPr="005D1728">
        <w:rPr>
          <w:rFonts w:eastAsia="標楷體"/>
          <w:sz w:val="28"/>
        </w:rPr>
        <w:t>負</w:t>
      </w:r>
      <w:r w:rsidR="00F4209A" w:rsidRPr="005D1728">
        <w:rPr>
          <w:rFonts w:eastAsia="標楷體"/>
          <w:sz w:val="28"/>
        </w:rPr>
        <w:t xml:space="preserve"> </w:t>
      </w:r>
      <w:r w:rsidR="00F4209A" w:rsidRPr="005D1728">
        <w:rPr>
          <w:rFonts w:eastAsia="標楷體"/>
          <w:sz w:val="28"/>
        </w:rPr>
        <w:t>責</w:t>
      </w:r>
      <w:r w:rsidR="00F4209A" w:rsidRPr="005D1728">
        <w:rPr>
          <w:rFonts w:eastAsia="標楷體"/>
          <w:sz w:val="28"/>
        </w:rPr>
        <w:t xml:space="preserve"> </w:t>
      </w:r>
      <w:r w:rsidR="00F4209A" w:rsidRPr="005D1728">
        <w:rPr>
          <w:rFonts w:eastAsia="標楷體"/>
          <w:sz w:val="28"/>
        </w:rPr>
        <w:t>人</w:t>
      </w:r>
      <w:r w:rsidRPr="005D1728">
        <w:rPr>
          <w:rFonts w:eastAsia="標楷體"/>
          <w:sz w:val="28"/>
        </w:rPr>
        <w:t>：</w:t>
      </w:r>
      <w:r w:rsidR="00E317AE" w:rsidRPr="005D1728">
        <w:rPr>
          <w:rFonts w:eastAsia="標楷體"/>
          <w:sz w:val="28"/>
        </w:rPr>
        <w:t xml:space="preserve"> </w:t>
      </w:r>
      <w:r w:rsidRPr="005D1728">
        <w:rPr>
          <w:rFonts w:eastAsia="標楷體"/>
          <w:sz w:val="28"/>
          <w:u w:val="single"/>
        </w:rPr>
        <w:t xml:space="preserve">         </w:t>
      </w:r>
      <w:r w:rsidRPr="005D1728">
        <w:rPr>
          <w:rFonts w:eastAsia="標楷體"/>
          <w:sz w:val="28"/>
          <w:u w:val="single"/>
        </w:rPr>
        <w:t xml:space="preserve">　　</w:t>
      </w:r>
      <w:r w:rsidRPr="005D1728">
        <w:rPr>
          <w:rFonts w:eastAsia="標楷體"/>
          <w:sz w:val="28"/>
          <w:u w:val="single"/>
        </w:rPr>
        <w:t xml:space="preserve">   </w:t>
      </w:r>
      <w:r w:rsidRPr="005D1728">
        <w:rPr>
          <w:rFonts w:eastAsia="標楷體"/>
          <w:sz w:val="28"/>
        </w:rPr>
        <w:t xml:space="preserve">      (</w:t>
      </w:r>
      <w:r w:rsidRPr="005D1728">
        <w:rPr>
          <w:rFonts w:eastAsia="標楷體"/>
          <w:sz w:val="28"/>
        </w:rPr>
        <w:t>簽章</w:t>
      </w:r>
      <w:r w:rsidRPr="005D1728">
        <w:rPr>
          <w:rFonts w:eastAsia="標楷體"/>
          <w:sz w:val="28"/>
        </w:rPr>
        <w:t>)</w:t>
      </w:r>
    </w:p>
    <w:p w:rsidR="008242DB" w:rsidRPr="005D1728" w:rsidRDefault="008242DB" w:rsidP="008037AD">
      <w:pPr>
        <w:spacing w:after="120" w:line="420" w:lineRule="exact"/>
        <w:ind w:firstLine="2261"/>
        <w:rPr>
          <w:rFonts w:eastAsia="標楷體"/>
          <w:sz w:val="28"/>
        </w:rPr>
      </w:pPr>
      <w:r w:rsidRPr="005D1728">
        <w:rPr>
          <w:rFonts w:eastAsia="標楷體"/>
          <w:sz w:val="28"/>
        </w:rPr>
        <w:t xml:space="preserve">            </w:t>
      </w:r>
      <w:r w:rsidRPr="005D1728">
        <w:rPr>
          <w:rFonts w:eastAsia="標楷體"/>
          <w:sz w:val="28"/>
        </w:rPr>
        <w:t>地</w:t>
      </w:r>
      <w:r w:rsidRPr="005D1728">
        <w:rPr>
          <w:rFonts w:eastAsia="標楷體"/>
          <w:sz w:val="28"/>
        </w:rPr>
        <w:t xml:space="preserve">    </w:t>
      </w:r>
      <w:r w:rsidRPr="005D1728">
        <w:rPr>
          <w:rFonts w:eastAsia="標楷體"/>
          <w:sz w:val="28"/>
        </w:rPr>
        <w:t>址：</w:t>
      </w:r>
      <w:r w:rsidRPr="005D1728">
        <w:rPr>
          <w:rFonts w:eastAsia="標楷體"/>
          <w:sz w:val="28"/>
          <w:u w:val="single"/>
        </w:rPr>
        <w:t xml:space="preserve">        </w:t>
      </w:r>
      <w:r w:rsidRPr="005D1728">
        <w:rPr>
          <w:rFonts w:eastAsia="標楷體"/>
          <w:sz w:val="28"/>
          <w:u w:val="single"/>
        </w:rPr>
        <w:t xml:space="preserve">　　</w:t>
      </w:r>
      <w:r w:rsidRPr="005D1728">
        <w:rPr>
          <w:rFonts w:eastAsia="標楷體"/>
          <w:sz w:val="28"/>
          <w:u w:val="single"/>
        </w:rPr>
        <w:t xml:space="preserve">     </w:t>
      </w:r>
      <w:r w:rsidR="00ED2A42" w:rsidRPr="005D1728">
        <w:rPr>
          <w:rFonts w:eastAsia="標楷體"/>
          <w:sz w:val="28"/>
          <w:u w:val="single"/>
        </w:rPr>
        <w:t xml:space="preserve">                        </w:t>
      </w:r>
    </w:p>
    <w:p w:rsidR="008242DB" w:rsidRPr="005D1728" w:rsidRDefault="008242DB" w:rsidP="008037AD">
      <w:pPr>
        <w:spacing w:after="120" w:line="420" w:lineRule="exact"/>
        <w:ind w:firstLine="2261"/>
        <w:rPr>
          <w:rFonts w:eastAsia="華康楷書體W5"/>
          <w:sz w:val="28"/>
        </w:rPr>
      </w:pPr>
      <w:r w:rsidRPr="005D1728">
        <w:rPr>
          <w:rFonts w:eastAsia="標楷體"/>
          <w:sz w:val="28"/>
        </w:rPr>
        <w:t xml:space="preserve">            </w:t>
      </w:r>
      <w:r w:rsidRPr="005D1728">
        <w:rPr>
          <w:rFonts w:eastAsia="標楷體"/>
          <w:sz w:val="28"/>
        </w:rPr>
        <w:t>聯絡電話：</w:t>
      </w:r>
      <w:r w:rsidRPr="005D1728">
        <w:rPr>
          <w:rFonts w:eastAsia="標楷體"/>
          <w:sz w:val="28"/>
          <w:u w:val="single"/>
        </w:rPr>
        <w:t xml:space="preserve"> </w:t>
      </w:r>
      <w:r w:rsidR="00E317AE" w:rsidRPr="005D1728">
        <w:rPr>
          <w:rFonts w:eastAsia="標楷體"/>
          <w:sz w:val="28"/>
          <w:u w:val="single"/>
        </w:rPr>
        <w:t xml:space="preserve"> </w:t>
      </w:r>
      <w:r w:rsidRPr="005D1728">
        <w:rPr>
          <w:rFonts w:eastAsia="標楷體"/>
          <w:sz w:val="28"/>
          <w:u w:val="single"/>
        </w:rPr>
        <w:t xml:space="preserve">      </w:t>
      </w:r>
      <w:r w:rsidRPr="005D1728">
        <w:rPr>
          <w:rFonts w:eastAsia="標楷體"/>
          <w:sz w:val="28"/>
          <w:u w:val="single"/>
        </w:rPr>
        <w:t xml:space="preserve">　</w:t>
      </w:r>
      <w:r w:rsidRPr="005D1728">
        <w:rPr>
          <w:rFonts w:eastAsia="標楷體"/>
          <w:sz w:val="28"/>
          <w:u w:val="single"/>
        </w:rPr>
        <w:t xml:space="preserve">       </w:t>
      </w:r>
    </w:p>
    <w:p w:rsidR="008242DB" w:rsidRPr="005D1728" w:rsidRDefault="008242DB" w:rsidP="008037AD">
      <w:pPr>
        <w:spacing w:after="120" w:line="420" w:lineRule="exact"/>
        <w:rPr>
          <w:rFonts w:eastAsia="標楷體"/>
          <w:sz w:val="28"/>
          <w:szCs w:val="28"/>
        </w:rPr>
      </w:pPr>
    </w:p>
    <w:p w:rsidR="008242DB" w:rsidRPr="005D1728" w:rsidRDefault="008242DB" w:rsidP="008037AD">
      <w:pPr>
        <w:spacing w:after="120" w:line="420" w:lineRule="exact"/>
        <w:rPr>
          <w:rFonts w:eastAsia="標楷體"/>
          <w:sz w:val="28"/>
          <w:szCs w:val="28"/>
        </w:rPr>
      </w:pPr>
      <w:r w:rsidRPr="005D1728">
        <w:rPr>
          <w:rFonts w:eastAsia="標楷體"/>
          <w:sz w:val="28"/>
          <w:szCs w:val="28"/>
        </w:rPr>
        <w:t>附註：</w:t>
      </w:r>
    </w:p>
    <w:p w:rsidR="008242DB" w:rsidRPr="005D1728" w:rsidRDefault="008242DB" w:rsidP="008037AD">
      <w:pPr>
        <w:spacing w:after="120" w:line="420" w:lineRule="exact"/>
        <w:ind w:left="574" w:hanging="574"/>
        <w:rPr>
          <w:rFonts w:eastAsia="標楷體"/>
          <w:sz w:val="28"/>
          <w:szCs w:val="28"/>
        </w:rPr>
      </w:pPr>
      <w:r w:rsidRPr="005D1728">
        <w:rPr>
          <w:rFonts w:eastAsia="標楷體"/>
          <w:sz w:val="28"/>
          <w:szCs w:val="28"/>
        </w:rPr>
        <w:t>一、提具經營計畫建議書參選者，應檢附相關機構或同業公會所出具合於</w:t>
      </w:r>
      <w:r w:rsidR="005250A9" w:rsidRPr="005D1728">
        <w:rPr>
          <w:rFonts w:eastAsia="標楷體"/>
          <w:sz w:val="28"/>
          <w:szCs w:val="28"/>
        </w:rPr>
        <w:t>申請須知</w:t>
      </w:r>
      <w:r w:rsidRPr="005D1728">
        <w:rPr>
          <w:rFonts w:eastAsia="標楷體"/>
          <w:sz w:val="28"/>
          <w:szCs w:val="28"/>
        </w:rPr>
        <w:t>規定參選資格條件之證明文件。</w:t>
      </w:r>
    </w:p>
    <w:p w:rsidR="008242DB" w:rsidRPr="005D1728" w:rsidRDefault="008242DB" w:rsidP="008037AD">
      <w:pPr>
        <w:spacing w:line="420" w:lineRule="exact"/>
        <w:rPr>
          <w:rFonts w:eastAsia="標楷體"/>
          <w:sz w:val="28"/>
          <w:szCs w:val="28"/>
        </w:rPr>
      </w:pPr>
      <w:r w:rsidRPr="005D1728">
        <w:rPr>
          <w:rFonts w:eastAsia="標楷體"/>
          <w:sz w:val="28"/>
          <w:szCs w:val="28"/>
        </w:rPr>
        <w:t>二、經營計畫建議書製作應注意事項：</w:t>
      </w:r>
    </w:p>
    <w:p w:rsidR="00E741D5" w:rsidRPr="005D1728" w:rsidRDefault="008242DB" w:rsidP="000A1FC0">
      <w:pPr>
        <w:pStyle w:val="ad"/>
        <w:numPr>
          <w:ilvl w:val="2"/>
          <w:numId w:val="39"/>
        </w:numPr>
        <w:spacing w:line="420" w:lineRule="exact"/>
        <w:ind w:leftChars="0" w:left="993" w:hanging="851"/>
        <w:rPr>
          <w:rFonts w:eastAsia="標楷體"/>
          <w:sz w:val="28"/>
          <w:szCs w:val="28"/>
        </w:rPr>
      </w:pPr>
      <w:r w:rsidRPr="005D1728">
        <w:rPr>
          <w:rFonts w:eastAsia="標楷體"/>
          <w:sz w:val="28"/>
          <w:szCs w:val="28"/>
        </w:rPr>
        <w:t>本文以不超過</w:t>
      </w:r>
      <w:r w:rsidR="007A31A2" w:rsidRPr="005D1728">
        <w:rPr>
          <w:rFonts w:eastAsia="標楷體"/>
          <w:sz w:val="28"/>
          <w:szCs w:val="28"/>
        </w:rPr>
        <w:t>80</w:t>
      </w:r>
      <w:r w:rsidRPr="005D1728">
        <w:rPr>
          <w:rFonts w:eastAsia="標楷體"/>
          <w:sz w:val="28"/>
          <w:szCs w:val="28"/>
        </w:rPr>
        <w:t>頁</w:t>
      </w:r>
      <w:r w:rsidR="004E36AE" w:rsidRPr="005D1728">
        <w:rPr>
          <w:rFonts w:eastAsia="標楷體"/>
          <w:sz w:val="28"/>
          <w:szCs w:val="28"/>
        </w:rPr>
        <w:t>為</w:t>
      </w:r>
      <w:r w:rsidRPr="005D1728">
        <w:rPr>
          <w:rFonts w:eastAsia="標楷體"/>
          <w:sz w:val="28"/>
          <w:szCs w:val="28"/>
        </w:rPr>
        <w:t>限，</w:t>
      </w:r>
      <w:r w:rsidR="009F5603" w:rsidRPr="005D1728">
        <w:rPr>
          <w:rFonts w:eastAsia="標楷體"/>
          <w:sz w:val="28"/>
          <w:szCs w:val="28"/>
        </w:rPr>
        <w:t>附件以不超過</w:t>
      </w:r>
      <w:r w:rsidR="007A31A2" w:rsidRPr="005D1728">
        <w:rPr>
          <w:rFonts w:eastAsia="標楷體"/>
          <w:sz w:val="28"/>
          <w:szCs w:val="28"/>
        </w:rPr>
        <w:t>50</w:t>
      </w:r>
      <w:r w:rsidR="009F5603" w:rsidRPr="005D1728">
        <w:rPr>
          <w:rFonts w:eastAsia="標楷體"/>
          <w:sz w:val="28"/>
          <w:szCs w:val="28"/>
        </w:rPr>
        <w:t>頁為限，</w:t>
      </w:r>
      <w:r w:rsidRPr="005D1728">
        <w:rPr>
          <w:rFonts w:eastAsia="標楷體"/>
          <w:sz w:val="28"/>
          <w:szCs w:val="28"/>
        </w:rPr>
        <w:t>並加註頁碼。</w:t>
      </w:r>
    </w:p>
    <w:p w:rsidR="00E741D5" w:rsidRPr="005D1728" w:rsidRDefault="008242DB" w:rsidP="000A1FC0">
      <w:pPr>
        <w:pStyle w:val="ad"/>
        <w:numPr>
          <w:ilvl w:val="2"/>
          <w:numId w:val="39"/>
        </w:numPr>
        <w:spacing w:line="420" w:lineRule="exact"/>
        <w:ind w:leftChars="0" w:left="993" w:hanging="851"/>
        <w:rPr>
          <w:rFonts w:eastAsia="標楷體"/>
          <w:sz w:val="28"/>
          <w:szCs w:val="28"/>
        </w:rPr>
      </w:pPr>
      <w:r w:rsidRPr="005D1728">
        <w:rPr>
          <w:rFonts w:eastAsia="標楷體"/>
          <w:sz w:val="28"/>
          <w:szCs w:val="28"/>
        </w:rPr>
        <w:t>以</w:t>
      </w:r>
      <w:r w:rsidRPr="005D1728">
        <w:rPr>
          <w:rFonts w:eastAsia="標楷體"/>
          <w:sz w:val="28"/>
          <w:szCs w:val="28"/>
        </w:rPr>
        <w:t>A4</w:t>
      </w:r>
      <w:r w:rsidRPr="005D1728">
        <w:rPr>
          <w:rFonts w:eastAsia="標楷體"/>
          <w:sz w:val="28"/>
          <w:szCs w:val="28"/>
        </w:rPr>
        <w:t>紙張橫向橫式繕打，加裝封面（平裝）橫式裝訂於上方</w:t>
      </w:r>
      <w:r w:rsidR="005250A9" w:rsidRPr="005D1728">
        <w:rPr>
          <w:rFonts w:eastAsia="標楷體"/>
          <w:sz w:val="28"/>
          <w:szCs w:val="28"/>
        </w:rPr>
        <w:t>（敬請使用再生紙，並以雙面印刷）</w:t>
      </w:r>
      <w:r w:rsidRPr="005D1728">
        <w:rPr>
          <w:rFonts w:eastAsia="標楷體"/>
          <w:sz w:val="28"/>
          <w:szCs w:val="28"/>
        </w:rPr>
        <w:t>。</w:t>
      </w:r>
    </w:p>
    <w:p w:rsidR="00E741D5" w:rsidRPr="005D1728" w:rsidRDefault="008242DB" w:rsidP="00A5688B">
      <w:pPr>
        <w:pStyle w:val="ad"/>
        <w:numPr>
          <w:ilvl w:val="2"/>
          <w:numId w:val="39"/>
        </w:numPr>
        <w:spacing w:line="420" w:lineRule="exact"/>
        <w:ind w:leftChars="0" w:left="993" w:hanging="851"/>
        <w:jc w:val="both"/>
        <w:rPr>
          <w:rFonts w:eastAsia="標楷體"/>
          <w:sz w:val="28"/>
          <w:szCs w:val="28"/>
        </w:rPr>
      </w:pPr>
      <w:r w:rsidRPr="005D1728">
        <w:rPr>
          <w:rFonts w:eastAsia="標楷體"/>
          <w:sz w:val="28"/>
          <w:szCs w:val="28"/>
        </w:rPr>
        <w:t>正本</w:t>
      </w:r>
      <w:r w:rsidR="001D2B04" w:rsidRPr="005D1728">
        <w:rPr>
          <w:rFonts w:eastAsia="標楷體"/>
          <w:sz w:val="28"/>
          <w:szCs w:val="28"/>
        </w:rPr>
        <w:t>1</w:t>
      </w:r>
      <w:r w:rsidRPr="005D1728">
        <w:rPr>
          <w:rFonts w:eastAsia="標楷體"/>
          <w:sz w:val="28"/>
          <w:szCs w:val="28"/>
        </w:rPr>
        <w:t>份</w:t>
      </w:r>
      <w:r w:rsidR="005250A9" w:rsidRPr="005D1728">
        <w:rPr>
          <w:rFonts w:eastAsia="標楷體"/>
          <w:sz w:val="28"/>
          <w:szCs w:val="28"/>
        </w:rPr>
        <w:t>，副本</w:t>
      </w:r>
      <w:r w:rsidR="00AF2785" w:rsidRPr="005D1728">
        <w:rPr>
          <w:rFonts w:eastAsia="標楷體"/>
          <w:sz w:val="28"/>
          <w:szCs w:val="28"/>
        </w:rPr>
        <w:t>19</w:t>
      </w:r>
      <w:r w:rsidR="005250A9" w:rsidRPr="005D1728">
        <w:rPr>
          <w:rFonts w:eastAsia="標楷體"/>
          <w:sz w:val="28"/>
          <w:szCs w:val="28"/>
        </w:rPr>
        <w:t>份，</w:t>
      </w:r>
      <w:r w:rsidR="00C12C11" w:rsidRPr="005D1728">
        <w:rPr>
          <w:rFonts w:eastAsia="標楷體"/>
          <w:sz w:val="28"/>
          <w:szCs w:val="28"/>
        </w:rPr>
        <w:t>並附</w:t>
      </w:r>
      <w:r w:rsidR="00C12C11" w:rsidRPr="005D1728">
        <w:rPr>
          <w:rFonts w:eastAsia="標楷體"/>
          <w:sz w:val="28"/>
          <w:szCs w:val="28"/>
        </w:rPr>
        <w:t>1</w:t>
      </w:r>
      <w:r w:rsidR="00C12C11" w:rsidRPr="005D1728">
        <w:rPr>
          <w:rFonts w:eastAsia="標楷體"/>
          <w:sz w:val="28"/>
          <w:szCs w:val="28"/>
        </w:rPr>
        <w:t>份電子光碟片，</w:t>
      </w:r>
      <w:r w:rsidR="009804DD" w:rsidRPr="005D1728">
        <w:rPr>
          <w:rFonts w:eastAsia="標楷體"/>
          <w:sz w:val="28"/>
          <w:szCs w:val="28"/>
        </w:rPr>
        <w:t>請於封面左上角標示正本或副本字樣，</w:t>
      </w:r>
      <w:r w:rsidR="00AF2785" w:rsidRPr="005D1728">
        <w:rPr>
          <w:rFonts w:eastAsia="標楷體"/>
          <w:sz w:val="28"/>
          <w:szCs w:val="28"/>
        </w:rPr>
        <w:t>並於書背標明</w:t>
      </w:r>
      <w:r w:rsidR="00F23230" w:rsidRPr="005D1728">
        <w:rPr>
          <w:rFonts w:eastAsia="新細明體" w:hint="eastAsia"/>
          <w:sz w:val="28"/>
          <w:szCs w:val="28"/>
        </w:rPr>
        <w:t>○○</w:t>
      </w:r>
      <w:r w:rsidR="00AF2785" w:rsidRPr="005D1728">
        <w:rPr>
          <w:rFonts w:eastAsia="標楷體"/>
          <w:sz w:val="28"/>
          <w:szCs w:val="28"/>
        </w:rPr>
        <w:t>投信新制</w:t>
      </w:r>
      <w:r w:rsidR="00A5688B">
        <w:rPr>
          <w:rFonts w:eastAsia="標楷體" w:hint="eastAsia"/>
          <w:sz w:val="28"/>
          <w:szCs w:val="28"/>
        </w:rPr>
        <w:t>、勞保</w:t>
      </w:r>
      <w:r w:rsidR="00BE28AE" w:rsidRPr="005D1728">
        <w:rPr>
          <w:rFonts w:eastAsia="標楷體" w:hint="eastAsia"/>
          <w:sz w:val="28"/>
          <w:szCs w:val="28"/>
        </w:rPr>
        <w:t>及國保</w:t>
      </w:r>
      <w:r w:rsidR="00A5688B">
        <w:rPr>
          <w:rFonts w:eastAsia="標楷體" w:hint="eastAsia"/>
          <w:sz w:val="28"/>
          <w:szCs w:val="28"/>
        </w:rPr>
        <w:t>115-1</w:t>
      </w:r>
      <w:r w:rsidR="00AF2785" w:rsidRPr="005D1728">
        <w:rPr>
          <w:rFonts w:eastAsia="標楷體"/>
          <w:sz w:val="28"/>
          <w:szCs w:val="28"/>
        </w:rPr>
        <w:t>國內委託經營計畫建議書，</w:t>
      </w:r>
      <w:r w:rsidR="005250A9" w:rsidRPr="005D1728">
        <w:rPr>
          <w:rFonts w:eastAsia="標楷體"/>
          <w:sz w:val="28"/>
          <w:szCs w:val="28"/>
        </w:rPr>
        <w:t>裝入適當之紙箱並</w:t>
      </w:r>
      <w:r w:rsidR="00046992" w:rsidRPr="005D1728">
        <w:rPr>
          <w:rFonts w:eastAsia="標楷體"/>
          <w:sz w:val="28"/>
          <w:szCs w:val="28"/>
        </w:rPr>
        <w:t>以書面密封</w:t>
      </w:r>
      <w:r w:rsidR="005250A9" w:rsidRPr="005D1728">
        <w:rPr>
          <w:rFonts w:eastAsia="標楷體"/>
          <w:sz w:val="28"/>
          <w:szCs w:val="28"/>
        </w:rPr>
        <w:t>。</w:t>
      </w:r>
    </w:p>
    <w:p w:rsidR="008242DB" w:rsidRPr="005D1728" w:rsidRDefault="008242DB" w:rsidP="000A1FC0">
      <w:pPr>
        <w:pStyle w:val="ad"/>
        <w:numPr>
          <w:ilvl w:val="2"/>
          <w:numId w:val="39"/>
        </w:numPr>
        <w:spacing w:line="420" w:lineRule="exact"/>
        <w:ind w:leftChars="0" w:left="993" w:hanging="851"/>
        <w:rPr>
          <w:rFonts w:eastAsia="標楷體"/>
          <w:sz w:val="28"/>
          <w:szCs w:val="28"/>
        </w:rPr>
      </w:pPr>
      <w:r w:rsidRPr="005D1728">
        <w:rPr>
          <w:rFonts w:eastAsia="標楷體"/>
          <w:sz w:val="28"/>
          <w:szCs w:val="28"/>
        </w:rPr>
        <w:t>本計畫建議書於交付後，計畫建議書提具人不得要求增修訂。</w:t>
      </w:r>
    </w:p>
    <w:sectPr w:rsidR="008242DB" w:rsidRPr="005D1728" w:rsidSect="0039769D">
      <w:pgSz w:w="16840" w:h="11907" w:orient="landscape" w:code="9"/>
      <w:pgMar w:top="907" w:right="1701" w:bottom="907" w:left="1701" w:header="680" w:footer="397"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975" w:rsidRDefault="004A7975">
      <w:r>
        <w:separator/>
      </w:r>
    </w:p>
  </w:endnote>
  <w:endnote w:type="continuationSeparator" w:id="0">
    <w:p w:rsidR="004A7975" w:rsidRDefault="004A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華康楷書體W5">
    <w:altName w:val="Microsoft JhengHei UI Light"/>
    <w:charset w:val="88"/>
    <w:family w:val="script"/>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975" w:rsidRDefault="004A7975" w:rsidP="00FC04DB">
    <w:pPr>
      <w:pStyle w:val="a3"/>
      <w:framePr w:wrap="around" w:vAnchor="text" w:hAnchor="margin" w:xAlign="center" w:y="1"/>
      <w:textDirection w:val="btLr"/>
      <w:rPr>
        <w:rStyle w:val="a5"/>
      </w:rPr>
    </w:pPr>
    <w:r>
      <w:rPr>
        <w:rStyle w:val="a5"/>
      </w:rPr>
      <w:fldChar w:fldCharType="begin"/>
    </w:r>
    <w:r>
      <w:rPr>
        <w:rStyle w:val="a5"/>
      </w:rPr>
      <w:instrText xml:space="preserve">PAGE  </w:instrText>
    </w:r>
    <w:r>
      <w:rPr>
        <w:rStyle w:val="a5"/>
      </w:rPr>
      <w:fldChar w:fldCharType="end"/>
    </w:r>
  </w:p>
  <w:p w:rsidR="004A7975" w:rsidRDefault="004A797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975" w:rsidRDefault="004A7975">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975" w:rsidRDefault="004A7975">
    <w:pPr>
      <w:pStyle w:val="a3"/>
      <w:jc w:val="center"/>
    </w:pPr>
  </w:p>
  <w:p w:rsidR="004A7975" w:rsidRDefault="004A7975">
    <w:pPr>
      <w:pStyle w:val="a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802755"/>
      <w:docPartObj>
        <w:docPartGallery w:val="Page Numbers (Bottom of Page)"/>
        <w:docPartUnique/>
      </w:docPartObj>
    </w:sdtPr>
    <w:sdtEndPr/>
    <w:sdtContent>
      <w:p w:rsidR="004A7975" w:rsidRDefault="004A7975">
        <w:pPr>
          <w:pStyle w:val="a3"/>
          <w:jc w:val="center"/>
        </w:pPr>
        <w:r>
          <w:fldChar w:fldCharType="begin"/>
        </w:r>
        <w:r>
          <w:instrText>PAGE   \* MERGEFORMAT</w:instrText>
        </w:r>
        <w:r>
          <w:fldChar w:fldCharType="separate"/>
        </w:r>
        <w:r w:rsidR="00D623FF" w:rsidRPr="00D623FF">
          <w:rPr>
            <w:noProof/>
            <w:lang w:val="zh-TW"/>
          </w:rPr>
          <w:t>1</w:t>
        </w:r>
        <w:r>
          <w:fldChar w:fldCharType="end"/>
        </w:r>
      </w:p>
    </w:sdtContent>
  </w:sdt>
  <w:p w:rsidR="004A7975" w:rsidRDefault="004A797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975" w:rsidRDefault="004A7975">
      <w:r>
        <w:separator/>
      </w:r>
    </w:p>
  </w:footnote>
  <w:footnote w:type="continuationSeparator" w:id="0">
    <w:p w:rsidR="004A7975" w:rsidRDefault="004A7975">
      <w:r>
        <w:continuationSeparator/>
      </w:r>
    </w:p>
  </w:footnote>
  <w:footnote w:id="1">
    <w:p w:rsidR="004A7975" w:rsidRPr="005D1728" w:rsidRDefault="004A7975">
      <w:pPr>
        <w:pStyle w:val="af4"/>
      </w:pPr>
      <w:r w:rsidRPr="005D1728">
        <w:rPr>
          <w:rStyle w:val="af6"/>
        </w:rPr>
        <w:footnoteRef/>
      </w:r>
      <w:r w:rsidRPr="005D1728">
        <w:rPr>
          <w:rFonts w:ascii="標楷體" w:eastAsia="標楷體" w:hAnsi="標楷體" w:hint="eastAsia"/>
        </w:rPr>
        <w:t xml:space="preserve"> 依據中華民國證券投資信託暨顧問商業同業公會網站全權委託業務統計表分類。</w:t>
      </w:r>
    </w:p>
  </w:footnote>
  <w:footnote w:id="2">
    <w:p w:rsidR="004A7975" w:rsidRPr="005D1728" w:rsidRDefault="004A7975" w:rsidP="003A5620">
      <w:pPr>
        <w:pStyle w:val="af4"/>
      </w:pPr>
      <w:r w:rsidRPr="005D1728">
        <w:rPr>
          <w:rStyle w:val="af6"/>
        </w:rPr>
        <w:footnoteRef/>
      </w:r>
      <w:r w:rsidRPr="005D1728">
        <w:rPr>
          <w:rFonts w:ascii="標楷體" w:eastAsia="標楷體" w:hAnsi="標楷體" w:hint="eastAsia"/>
        </w:rPr>
        <w:t xml:space="preserve"> 基金類型係依據中華民國證券投資信託暨顧問商業同業公會委託邱顯比教授之「基金績效評比表」之分類，區分投資國內股票型基金之類型。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taiwaneseCountingThousand"/>
      <w:pStyle w:val="1"/>
      <w:lvlText w:val="%1."/>
      <w:legacy w:legacy="1" w:legacySpace="0" w:legacyIndent="425"/>
      <w:lvlJc w:val="left"/>
      <w:pPr>
        <w:ind w:left="425" w:hanging="425"/>
      </w:pPr>
    </w:lvl>
    <w:lvl w:ilvl="1">
      <w:start w:val="1"/>
      <w:numFmt w:val="decimal"/>
      <w:pStyle w:val="2"/>
      <w:lvlText w:val="%1.%2."/>
      <w:legacy w:legacy="1" w:legacySpace="0" w:legacyIndent="425"/>
      <w:lvlJc w:val="left"/>
      <w:pPr>
        <w:ind w:left="850" w:hanging="425"/>
      </w:pPr>
    </w:lvl>
    <w:lvl w:ilvl="2">
      <w:start w:val="1"/>
      <w:numFmt w:val="decimal"/>
      <w:pStyle w:val="3"/>
      <w:lvlText w:val="%1.%2.%3."/>
      <w:legacy w:legacy="1" w:legacySpace="0" w:legacyIndent="425"/>
      <w:lvlJc w:val="left"/>
      <w:pPr>
        <w:ind w:left="1275" w:hanging="425"/>
      </w:pPr>
    </w:lvl>
    <w:lvl w:ilvl="3">
      <w:start w:val="1"/>
      <w:numFmt w:val="decimal"/>
      <w:pStyle w:val="4"/>
      <w:lvlText w:val="%1.%2.%3.%4."/>
      <w:legacy w:legacy="1" w:legacySpace="0" w:legacyIndent="425"/>
      <w:lvlJc w:val="left"/>
      <w:pPr>
        <w:ind w:left="1700" w:hanging="425"/>
      </w:pPr>
    </w:lvl>
    <w:lvl w:ilvl="4">
      <w:start w:val="1"/>
      <w:numFmt w:val="decimal"/>
      <w:pStyle w:val="5"/>
      <w:lvlText w:val="%1.%2.%3.%4.%5."/>
      <w:legacy w:legacy="1" w:legacySpace="0" w:legacyIndent="425"/>
      <w:lvlJc w:val="left"/>
      <w:pPr>
        <w:ind w:left="2125" w:hanging="425"/>
      </w:pPr>
    </w:lvl>
    <w:lvl w:ilvl="5">
      <w:start w:val="1"/>
      <w:numFmt w:val="decimal"/>
      <w:pStyle w:val="6"/>
      <w:lvlText w:val="%1.%2.%3.%4.%5.%6."/>
      <w:legacy w:legacy="1" w:legacySpace="0" w:legacyIndent="425"/>
      <w:lvlJc w:val="left"/>
      <w:pPr>
        <w:ind w:left="2550" w:hanging="425"/>
      </w:pPr>
    </w:lvl>
    <w:lvl w:ilvl="6">
      <w:start w:val="1"/>
      <w:numFmt w:val="decimal"/>
      <w:pStyle w:val="7"/>
      <w:lvlText w:val="%1.%2.%3.%4.%5.%6.%7."/>
      <w:legacy w:legacy="1" w:legacySpace="0" w:legacyIndent="425"/>
      <w:lvlJc w:val="left"/>
      <w:pPr>
        <w:ind w:left="2975" w:hanging="425"/>
      </w:pPr>
    </w:lvl>
    <w:lvl w:ilvl="7">
      <w:start w:val="1"/>
      <w:numFmt w:val="decimal"/>
      <w:pStyle w:val="8"/>
      <w:lvlText w:val="%1.%2.%3.%4.%5.%6.%7.%8."/>
      <w:legacy w:legacy="1" w:legacySpace="0" w:legacyIndent="425"/>
      <w:lvlJc w:val="left"/>
      <w:pPr>
        <w:ind w:left="3400" w:hanging="425"/>
      </w:pPr>
    </w:lvl>
    <w:lvl w:ilvl="8">
      <w:start w:val="1"/>
      <w:numFmt w:val="decimal"/>
      <w:pStyle w:val="9"/>
      <w:lvlText w:val="%1.%2.%3.%4.%5.%6.%7.%8.%9."/>
      <w:legacy w:legacy="1" w:legacySpace="0" w:legacyIndent="425"/>
      <w:lvlJc w:val="left"/>
      <w:pPr>
        <w:ind w:left="3825" w:hanging="425"/>
      </w:pPr>
    </w:lvl>
  </w:abstractNum>
  <w:abstractNum w:abstractNumId="1" w15:restartNumberingAfterBreak="0">
    <w:nsid w:val="00B140B1"/>
    <w:multiLevelType w:val="singleLevel"/>
    <w:tmpl w:val="06BA474A"/>
    <w:lvl w:ilvl="0">
      <w:start w:val="3"/>
      <w:numFmt w:val="ideographLegalTraditional"/>
      <w:lvlText w:val="%1、"/>
      <w:lvlJc w:val="left"/>
      <w:pPr>
        <w:tabs>
          <w:tab w:val="num" w:pos="958"/>
        </w:tabs>
        <w:ind w:left="958" w:hanging="720"/>
      </w:pPr>
      <w:rPr>
        <w:rFonts w:hint="eastAsia"/>
      </w:rPr>
    </w:lvl>
  </w:abstractNum>
  <w:abstractNum w:abstractNumId="2" w15:restartNumberingAfterBreak="0">
    <w:nsid w:val="06FE6251"/>
    <w:multiLevelType w:val="singleLevel"/>
    <w:tmpl w:val="5A98084A"/>
    <w:lvl w:ilvl="0">
      <w:start w:val="1"/>
      <w:numFmt w:val="taiwaneseCountingThousand"/>
      <w:lvlText w:val="%1、"/>
      <w:lvlJc w:val="left"/>
      <w:pPr>
        <w:tabs>
          <w:tab w:val="num" w:pos="1005"/>
        </w:tabs>
        <w:ind w:left="1005" w:hanging="645"/>
      </w:pPr>
      <w:rPr>
        <w:rFonts w:hint="eastAsia"/>
        <w:b w:val="0"/>
        <w:strike w:val="0"/>
        <w:color w:val="auto"/>
      </w:rPr>
    </w:lvl>
  </w:abstractNum>
  <w:abstractNum w:abstractNumId="3" w15:restartNumberingAfterBreak="0">
    <w:nsid w:val="08833058"/>
    <w:multiLevelType w:val="singleLevel"/>
    <w:tmpl w:val="B1FEDAE2"/>
    <w:lvl w:ilvl="0">
      <w:start w:val="4"/>
      <w:numFmt w:val="taiwaneseCountingThousand"/>
      <w:lvlText w:val="%1、"/>
      <w:lvlJc w:val="left"/>
      <w:pPr>
        <w:tabs>
          <w:tab w:val="num" w:pos="958"/>
        </w:tabs>
        <w:ind w:left="958" w:hanging="720"/>
      </w:pPr>
      <w:rPr>
        <w:rFonts w:hint="eastAsia"/>
      </w:rPr>
    </w:lvl>
  </w:abstractNum>
  <w:abstractNum w:abstractNumId="4" w15:restartNumberingAfterBreak="0">
    <w:nsid w:val="0E7B3AB3"/>
    <w:multiLevelType w:val="singleLevel"/>
    <w:tmpl w:val="2B4E966E"/>
    <w:lvl w:ilvl="0">
      <w:start w:val="1"/>
      <w:numFmt w:val="taiwaneseCountingThousand"/>
      <w:lvlText w:val="(%1)"/>
      <w:lvlJc w:val="left"/>
      <w:pPr>
        <w:tabs>
          <w:tab w:val="num" w:pos="1171"/>
        </w:tabs>
        <w:ind w:left="1171" w:hanging="576"/>
      </w:pPr>
      <w:rPr>
        <w:rFonts w:hint="eastAsia"/>
      </w:rPr>
    </w:lvl>
  </w:abstractNum>
  <w:abstractNum w:abstractNumId="5" w15:restartNumberingAfterBreak="0">
    <w:nsid w:val="0F98620B"/>
    <w:multiLevelType w:val="hybridMultilevel"/>
    <w:tmpl w:val="0DB42C90"/>
    <w:lvl w:ilvl="0" w:tplc="1130A682">
      <w:start w:val="1"/>
      <w:numFmt w:val="taiwaneseCountingThousand"/>
      <w:lvlText w:val="%1、"/>
      <w:lvlJc w:val="left"/>
      <w:pPr>
        <w:ind w:left="2394" w:hanging="720"/>
      </w:pPr>
      <w:rPr>
        <w:rFonts w:ascii="標楷體" w:eastAsia="標楷體" w:hAnsi="標楷體" w:hint="default"/>
        <w:sz w:val="32"/>
        <w:szCs w:val="32"/>
        <w:lang w:val="en-US"/>
      </w:rPr>
    </w:lvl>
    <w:lvl w:ilvl="1" w:tplc="04090019" w:tentative="1">
      <w:start w:val="1"/>
      <w:numFmt w:val="ideographTraditional"/>
      <w:lvlText w:val="%2、"/>
      <w:lvlJc w:val="left"/>
      <w:pPr>
        <w:ind w:left="2158" w:hanging="480"/>
      </w:pPr>
    </w:lvl>
    <w:lvl w:ilvl="2" w:tplc="0409001B" w:tentative="1">
      <w:start w:val="1"/>
      <w:numFmt w:val="lowerRoman"/>
      <w:lvlText w:val="%3."/>
      <w:lvlJc w:val="right"/>
      <w:pPr>
        <w:ind w:left="2638" w:hanging="480"/>
      </w:pPr>
    </w:lvl>
    <w:lvl w:ilvl="3" w:tplc="0409000F" w:tentative="1">
      <w:start w:val="1"/>
      <w:numFmt w:val="decimal"/>
      <w:lvlText w:val="%4."/>
      <w:lvlJc w:val="left"/>
      <w:pPr>
        <w:ind w:left="3118" w:hanging="480"/>
      </w:pPr>
    </w:lvl>
    <w:lvl w:ilvl="4" w:tplc="04090019" w:tentative="1">
      <w:start w:val="1"/>
      <w:numFmt w:val="ideographTraditional"/>
      <w:lvlText w:val="%5、"/>
      <w:lvlJc w:val="left"/>
      <w:pPr>
        <w:ind w:left="3598" w:hanging="480"/>
      </w:pPr>
    </w:lvl>
    <w:lvl w:ilvl="5" w:tplc="0409001B" w:tentative="1">
      <w:start w:val="1"/>
      <w:numFmt w:val="lowerRoman"/>
      <w:lvlText w:val="%6."/>
      <w:lvlJc w:val="right"/>
      <w:pPr>
        <w:ind w:left="4078" w:hanging="480"/>
      </w:pPr>
    </w:lvl>
    <w:lvl w:ilvl="6" w:tplc="0409000F" w:tentative="1">
      <w:start w:val="1"/>
      <w:numFmt w:val="decimal"/>
      <w:lvlText w:val="%7."/>
      <w:lvlJc w:val="left"/>
      <w:pPr>
        <w:ind w:left="4558" w:hanging="480"/>
      </w:pPr>
    </w:lvl>
    <w:lvl w:ilvl="7" w:tplc="04090019" w:tentative="1">
      <w:start w:val="1"/>
      <w:numFmt w:val="ideographTraditional"/>
      <w:lvlText w:val="%8、"/>
      <w:lvlJc w:val="left"/>
      <w:pPr>
        <w:ind w:left="5038" w:hanging="480"/>
      </w:pPr>
    </w:lvl>
    <w:lvl w:ilvl="8" w:tplc="0409001B" w:tentative="1">
      <w:start w:val="1"/>
      <w:numFmt w:val="lowerRoman"/>
      <w:lvlText w:val="%9."/>
      <w:lvlJc w:val="right"/>
      <w:pPr>
        <w:ind w:left="5518" w:hanging="480"/>
      </w:pPr>
    </w:lvl>
  </w:abstractNum>
  <w:abstractNum w:abstractNumId="6" w15:restartNumberingAfterBreak="0">
    <w:nsid w:val="10B22D06"/>
    <w:multiLevelType w:val="hybridMultilevel"/>
    <w:tmpl w:val="38186940"/>
    <w:lvl w:ilvl="0" w:tplc="384C14FC">
      <w:start w:val="4"/>
      <w:numFmt w:val="bullet"/>
      <w:lvlText w:val="○"/>
      <w:lvlJc w:val="left"/>
      <w:pPr>
        <w:tabs>
          <w:tab w:val="num" w:pos="720"/>
        </w:tabs>
        <w:ind w:left="720" w:hanging="360"/>
      </w:pPr>
      <w:rPr>
        <w:rFonts w:ascii="標楷體" w:eastAsia="標楷體" w:hAnsi="標楷體" w:cs="Times New Roman" w:hint="eastAsia"/>
      </w:rPr>
    </w:lvl>
    <w:lvl w:ilvl="1" w:tplc="839ED440" w:tentative="1">
      <w:start w:val="1"/>
      <w:numFmt w:val="bullet"/>
      <w:lvlText w:val=""/>
      <w:lvlJc w:val="left"/>
      <w:pPr>
        <w:tabs>
          <w:tab w:val="num" w:pos="1320"/>
        </w:tabs>
        <w:ind w:left="1320" w:hanging="480"/>
      </w:pPr>
      <w:rPr>
        <w:rFonts w:ascii="Wingdings" w:hAnsi="Wingdings" w:hint="default"/>
      </w:rPr>
    </w:lvl>
    <w:lvl w:ilvl="2" w:tplc="2DC68B8C" w:tentative="1">
      <w:start w:val="1"/>
      <w:numFmt w:val="bullet"/>
      <w:lvlText w:val=""/>
      <w:lvlJc w:val="left"/>
      <w:pPr>
        <w:tabs>
          <w:tab w:val="num" w:pos="1800"/>
        </w:tabs>
        <w:ind w:left="1800" w:hanging="480"/>
      </w:pPr>
      <w:rPr>
        <w:rFonts w:ascii="Wingdings" w:hAnsi="Wingdings" w:hint="default"/>
      </w:rPr>
    </w:lvl>
    <w:lvl w:ilvl="3" w:tplc="E1F8AD6C" w:tentative="1">
      <w:start w:val="1"/>
      <w:numFmt w:val="bullet"/>
      <w:lvlText w:val=""/>
      <w:lvlJc w:val="left"/>
      <w:pPr>
        <w:tabs>
          <w:tab w:val="num" w:pos="2280"/>
        </w:tabs>
        <w:ind w:left="2280" w:hanging="480"/>
      </w:pPr>
      <w:rPr>
        <w:rFonts w:ascii="Wingdings" w:hAnsi="Wingdings" w:hint="default"/>
      </w:rPr>
    </w:lvl>
    <w:lvl w:ilvl="4" w:tplc="A9883DE2" w:tentative="1">
      <w:start w:val="1"/>
      <w:numFmt w:val="bullet"/>
      <w:lvlText w:val=""/>
      <w:lvlJc w:val="left"/>
      <w:pPr>
        <w:tabs>
          <w:tab w:val="num" w:pos="2760"/>
        </w:tabs>
        <w:ind w:left="2760" w:hanging="480"/>
      </w:pPr>
      <w:rPr>
        <w:rFonts w:ascii="Wingdings" w:hAnsi="Wingdings" w:hint="default"/>
      </w:rPr>
    </w:lvl>
    <w:lvl w:ilvl="5" w:tplc="645C9E90" w:tentative="1">
      <w:start w:val="1"/>
      <w:numFmt w:val="bullet"/>
      <w:lvlText w:val=""/>
      <w:lvlJc w:val="left"/>
      <w:pPr>
        <w:tabs>
          <w:tab w:val="num" w:pos="3240"/>
        </w:tabs>
        <w:ind w:left="3240" w:hanging="480"/>
      </w:pPr>
      <w:rPr>
        <w:rFonts w:ascii="Wingdings" w:hAnsi="Wingdings" w:hint="default"/>
      </w:rPr>
    </w:lvl>
    <w:lvl w:ilvl="6" w:tplc="68E48B4C" w:tentative="1">
      <w:start w:val="1"/>
      <w:numFmt w:val="bullet"/>
      <w:lvlText w:val=""/>
      <w:lvlJc w:val="left"/>
      <w:pPr>
        <w:tabs>
          <w:tab w:val="num" w:pos="3720"/>
        </w:tabs>
        <w:ind w:left="3720" w:hanging="480"/>
      </w:pPr>
      <w:rPr>
        <w:rFonts w:ascii="Wingdings" w:hAnsi="Wingdings" w:hint="default"/>
      </w:rPr>
    </w:lvl>
    <w:lvl w:ilvl="7" w:tplc="86667AE4" w:tentative="1">
      <w:start w:val="1"/>
      <w:numFmt w:val="bullet"/>
      <w:lvlText w:val=""/>
      <w:lvlJc w:val="left"/>
      <w:pPr>
        <w:tabs>
          <w:tab w:val="num" w:pos="4200"/>
        </w:tabs>
        <w:ind w:left="4200" w:hanging="480"/>
      </w:pPr>
      <w:rPr>
        <w:rFonts w:ascii="Wingdings" w:hAnsi="Wingdings" w:hint="default"/>
      </w:rPr>
    </w:lvl>
    <w:lvl w:ilvl="8" w:tplc="F732BFB8" w:tentative="1">
      <w:start w:val="1"/>
      <w:numFmt w:val="bullet"/>
      <w:lvlText w:val=""/>
      <w:lvlJc w:val="left"/>
      <w:pPr>
        <w:tabs>
          <w:tab w:val="num" w:pos="4680"/>
        </w:tabs>
        <w:ind w:left="4680" w:hanging="480"/>
      </w:pPr>
      <w:rPr>
        <w:rFonts w:ascii="Wingdings" w:hAnsi="Wingdings" w:hint="default"/>
      </w:rPr>
    </w:lvl>
  </w:abstractNum>
  <w:abstractNum w:abstractNumId="7" w15:restartNumberingAfterBreak="0">
    <w:nsid w:val="13322000"/>
    <w:multiLevelType w:val="singleLevel"/>
    <w:tmpl w:val="B7CA79C2"/>
    <w:lvl w:ilvl="0">
      <w:start w:val="2"/>
      <w:numFmt w:val="ideographLegalTraditional"/>
      <w:lvlText w:val="%1、"/>
      <w:lvlJc w:val="left"/>
      <w:pPr>
        <w:tabs>
          <w:tab w:val="num" w:pos="720"/>
        </w:tabs>
        <w:ind w:left="720" w:hanging="720"/>
      </w:pPr>
      <w:rPr>
        <w:rFonts w:hint="eastAsia"/>
      </w:rPr>
    </w:lvl>
  </w:abstractNum>
  <w:abstractNum w:abstractNumId="8" w15:restartNumberingAfterBreak="0">
    <w:nsid w:val="17583164"/>
    <w:multiLevelType w:val="hybridMultilevel"/>
    <w:tmpl w:val="3A10C9B2"/>
    <w:lvl w:ilvl="0" w:tplc="1130A682">
      <w:start w:val="1"/>
      <w:numFmt w:val="taiwaneseCountingThousand"/>
      <w:lvlText w:val="%1、"/>
      <w:lvlJc w:val="left"/>
      <w:pPr>
        <w:ind w:left="1196" w:hanging="720"/>
      </w:pPr>
      <w:rPr>
        <w:rFonts w:ascii="標楷體" w:eastAsia="標楷體" w:hAnsi="標楷體" w:hint="default"/>
        <w:sz w:val="32"/>
        <w:szCs w:val="32"/>
        <w:lang w:val="en-US"/>
      </w:rPr>
    </w:lvl>
    <w:lvl w:ilvl="1" w:tplc="81A06054">
      <w:start w:val="1"/>
      <w:numFmt w:val="decimal"/>
      <w:lvlText w:val="%2."/>
      <w:lvlJc w:val="left"/>
      <w:pPr>
        <w:ind w:left="1316" w:hanging="360"/>
      </w:pPr>
      <w:rPr>
        <w:rFonts w:hint="default"/>
        <w:strike w:val="0"/>
      </w:rPr>
    </w:lvl>
    <w:lvl w:ilvl="2" w:tplc="85DCD95E">
      <w:start w:val="1"/>
      <w:numFmt w:val="taiwaneseCountingThousand"/>
      <w:lvlText w:val="（%3）"/>
      <w:lvlJc w:val="left"/>
      <w:pPr>
        <w:ind w:left="2291" w:hanging="855"/>
      </w:pPr>
      <w:rPr>
        <w:rFonts w:hint="default"/>
      </w:r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9" w15:restartNumberingAfterBreak="0">
    <w:nsid w:val="17A24F32"/>
    <w:multiLevelType w:val="hybridMultilevel"/>
    <w:tmpl w:val="003AEB36"/>
    <w:lvl w:ilvl="0" w:tplc="93D4B450">
      <w:start w:val="1"/>
      <w:numFmt w:val="taiwaneseCountingThousand"/>
      <w:lvlText w:val="%1、"/>
      <w:lvlJc w:val="left"/>
      <w:pPr>
        <w:ind w:left="1002" w:hanging="720"/>
      </w:pPr>
      <w:rPr>
        <w:rFonts w:hint="default"/>
      </w:rPr>
    </w:lvl>
    <w:lvl w:ilvl="1" w:tplc="04090019" w:tentative="1">
      <w:start w:val="1"/>
      <w:numFmt w:val="ideographTraditional"/>
      <w:lvlText w:val="%2、"/>
      <w:lvlJc w:val="left"/>
      <w:pPr>
        <w:ind w:left="1242" w:hanging="480"/>
      </w:p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10" w15:restartNumberingAfterBreak="0">
    <w:nsid w:val="1AEA3631"/>
    <w:multiLevelType w:val="hybridMultilevel"/>
    <w:tmpl w:val="B15CB804"/>
    <w:lvl w:ilvl="0" w:tplc="11C89592">
      <w:start w:val="6"/>
      <w:numFmt w:val="taiwaneseCountingThousand"/>
      <w:lvlText w:val="%1、"/>
      <w:lvlJc w:val="left"/>
      <w:pPr>
        <w:tabs>
          <w:tab w:val="num" w:pos="1065"/>
        </w:tabs>
        <w:ind w:left="1065" w:hanging="645"/>
      </w:pPr>
      <w:rPr>
        <w:rFonts w:ascii="標楷體" w:eastAsia="標楷體" w:hAnsi="標楷體" w:hint="eastAsia"/>
        <w:color w:val="auto"/>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8A0580"/>
    <w:multiLevelType w:val="multilevel"/>
    <w:tmpl w:val="003AEB36"/>
    <w:lvl w:ilvl="0">
      <w:start w:val="1"/>
      <w:numFmt w:val="taiwaneseCountingThousand"/>
      <w:lvlText w:val="%1、"/>
      <w:lvlJc w:val="left"/>
      <w:pPr>
        <w:ind w:left="1002" w:hanging="720"/>
      </w:pPr>
      <w:rPr>
        <w:rFonts w:hint="default"/>
      </w:rPr>
    </w:lvl>
    <w:lvl w:ilvl="1" w:tentative="1">
      <w:start w:val="1"/>
      <w:numFmt w:val="ideographTraditional"/>
      <w:lvlText w:val="%2、"/>
      <w:lvlJc w:val="left"/>
      <w:pPr>
        <w:ind w:left="1242" w:hanging="480"/>
      </w:pPr>
    </w:lvl>
    <w:lvl w:ilvl="2" w:tentative="1">
      <w:start w:val="1"/>
      <w:numFmt w:val="lowerRoman"/>
      <w:lvlText w:val="%3."/>
      <w:lvlJc w:val="right"/>
      <w:pPr>
        <w:ind w:left="1722" w:hanging="480"/>
      </w:pPr>
    </w:lvl>
    <w:lvl w:ilvl="3" w:tentative="1">
      <w:start w:val="1"/>
      <w:numFmt w:val="decimal"/>
      <w:lvlText w:val="%4."/>
      <w:lvlJc w:val="left"/>
      <w:pPr>
        <w:ind w:left="2202" w:hanging="480"/>
      </w:pPr>
    </w:lvl>
    <w:lvl w:ilvl="4" w:tentative="1">
      <w:start w:val="1"/>
      <w:numFmt w:val="ideographTraditional"/>
      <w:lvlText w:val="%5、"/>
      <w:lvlJc w:val="left"/>
      <w:pPr>
        <w:ind w:left="2682" w:hanging="480"/>
      </w:pPr>
    </w:lvl>
    <w:lvl w:ilvl="5" w:tentative="1">
      <w:start w:val="1"/>
      <w:numFmt w:val="lowerRoman"/>
      <w:lvlText w:val="%6."/>
      <w:lvlJc w:val="right"/>
      <w:pPr>
        <w:ind w:left="3162" w:hanging="480"/>
      </w:pPr>
    </w:lvl>
    <w:lvl w:ilvl="6" w:tentative="1">
      <w:start w:val="1"/>
      <w:numFmt w:val="decimal"/>
      <w:lvlText w:val="%7."/>
      <w:lvlJc w:val="left"/>
      <w:pPr>
        <w:ind w:left="3642" w:hanging="480"/>
      </w:pPr>
    </w:lvl>
    <w:lvl w:ilvl="7" w:tentative="1">
      <w:start w:val="1"/>
      <w:numFmt w:val="ideographTraditional"/>
      <w:lvlText w:val="%8、"/>
      <w:lvlJc w:val="left"/>
      <w:pPr>
        <w:ind w:left="4122" w:hanging="480"/>
      </w:pPr>
    </w:lvl>
    <w:lvl w:ilvl="8" w:tentative="1">
      <w:start w:val="1"/>
      <w:numFmt w:val="lowerRoman"/>
      <w:lvlText w:val="%9."/>
      <w:lvlJc w:val="right"/>
      <w:pPr>
        <w:ind w:left="4602" w:hanging="480"/>
      </w:pPr>
    </w:lvl>
  </w:abstractNum>
  <w:abstractNum w:abstractNumId="12" w15:restartNumberingAfterBreak="0">
    <w:nsid w:val="1EB657ED"/>
    <w:multiLevelType w:val="hybridMultilevel"/>
    <w:tmpl w:val="B9FEF78E"/>
    <w:lvl w:ilvl="0" w:tplc="33A0CFA6">
      <w:start w:val="1"/>
      <w:numFmt w:val="bullet"/>
      <w:lvlText w:val="○"/>
      <w:lvlJc w:val="left"/>
      <w:pPr>
        <w:tabs>
          <w:tab w:val="num" w:pos="331"/>
        </w:tabs>
        <w:ind w:left="331" w:hanging="360"/>
      </w:pPr>
      <w:rPr>
        <w:rFonts w:ascii="標楷體" w:eastAsia="標楷體" w:hAnsi="標楷體" w:cs="Times New Roman" w:hint="eastAsia"/>
      </w:rPr>
    </w:lvl>
    <w:lvl w:ilvl="1" w:tplc="04090003" w:tentative="1">
      <w:start w:val="1"/>
      <w:numFmt w:val="bullet"/>
      <w:lvlText w:val=""/>
      <w:lvlJc w:val="left"/>
      <w:pPr>
        <w:tabs>
          <w:tab w:val="num" w:pos="931"/>
        </w:tabs>
        <w:ind w:left="931" w:hanging="480"/>
      </w:pPr>
      <w:rPr>
        <w:rFonts w:ascii="Wingdings" w:hAnsi="Wingdings" w:hint="default"/>
      </w:rPr>
    </w:lvl>
    <w:lvl w:ilvl="2" w:tplc="04090005" w:tentative="1">
      <w:start w:val="1"/>
      <w:numFmt w:val="bullet"/>
      <w:lvlText w:val=""/>
      <w:lvlJc w:val="left"/>
      <w:pPr>
        <w:tabs>
          <w:tab w:val="num" w:pos="1411"/>
        </w:tabs>
        <w:ind w:left="1411" w:hanging="480"/>
      </w:pPr>
      <w:rPr>
        <w:rFonts w:ascii="Wingdings" w:hAnsi="Wingdings" w:hint="default"/>
      </w:rPr>
    </w:lvl>
    <w:lvl w:ilvl="3" w:tplc="04090001" w:tentative="1">
      <w:start w:val="1"/>
      <w:numFmt w:val="bullet"/>
      <w:lvlText w:val=""/>
      <w:lvlJc w:val="left"/>
      <w:pPr>
        <w:tabs>
          <w:tab w:val="num" w:pos="1891"/>
        </w:tabs>
        <w:ind w:left="1891" w:hanging="480"/>
      </w:pPr>
      <w:rPr>
        <w:rFonts w:ascii="Wingdings" w:hAnsi="Wingdings" w:hint="default"/>
      </w:rPr>
    </w:lvl>
    <w:lvl w:ilvl="4" w:tplc="04090003" w:tentative="1">
      <w:start w:val="1"/>
      <w:numFmt w:val="bullet"/>
      <w:lvlText w:val=""/>
      <w:lvlJc w:val="left"/>
      <w:pPr>
        <w:tabs>
          <w:tab w:val="num" w:pos="2371"/>
        </w:tabs>
        <w:ind w:left="2371" w:hanging="480"/>
      </w:pPr>
      <w:rPr>
        <w:rFonts w:ascii="Wingdings" w:hAnsi="Wingdings" w:hint="default"/>
      </w:rPr>
    </w:lvl>
    <w:lvl w:ilvl="5" w:tplc="04090005" w:tentative="1">
      <w:start w:val="1"/>
      <w:numFmt w:val="bullet"/>
      <w:lvlText w:val=""/>
      <w:lvlJc w:val="left"/>
      <w:pPr>
        <w:tabs>
          <w:tab w:val="num" w:pos="2851"/>
        </w:tabs>
        <w:ind w:left="2851" w:hanging="480"/>
      </w:pPr>
      <w:rPr>
        <w:rFonts w:ascii="Wingdings" w:hAnsi="Wingdings" w:hint="default"/>
      </w:rPr>
    </w:lvl>
    <w:lvl w:ilvl="6" w:tplc="04090001" w:tentative="1">
      <w:start w:val="1"/>
      <w:numFmt w:val="bullet"/>
      <w:lvlText w:val=""/>
      <w:lvlJc w:val="left"/>
      <w:pPr>
        <w:tabs>
          <w:tab w:val="num" w:pos="3331"/>
        </w:tabs>
        <w:ind w:left="3331" w:hanging="480"/>
      </w:pPr>
      <w:rPr>
        <w:rFonts w:ascii="Wingdings" w:hAnsi="Wingdings" w:hint="default"/>
      </w:rPr>
    </w:lvl>
    <w:lvl w:ilvl="7" w:tplc="04090003" w:tentative="1">
      <w:start w:val="1"/>
      <w:numFmt w:val="bullet"/>
      <w:lvlText w:val=""/>
      <w:lvlJc w:val="left"/>
      <w:pPr>
        <w:tabs>
          <w:tab w:val="num" w:pos="3811"/>
        </w:tabs>
        <w:ind w:left="3811" w:hanging="480"/>
      </w:pPr>
      <w:rPr>
        <w:rFonts w:ascii="Wingdings" w:hAnsi="Wingdings" w:hint="default"/>
      </w:rPr>
    </w:lvl>
    <w:lvl w:ilvl="8" w:tplc="04090005" w:tentative="1">
      <w:start w:val="1"/>
      <w:numFmt w:val="bullet"/>
      <w:lvlText w:val=""/>
      <w:lvlJc w:val="left"/>
      <w:pPr>
        <w:tabs>
          <w:tab w:val="num" w:pos="4291"/>
        </w:tabs>
        <w:ind w:left="4291" w:hanging="480"/>
      </w:pPr>
      <w:rPr>
        <w:rFonts w:ascii="Wingdings" w:hAnsi="Wingdings" w:hint="default"/>
      </w:rPr>
    </w:lvl>
  </w:abstractNum>
  <w:abstractNum w:abstractNumId="13" w15:restartNumberingAfterBreak="0">
    <w:nsid w:val="273D7AE2"/>
    <w:multiLevelType w:val="hybridMultilevel"/>
    <w:tmpl w:val="0A52705A"/>
    <w:lvl w:ilvl="0" w:tplc="59B60618">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1B3119"/>
    <w:multiLevelType w:val="hybridMultilevel"/>
    <w:tmpl w:val="1CAC3DC2"/>
    <w:lvl w:ilvl="0" w:tplc="BE4E382A">
      <w:start w:val="2"/>
      <w:numFmt w:val="bullet"/>
      <w:lvlText w:val="○"/>
      <w:lvlJc w:val="left"/>
      <w:pPr>
        <w:tabs>
          <w:tab w:val="num" w:pos="331"/>
        </w:tabs>
        <w:ind w:left="331" w:hanging="360"/>
      </w:pPr>
      <w:rPr>
        <w:rFonts w:ascii="標楷體" w:eastAsia="標楷體" w:hAnsi="標楷體" w:cs="Times New Roman" w:hint="eastAsia"/>
      </w:rPr>
    </w:lvl>
    <w:lvl w:ilvl="1" w:tplc="04090003" w:tentative="1">
      <w:start w:val="1"/>
      <w:numFmt w:val="bullet"/>
      <w:lvlText w:val=""/>
      <w:lvlJc w:val="left"/>
      <w:pPr>
        <w:tabs>
          <w:tab w:val="num" w:pos="931"/>
        </w:tabs>
        <w:ind w:left="931" w:hanging="480"/>
      </w:pPr>
      <w:rPr>
        <w:rFonts w:ascii="Wingdings" w:hAnsi="Wingdings" w:hint="default"/>
      </w:rPr>
    </w:lvl>
    <w:lvl w:ilvl="2" w:tplc="04090005" w:tentative="1">
      <w:start w:val="1"/>
      <w:numFmt w:val="bullet"/>
      <w:lvlText w:val=""/>
      <w:lvlJc w:val="left"/>
      <w:pPr>
        <w:tabs>
          <w:tab w:val="num" w:pos="1411"/>
        </w:tabs>
        <w:ind w:left="1411" w:hanging="480"/>
      </w:pPr>
      <w:rPr>
        <w:rFonts w:ascii="Wingdings" w:hAnsi="Wingdings" w:hint="default"/>
      </w:rPr>
    </w:lvl>
    <w:lvl w:ilvl="3" w:tplc="04090001" w:tentative="1">
      <w:start w:val="1"/>
      <w:numFmt w:val="bullet"/>
      <w:lvlText w:val=""/>
      <w:lvlJc w:val="left"/>
      <w:pPr>
        <w:tabs>
          <w:tab w:val="num" w:pos="1891"/>
        </w:tabs>
        <w:ind w:left="1891" w:hanging="480"/>
      </w:pPr>
      <w:rPr>
        <w:rFonts w:ascii="Wingdings" w:hAnsi="Wingdings" w:hint="default"/>
      </w:rPr>
    </w:lvl>
    <w:lvl w:ilvl="4" w:tplc="04090003" w:tentative="1">
      <w:start w:val="1"/>
      <w:numFmt w:val="bullet"/>
      <w:lvlText w:val=""/>
      <w:lvlJc w:val="left"/>
      <w:pPr>
        <w:tabs>
          <w:tab w:val="num" w:pos="2371"/>
        </w:tabs>
        <w:ind w:left="2371" w:hanging="480"/>
      </w:pPr>
      <w:rPr>
        <w:rFonts w:ascii="Wingdings" w:hAnsi="Wingdings" w:hint="default"/>
      </w:rPr>
    </w:lvl>
    <w:lvl w:ilvl="5" w:tplc="04090005" w:tentative="1">
      <w:start w:val="1"/>
      <w:numFmt w:val="bullet"/>
      <w:lvlText w:val=""/>
      <w:lvlJc w:val="left"/>
      <w:pPr>
        <w:tabs>
          <w:tab w:val="num" w:pos="2851"/>
        </w:tabs>
        <w:ind w:left="2851" w:hanging="480"/>
      </w:pPr>
      <w:rPr>
        <w:rFonts w:ascii="Wingdings" w:hAnsi="Wingdings" w:hint="default"/>
      </w:rPr>
    </w:lvl>
    <w:lvl w:ilvl="6" w:tplc="04090001" w:tentative="1">
      <w:start w:val="1"/>
      <w:numFmt w:val="bullet"/>
      <w:lvlText w:val=""/>
      <w:lvlJc w:val="left"/>
      <w:pPr>
        <w:tabs>
          <w:tab w:val="num" w:pos="3331"/>
        </w:tabs>
        <w:ind w:left="3331" w:hanging="480"/>
      </w:pPr>
      <w:rPr>
        <w:rFonts w:ascii="Wingdings" w:hAnsi="Wingdings" w:hint="default"/>
      </w:rPr>
    </w:lvl>
    <w:lvl w:ilvl="7" w:tplc="04090003" w:tentative="1">
      <w:start w:val="1"/>
      <w:numFmt w:val="bullet"/>
      <w:lvlText w:val=""/>
      <w:lvlJc w:val="left"/>
      <w:pPr>
        <w:tabs>
          <w:tab w:val="num" w:pos="3811"/>
        </w:tabs>
        <w:ind w:left="3811" w:hanging="480"/>
      </w:pPr>
      <w:rPr>
        <w:rFonts w:ascii="Wingdings" w:hAnsi="Wingdings" w:hint="default"/>
      </w:rPr>
    </w:lvl>
    <w:lvl w:ilvl="8" w:tplc="04090005" w:tentative="1">
      <w:start w:val="1"/>
      <w:numFmt w:val="bullet"/>
      <w:lvlText w:val=""/>
      <w:lvlJc w:val="left"/>
      <w:pPr>
        <w:tabs>
          <w:tab w:val="num" w:pos="4291"/>
        </w:tabs>
        <w:ind w:left="4291" w:hanging="480"/>
      </w:pPr>
      <w:rPr>
        <w:rFonts w:ascii="Wingdings" w:hAnsi="Wingdings" w:hint="default"/>
      </w:rPr>
    </w:lvl>
  </w:abstractNum>
  <w:abstractNum w:abstractNumId="15" w15:restartNumberingAfterBreak="0">
    <w:nsid w:val="301C6E84"/>
    <w:multiLevelType w:val="hybridMultilevel"/>
    <w:tmpl w:val="0002A012"/>
    <w:lvl w:ilvl="0" w:tplc="9C805FCE">
      <w:start w:val="1"/>
      <w:numFmt w:val="taiwaneseCountingThousand"/>
      <w:lvlText w:val="（%1）"/>
      <w:lvlJc w:val="left"/>
      <w:pPr>
        <w:tabs>
          <w:tab w:val="num" w:pos="1318"/>
        </w:tabs>
        <w:ind w:left="1318" w:hanging="1080"/>
      </w:pPr>
      <w:rPr>
        <w:rFonts w:hint="default"/>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16" w15:restartNumberingAfterBreak="0">
    <w:nsid w:val="3086512B"/>
    <w:multiLevelType w:val="singleLevel"/>
    <w:tmpl w:val="2E26B83C"/>
    <w:lvl w:ilvl="0">
      <w:start w:val="1"/>
      <w:numFmt w:val="taiwaneseCountingThousand"/>
      <w:lvlText w:val="%1、"/>
      <w:lvlJc w:val="left"/>
      <w:pPr>
        <w:tabs>
          <w:tab w:val="num" w:pos="1434"/>
        </w:tabs>
        <w:ind w:left="1434" w:hanging="720"/>
      </w:pPr>
      <w:rPr>
        <w:rFonts w:hint="eastAsia"/>
      </w:rPr>
    </w:lvl>
  </w:abstractNum>
  <w:abstractNum w:abstractNumId="17" w15:restartNumberingAfterBreak="0">
    <w:nsid w:val="359C5D80"/>
    <w:multiLevelType w:val="singleLevel"/>
    <w:tmpl w:val="85B01618"/>
    <w:lvl w:ilvl="0">
      <w:start w:val="1"/>
      <w:numFmt w:val="taiwaneseCountingThousand"/>
      <w:lvlText w:val="%1、"/>
      <w:lvlJc w:val="left"/>
      <w:pPr>
        <w:tabs>
          <w:tab w:val="num" w:pos="1196"/>
        </w:tabs>
        <w:ind w:left="1196" w:hanging="720"/>
      </w:pPr>
      <w:rPr>
        <w:rFonts w:hint="eastAsia"/>
      </w:rPr>
    </w:lvl>
  </w:abstractNum>
  <w:abstractNum w:abstractNumId="18" w15:restartNumberingAfterBreak="0">
    <w:nsid w:val="36C26FEB"/>
    <w:multiLevelType w:val="hybridMultilevel"/>
    <w:tmpl w:val="6220D1F4"/>
    <w:lvl w:ilvl="0" w:tplc="3E70E2EE">
      <w:start w:val="1"/>
      <w:numFmt w:val="taiwaneseCountingThousand"/>
      <w:lvlText w:val="%1、"/>
      <w:lvlJc w:val="left"/>
      <w:pPr>
        <w:tabs>
          <w:tab w:val="num" w:pos="958"/>
        </w:tabs>
        <w:ind w:left="958" w:hanging="720"/>
      </w:pPr>
      <w:rPr>
        <w:rFonts w:hint="eastAsia"/>
      </w:rPr>
    </w:lvl>
    <w:lvl w:ilvl="1" w:tplc="4EF0C434">
      <w:start w:val="1"/>
      <w:numFmt w:val="taiwaneseCountingThousand"/>
      <w:lvlText w:val="（%2）"/>
      <w:lvlJc w:val="left"/>
      <w:pPr>
        <w:tabs>
          <w:tab w:val="num" w:pos="1798"/>
        </w:tabs>
        <w:ind w:left="1798" w:hanging="1080"/>
      </w:pPr>
      <w:rPr>
        <w:rFonts w:hint="eastAsia"/>
      </w:rPr>
    </w:lvl>
    <w:lvl w:ilvl="2" w:tplc="7A4C25EA" w:tentative="1">
      <w:start w:val="1"/>
      <w:numFmt w:val="lowerRoman"/>
      <w:lvlText w:val="%3."/>
      <w:lvlJc w:val="right"/>
      <w:pPr>
        <w:tabs>
          <w:tab w:val="num" w:pos="1678"/>
        </w:tabs>
        <w:ind w:left="1678" w:hanging="480"/>
      </w:pPr>
    </w:lvl>
    <w:lvl w:ilvl="3" w:tplc="E7FA1444" w:tentative="1">
      <w:start w:val="1"/>
      <w:numFmt w:val="decimal"/>
      <w:lvlText w:val="%4."/>
      <w:lvlJc w:val="left"/>
      <w:pPr>
        <w:tabs>
          <w:tab w:val="num" w:pos="2158"/>
        </w:tabs>
        <w:ind w:left="2158" w:hanging="480"/>
      </w:pPr>
    </w:lvl>
    <w:lvl w:ilvl="4" w:tplc="F8D81936" w:tentative="1">
      <w:start w:val="1"/>
      <w:numFmt w:val="ideographTraditional"/>
      <w:lvlText w:val="%5、"/>
      <w:lvlJc w:val="left"/>
      <w:pPr>
        <w:tabs>
          <w:tab w:val="num" w:pos="2638"/>
        </w:tabs>
        <w:ind w:left="2638" w:hanging="480"/>
      </w:pPr>
    </w:lvl>
    <w:lvl w:ilvl="5" w:tplc="72302D90" w:tentative="1">
      <w:start w:val="1"/>
      <w:numFmt w:val="lowerRoman"/>
      <w:lvlText w:val="%6."/>
      <w:lvlJc w:val="right"/>
      <w:pPr>
        <w:tabs>
          <w:tab w:val="num" w:pos="3118"/>
        </w:tabs>
        <w:ind w:left="3118" w:hanging="480"/>
      </w:pPr>
    </w:lvl>
    <w:lvl w:ilvl="6" w:tplc="4F4A6008" w:tentative="1">
      <w:start w:val="1"/>
      <w:numFmt w:val="decimal"/>
      <w:lvlText w:val="%7."/>
      <w:lvlJc w:val="left"/>
      <w:pPr>
        <w:tabs>
          <w:tab w:val="num" w:pos="3598"/>
        </w:tabs>
        <w:ind w:left="3598" w:hanging="480"/>
      </w:pPr>
    </w:lvl>
    <w:lvl w:ilvl="7" w:tplc="70528D40" w:tentative="1">
      <w:start w:val="1"/>
      <w:numFmt w:val="ideographTraditional"/>
      <w:lvlText w:val="%8、"/>
      <w:lvlJc w:val="left"/>
      <w:pPr>
        <w:tabs>
          <w:tab w:val="num" w:pos="4078"/>
        </w:tabs>
        <w:ind w:left="4078" w:hanging="480"/>
      </w:pPr>
    </w:lvl>
    <w:lvl w:ilvl="8" w:tplc="6A666832" w:tentative="1">
      <w:start w:val="1"/>
      <w:numFmt w:val="lowerRoman"/>
      <w:lvlText w:val="%9."/>
      <w:lvlJc w:val="right"/>
      <w:pPr>
        <w:tabs>
          <w:tab w:val="num" w:pos="4558"/>
        </w:tabs>
        <w:ind w:left="4558" w:hanging="480"/>
      </w:pPr>
    </w:lvl>
  </w:abstractNum>
  <w:abstractNum w:abstractNumId="19" w15:restartNumberingAfterBreak="0">
    <w:nsid w:val="38EB45DD"/>
    <w:multiLevelType w:val="singleLevel"/>
    <w:tmpl w:val="F1FA91E4"/>
    <w:lvl w:ilvl="0">
      <w:start w:val="1"/>
      <w:numFmt w:val="taiwaneseCountingThousand"/>
      <w:lvlText w:val="%1、"/>
      <w:lvlJc w:val="left"/>
      <w:pPr>
        <w:tabs>
          <w:tab w:val="num" w:pos="1434"/>
        </w:tabs>
        <w:ind w:left="1434" w:hanging="720"/>
      </w:pPr>
      <w:rPr>
        <w:rFonts w:hint="eastAsia"/>
      </w:rPr>
    </w:lvl>
  </w:abstractNum>
  <w:abstractNum w:abstractNumId="20" w15:restartNumberingAfterBreak="0">
    <w:nsid w:val="3A9A6B04"/>
    <w:multiLevelType w:val="singleLevel"/>
    <w:tmpl w:val="17D80072"/>
    <w:lvl w:ilvl="0">
      <w:start w:val="1"/>
      <w:numFmt w:val="ideographLegalTraditional"/>
      <w:lvlText w:val="%1、"/>
      <w:lvlJc w:val="left"/>
      <w:pPr>
        <w:tabs>
          <w:tab w:val="num" w:pos="720"/>
        </w:tabs>
        <w:ind w:left="720" w:hanging="720"/>
      </w:pPr>
      <w:rPr>
        <w:rFonts w:hint="eastAsia"/>
        <w:sz w:val="36"/>
        <w:szCs w:val="36"/>
      </w:rPr>
    </w:lvl>
  </w:abstractNum>
  <w:abstractNum w:abstractNumId="21" w15:restartNumberingAfterBreak="0">
    <w:nsid w:val="3CA244F7"/>
    <w:multiLevelType w:val="hybridMultilevel"/>
    <w:tmpl w:val="C632E11E"/>
    <w:lvl w:ilvl="0" w:tplc="1130A682">
      <w:start w:val="1"/>
      <w:numFmt w:val="taiwaneseCountingThousand"/>
      <w:lvlText w:val="%1、"/>
      <w:lvlJc w:val="left"/>
      <w:pPr>
        <w:ind w:left="1196" w:hanging="720"/>
      </w:pPr>
      <w:rPr>
        <w:rFonts w:ascii="標楷體" w:eastAsia="標楷體" w:hAnsi="標楷體" w:hint="default"/>
        <w:sz w:val="32"/>
        <w:szCs w:val="32"/>
        <w:lang w:val="en-US"/>
      </w:rPr>
    </w:lvl>
    <w:lvl w:ilvl="1" w:tplc="D848BF92">
      <w:start w:val="1"/>
      <w:numFmt w:val="decimal"/>
      <w:lvlText w:val="%2."/>
      <w:lvlJc w:val="left"/>
      <w:pPr>
        <w:ind w:left="1316" w:hanging="360"/>
      </w:pPr>
      <w:rPr>
        <w:rFonts w:hint="default"/>
        <w:strike w:val="0"/>
      </w:rPr>
    </w:lvl>
    <w:lvl w:ilvl="2" w:tplc="85DCD95E">
      <w:start w:val="1"/>
      <w:numFmt w:val="taiwaneseCountingThousand"/>
      <w:lvlText w:val="（%3）"/>
      <w:lvlJc w:val="left"/>
      <w:pPr>
        <w:ind w:left="2291" w:hanging="855"/>
      </w:pPr>
      <w:rPr>
        <w:rFonts w:hint="default"/>
      </w:r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22" w15:restartNumberingAfterBreak="0">
    <w:nsid w:val="3F2A736A"/>
    <w:multiLevelType w:val="singleLevel"/>
    <w:tmpl w:val="CE54234C"/>
    <w:lvl w:ilvl="0">
      <w:start w:val="1"/>
      <w:numFmt w:val="taiwaneseCountingThousand"/>
      <w:lvlText w:val="%1、"/>
      <w:lvlJc w:val="left"/>
      <w:pPr>
        <w:tabs>
          <w:tab w:val="num" w:pos="808"/>
        </w:tabs>
        <w:ind w:left="808" w:hanging="570"/>
      </w:pPr>
      <w:rPr>
        <w:rFonts w:hint="eastAsia"/>
      </w:rPr>
    </w:lvl>
  </w:abstractNum>
  <w:abstractNum w:abstractNumId="23" w15:restartNumberingAfterBreak="0">
    <w:nsid w:val="3FC2287E"/>
    <w:multiLevelType w:val="multilevel"/>
    <w:tmpl w:val="B9FEF78E"/>
    <w:lvl w:ilvl="0">
      <w:start w:val="1"/>
      <w:numFmt w:val="bullet"/>
      <w:lvlText w:val="○"/>
      <w:lvlJc w:val="left"/>
      <w:pPr>
        <w:tabs>
          <w:tab w:val="num" w:pos="331"/>
        </w:tabs>
        <w:ind w:left="331" w:hanging="360"/>
      </w:pPr>
      <w:rPr>
        <w:rFonts w:ascii="標楷體" w:eastAsia="標楷體" w:hAnsi="標楷體" w:cs="Times New Roman" w:hint="eastAsia"/>
      </w:rPr>
    </w:lvl>
    <w:lvl w:ilvl="1">
      <w:start w:val="1"/>
      <w:numFmt w:val="bullet"/>
      <w:lvlText w:val=""/>
      <w:lvlJc w:val="left"/>
      <w:pPr>
        <w:tabs>
          <w:tab w:val="num" w:pos="931"/>
        </w:tabs>
        <w:ind w:left="931" w:hanging="480"/>
      </w:pPr>
      <w:rPr>
        <w:rFonts w:ascii="Wingdings" w:hAnsi="Wingdings" w:hint="default"/>
      </w:rPr>
    </w:lvl>
    <w:lvl w:ilvl="2">
      <w:start w:val="1"/>
      <w:numFmt w:val="bullet"/>
      <w:lvlText w:val=""/>
      <w:lvlJc w:val="left"/>
      <w:pPr>
        <w:tabs>
          <w:tab w:val="num" w:pos="1411"/>
        </w:tabs>
        <w:ind w:left="1411" w:hanging="480"/>
      </w:pPr>
      <w:rPr>
        <w:rFonts w:ascii="Wingdings" w:hAnsi="Wingdings" w:hint="default"/>
      </w:rPr>
    </w:lvl>
    <w:lvl w:ilvl="3">
      <w:start w:val="1"/>
      <w:numFmt w:val="bullet"/>
      <w:lvlText w:val=""/>
      <w:lvlJc w:val="left"/>
      <w:pPr>
        <w:tabs>
          <w:tab w:val="num" w:pos="1891"/>
        </w:tabs>
        <w:ind w:left="1891" w:hanging="480"/>
      </w:pPr>
      <w:rPr>
        <w:rFonts w:ascii="Wingdings" w:hAnsi="Wingdings" w:hint="default"/>
      </w:rPr>
    </w:lvl>
    <w:lvl w:ilvl="4">
      <w:start w:val="1"/>
      <w:numFmt w:val="bullet"/>
      <w:lvlText w:val=""/>
      <w:lvlJc w:val="left"/>
      <w:pPr>
        <w:tabs>
          <w:tab w:val="num" w:pos="2371"/>
        </w:tabs>
        <w:ind w:left="2371" w:hanging="480"/>
      </w:pPr>
      <w:rPr>
        <w:rFonts w:ascii="Wingdings" w:hAnsi="Wingdings" w:hint="default"/>
      </w:rPr>
    </w:lvl>
    <w:lvl w:ilvl="5">
      <w:start w:val="1"/>
      <w:numFmt w:val="bullet"/>
      <w:lvlText w:val=""/>
      <w:lvlJc w:val="left"/>
      <w:pPr>
        <w:tabs>
          <w:tab w:val="num" w:pos="2851"/>
        </w:tabs>
        <w:ind w:left="2851" w:hanging="480"/>
      </w:pPr>
      <w:rPr>
        <w:rFonts w:ascii="Wingdings" w:hAnsi="Wingdings" w:hint="default"/>
      </w:rPr>
    </w:lvl>
    <w:lvl w:ilvl="6">
      <w:start w:val="1"/>
      <w:numFmt w:val="bullet"/>
      <w:lvlText w:val=""/>
      <w:lvlJc w:val="left"/>
      <w:pPr>
        <w:tabs>
          <w:tab w:val="num" w:pos="3331"/>
        </w:tabs>
        <w:ind w:left="3331" w:hanging="480"/>
      </w:pPr>
      <w:rPr>
        <w:rFonts w:ascii="Wingdings" w:hAnsi="Wingdings" w:hint="default"/>
      </w:rPr>
    </w:lvl>
    <w:lvl w:ilvl="7">
      <w:start w:val="1"/>
      <w:numFmt w:val="bullet"/>
      <w:lvlText w:val=""/>
      <w:lvlJc w:val="left"/>
      <w:pPr>
        <w:tabs>
          <w:tab w:val="num" w:pos="3811"/>
        </w:tabs>
        <w:ind w:left="3811" w:hanging="480"/>
      </w:pPr>
      <w:rPr>
        <w:rFonts w:ascii="Wingdings" w:hAnsi="Wingdings" w:hint="default"/>
      </w:rPr>
    </w:lvl>
    <w:lvl w:ilvl="8">
      <w:start w:val="1"/>
      <w:numFmt w:val="bullet"/>
      <w:lvlText w:val=""/>
      <w:lvlJc w:val="left"/>
      <w:pPr>
        <w:tabs>
          <w:tab w:val="num" w:pos="4291"/>
        </w:tabs>
        <w:ind w:left="4291" w:hanging="480"/>
      </w:pPr>
      <w:rPr>
        <w:rFonts w:ascii="Wingdings" w:hAnsi="Wingdings" w:hint="default"/>
      </w:rPr>
    </w:lvl>
  </w:abstractNum>
  <w:abstractNum w:abstractNumId="24" w15:restartNumberingAfterBreak="0">
    <w:nsid w:val="41D9610C"/>
    <w:multiLevelType w:val="hybridMultilevel"/>
    <w:tmpl w:val="84BEEFDA"/>
    <w:lvl w:ilvl="0" w:tplc="5A98084A">
      <w:start w:val="1"/>
      <w:numFmt w:val="taiwaneseCountingThousand"/>
      <w:lvlText w:val="%1、"/>
      <w:lvlJc w:val="left"/>
      <w:pPr>
        <w:ind w:left="480" w:hanging="480"/>
      </w:pPr>
      <w:rPr>
        <w:rFonts w:hint="eastAsia"/>
        <w:b w:val="0"/>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CC4BC3"/>
    <w:multiLevelType w:val="hybridMultilevel"/>
    <w:tmpl w:val="8F867FEA"/>
    <w:lvl w:ilvl="0" w:tplc="47889C02">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4CF47584"/>
    <w:multiLevelType w:val="singleLevel"/>
    <w:tmpl w:val="60DC3FE6"/>
    <w:lvl w:ilvl="0">
      <w:start w:val="1"/>
      <w:numFmt w:val="taiwaneseCountingThousand"/>
      <w:suff w:val="nothing"/>
      <w:lvlText w:val="%1、"/>
      <w:lvlJc w:val="left"/>
      <w:pPr>
        <w:ind w:left="1005" w:hanging="645"/>
      </w:pPr>
      <w:rPr>
        <w:rFonts w:hint="eastAsia"/>
        <w:strike w:val="0"/>
        <w:color w:val="auto"/>
      </w:rPr>
    </w:lvl>
  </w:abstractNum>
  <w:abstractNum w:abstractNumId="27" w15:restartNumberingAfterBreak="0">
    <w:nsid w:val="55333F2F"/>
    <w:multiLevelType w:val="hybridMultilevel"/>
    <w:tmpl w:val="8828C5F6"/>
    <w:lvl w:ilvl="0" w:tplc="FEC6A9C4">
      <w:start w:val="1"/>
      <w:numFmt w:val="taiwaneseCountingThousand"/>
      <w:lvlText w:val="(%1)"/>
      <w:lvlJc w:val="left"/>
      <w:pPr>
        <w:ind w:left="1378" w:hanging="480"/>
      </w:pPr>
      <w:rPr>
        <w:rFonts w:hint="default"/>
        <w:b w:val="0"/>
      </w:rPr>
    </w:lvl>
    <w:lvl w:ilvl="1" w:tplc="04090019" w:tentative="1">
      <w:start w:val="1"/>
      <w:numFmt w:val="ideographTraditional"/>
      <w:lvlText w:val="%2、"/>
      <w:lvlJc w:val="left"/>
      <w:pPr>
        <w:ind w:left="1858" w:hanging="480"/>
      </w:pPr>
    </w:lvl>
    <w:lvl w:ilvl="2" w:tplc="0409001B" w:tentative="1">
      <w:start w:val="1"/>
      <w:numFmt w:val="lowerRoman"/>
      <w:lvlText w:val="%3."/>
      <w:lvlJc w:val="right"/>
      <w:pPr>
        <w:ind w:left="2338" w:hanging="480"/>
      </w:pPr>
    </w:lvl>
    <w:lvl w:ilvl="3" w:tplc="0409000F" w:tentative="1">
      <w:start w:val="1"/>
      <w:numFmt w:val="decimal"/>
      <w:lvlText w:val="%4."/>
      <w:lvlJc w:val="left"/>
      <w:pPr>
        <w:ind w:left="2818" w:hanging="480"/>
      </w:pPr>
    </w:lvl>
    <w:lvl w:ilvl="4" w:tplc="04090019" w:tentative="1">
      <w:start w:val="1"/>
      <w:numFmt w:val="ideographTraditional"/>
      <w:lvlText w:val="%5、"/>
      <w:lvlJc w:val="left"/>
      <w:pPr>
        <w:ind w:left="3298" w:hanging="480"/>
      </w:pPr>
    </w:lvl>
    <w:lvl w:ilvl="5" w:tplc="0409001B" w:tentative="1">
      <w:start w:val="1"/>
      <w:numFmt w:val="lowerRoman"/>
      <w:lvlText w:val="%6."/>
      <w:lvlJc w:val="right"/>
      <w:pPr>
        <w:ind w:left="3778" w:hanging="480"/>
      </w:pPr>
    </w:lvl>
    <w:lvl w:ilvl="6" w:tplc="0409000F" w:tentative="1">
      <w:start w:val="1"/>
      <w:numFmt w:val="decimal"/>
      <w:lvlText w:val="%7."/>
      <w:lvlJc w:val="left"/>
      <w:pPr>
        <w:ind w:left="4258" w:hanging="480"/>
      </w:pPr>
    </w:lvl>
    <w:lvl w:ilvl="7" w:tplc="04090019" w:tentative="1">
      <w:start w:val="1"/>
      <w:numFmt w:val="ideographTraditional"/>
      <w:lvlText w:val="%8、"/>
      <w:lvlJc w:val="left"/>
      <w:pPr>
        <w:ind w:left="4738" w:hanging="480"/>
      </w:pPr>
    </w:lvl>
    <w:lvl w:ilvl="8" w:tplc="0409001B" w:tentative="1">
      <w:start w:val="1"/>
      <w:numFmt w:val="lowerRoman"/>
      <w:lvlText w:val="%9."/>
      <w:lvlJc w:val="right"/>
      <w:pPr>
        <w:ind w:left="5218" w:hanging="480"/>
      </w:pPr>
    </w:lvl>
  </w:abstractNum>
  <w:abstractNum w:abstractNumId="28" w15:restartNumberingAfterBreak="0">
    <w:nsid w:val="57616F37"/>
    <w:multiLevelType w:val="hybridMultilevel"/>
    <w:tmpl w:val="C044645A"/>
    <w:lvl w:ilvl="0" w:tplc="48F443E2">
      <w:start w:val="1"/>
      <w:numFmt w:val="decimal"/>
      <w:lvlText w:val="%1."/>
      <w:lvlJc w:val="left"/>
      <w:pPr>
        <w:ind w:left="1426" w:hanging="360"/>
      </w:pPr>
      <w:rPr>
        <w:rFonts w:hint="default"/>
        <w:sz w:val="28"/>
      </w:rPr>
    </w:lvl>
    <w:lvl w:ilvl="1" w:tplc="04090019" w:tentative="1">
      <w:start w:val="1"/>
      <w:numFmt w:val="ideographTraditional"/>
      <w:lvlText w:val="%2、"/>
      <w:lvlJc w:val="left"/>
      <w:pPr>
        <w:ind w:left="2026" w:hanging="480"/>
      </w:pPr>
    </w:lvl>
    <w:lvl w:ilvl="2" w:tplc="0409001B" w:tentative="1">
      <w:start w:val="1"/>
      <w:numFmt w:val="lowerRoman"/>
      <w:lvlText w:val="%3."/>
      <w:lvlJc w:val="right"/>
      <w:pPr>
        <w:ind w:left="2506" w:hanging="480"/>
      </w:pPr>
    </w:lvl>
    <w:lvl w:ilvl="3" w:tplc="0409000F" w:tentative="1">
      <w:start w:val="1"/>
      <w:numFmt w:val="decimal"/>
      <w:lvlText w:val="%4."/>
      <w:lvlJc w:val="left"/>
      <w:pPr>
        <w:ind w:left="2986" w:hanging="480"/>
      </w:pPr>
    </w:lvl>
    <w:lvl w:ilvl="4" w:tplc="04090019" w:tentative="1">
      <w:start w:val="1"/>
      <w:numFmt w:val="ideographTraditional"/>
      <w:lvlText w:val="%5、"/>
      <w:lvlJc w:val="left"/>
      <w:pPr>
        <w:ind w:left="3466" w:hanging="480"/>
      </w:pPr>
    </w:lvl>
    <w:lvl w:ilvl="5" w:tplc="0409001B" w:tentative="1">
      <w:start w:val="1"/>
      <w:numFmt w:val="lowerRoman"/>
      <w:lvlText w:val="%6."/>
      <w:lvlJc w:val="right"/>
      <w:pPr>
        <w:ind w:left="3946" w:hanging="480"/>
      </w:pPr>
    </w:lvl>
    <w:lvl w:ilvl="6" w:tplc="0409000F" w:tentative="1">
      <w:start w:val="1"/>
      <w:numFmt w:val="decimal"/>
      <w:lvlText w:val="%7."/>
      <w:lvlJc w:val="left"/>
      <w:pPr>
        <w:ind w:left="4426" w:hanging="480"/>
      </w:pPr>
    </w:lvl>
    <w:lvl w:ilvl="7" w:tplc="04090019" w:tentative="1">
      <w:start w:val="1"/>
      <w:numFmt w:val="ideographTraditional"/>
      <w:lvlText w:val="%8、"/>
      <w:lvlJc w:val="left"/>
      <w:pPr>
        <w:ind w:left="4906" w:hanging="480"/>
      </w:pPr>
    </w:lvl>
    <w:lvl w:ilvl="8" w:tplc="0409001B" w:tentative="1">
      <w:start w:val="1"/>
      <w:numFmt w:val="lowerRoman"/>
      <w:lvlText w:val="%9."/>
      <w:lvlJc w:val="right"/>
      <w:pPr>
        <w:ind w:left="5386" w:hanging="480"/>
      </w:pPr>
    </w:lvl>
  </w:abstractNum>
  <w:abstractNum w:abstractNumId="29" w15:restartNumberingAfterBreak="0">
    <w:nsid w:val="578718F3"/>
    <w:multiLevelType w:val="hybridMultilevel"/>
    <w:tmpl w:val="FFA293BE"/>
    <w:lvl w:ilvl="0" w:tplc="0409000F">
      <w:start w:val="1"/>
      <w:numFmt w:val="decimal"/>
      <w:lvlText w:val="%1."/>
      <w:lvlJc w:val="left"/>
      <w:pPr>
        <w:ind w:left="1378" w:hanging="480"/>
      </w:pPr>
    </w:lvl>
    <w:lvl w:ilvl="1" w:tplc="04090019" w:tentative="1">
      <w:start w:val="1"/>
      <w:numFmt w:val="ideographTraditional"/>
      <w:lvlText w:val="%2、"/>
      <w:lvlJc w:val="left"/>
      <w:pPr>
        <w:ind w:left="1858" w:hanging="480"/>
      </w:pPr>
    </w:lvl>
    <w:lvl w:ilvl="2" w:tplc="0409001B" w:tentative="1">
      <w:start w:val="1"/>
      <w:numFmt w:val="lowerRoman"/>
      <w:lvlText w:val="%3."/>
      <w:lvlJc w:val="right"/>
      <w:pPr>
        <w:ind w:left="2338" w:hanging="480"/>
      </w:pPr>
    </w:lvl>
    <w:lvl w:ilvl="3" w:tplc="0409000F" w:tentative="1">
      <w:start w:val="1"/>
      <w:numFmt w:val="decimal"/>
      <w:lvlText w:val="%4."/>
      <w:lvlJc w:val="left"/>
      <w:pPr>
        <w:ind w:left="2818" w:hanging="480"/>
      </w:pPr>
    </w:lvl>
    <w:lvl w:ilvl="4" w:tplc="04090019" w:tentative="1">
      <w:start w:val="1"/>
      <w:numFmt w:val="ideographTraditional"/>
      <w:lvlText w:val="%5、"/>
      <w:lvlJc w:val="left"/>
      <w:pPr>
        <w:ind w:left="3298" w:hanging="480"/>
      </w:pPr>
    </w:lvl>
    <w:lvl w:ilvl="5" w:tplc="0409001B" w:tentative="1">
      <w:start w:val="1"/>
      <w:numFmt w:val="lowerRoman"/>
      <w:lvlText w:val="%6."/>
      <w:lvlJc w:val="right"/>
      <w:pPr>
        <w:ind w:left="3778" w:hanging="480"/>
      </w:pPr>
    </w:lvl>
    <w:lvl w:ilvl="6" w:tplc="0409000F" w:tentative="1">
      <w:start w:val="1"/>
      <w:numFmt w:val="decimal"/>
      <w:lvlText w:val="%7."/>
      <w:lvlJc w:val="left"/>
      <w:pPr>
        <w:ind w:left="4258" w:hanging="480"/>
      </w:pPr>
    </w:lvl>
    <w:lvl w:ilvl="7" w:tplc="04090019" w:tentative="1">
      <w:start w:val="1"/>
      <w:numFmt w:val="ideographTraditional"/>
      <w:lvlText w:val="%8、"/>
      <w:lvlJc w:val="left"/>
      <w:pPr>
        <w:ind w:left="4738" w:hanging="480"/>
      </w:pPr>
    </w:lvl>
    <w:lvl w:ilvl="8" w:tplc="0409001B" w:tentative="1">
      <w:start w:val="1"/>
      <w:numFmt w:val="lowerRoman"/>
      <w:lvlText w:val="%9."/>
      <w:lvlJc w:val="right"/>
      <w:pPr>
        <w:ind w:left="5218" w:hanging="480"/>
      </w:pPr>
    </w:lvl>
  </w:abstractNum>
  <w:abstractNum w:abstractNumId="30" w15:restartNumberingAfterBreak="0">
    <w:nsid w:val="57B15906"/>
    <w:multiLevelType w:val="singleLevel"/>
    <w:tmpl w:val="15721848"/>
    <w:lvl w:ilvl="0">
      <w:start w:val="1"/>
      <w:numFmt w:val="taiwaneseCountingThousand"/>
      <w:lvlText w:val="%1、"/>
      <w:lvlJc w:val="left"/>
      <w:pPr>
        <w:tabs>
          <w:tab w:val="num" w:pos="1046"/>
        </w:tabs>
        <w:ind w:left="1046" w:hanging="570"/>
      </w:pPr>
      <w:rPr>
        <w:rFonts w:hint="eastAsia"/>
      </w:rPr>
    </w:lvl>
  </w:abstractNum>
  <w:abstractNum w:abstractNumId="31" w15:restartNumberingAfterBreak="0">
    <w:nsid w:val="622B6667"/>
    <w:multiLevelType w:val="singleLevel"/>
    <w:tmpl w:val="9E80FD32"/>
    <w:lvl w:ilvl="0">
      <w:start w:val="1"/>
      <w:numFmt w:val="decimalFullWidth"/>
      <w:lvlText w:val="%1．"/>
      <w:lvlJc w:val="left"/>
      <w:pPr>
        <w:tabs>
          <w:tab w:val="num" w:pos="1845"/>
        </w:tabs>
        <w:ind w:left="1845" w:hanging="645"/>
      </w:pPr>
      <w:rPr>
        <w:rFonts w:hint="eastAsia"/>
      </w:rPr>
    </w:lvl>
  </w:abstractNum>
  <w:abstractNum w:abstractNumId="32" w15:restartNumberingAfterBreak="0">
    <w:nsid w:val="6419552F"/>
    <w:multiLevelType w:val="hybridMultilevel"/>
    <w:tmpl w:val="A7B44A9E"/>
    <w:lvl w:ilvl="0" w:tplc="6E22918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15:restartNumberingAfterBreak="0">
    <w:nsid w:val="65096916"/>
    <w:multiLevelType w:val="singleLevel"/>
    <w:tmpl w:val="7CF40E5A"/>
    <w:lvl w:ilvl="0">
      <w:start w:val="1"/>
      <w:numFmt w:val="ideographLegalTraditional"/>
      <w:lvlText w:val="%1、"/>
      <w:lvlJc w:val="left"/>
      <w:pPr>
        <w:tabs>
          <w:tab w:val="num" w:pos="720"/>
        </w:tabs>
        <w:ind w:left="720" w:hanging="720"/>
      </w:pPr>
      <w:rPr>
        <w:rFonts w:hint="eastAsia"/>
      </w:rPr>
    </w:lvl>
  </w:abstractNum>
  <w:abstractNum w:abstractNumId="34" w15:restartNumberingAfterBreak="0">
    <w:nsid w:val="65D31666"/>
    <w:multiLevelType w:val="singleLevel"/>
    <w:tmpl w:val="0700059E"/>
    <w:lvl w:ilvl="0">
      <w:start w:val="1"/>
      <w:numFmt w:val="taiwaneseCountingThousand"/>
      <w:lvlText w:val="%1、"/>
      <w:lvlJc w:val="left"/>
      <w:pPr>
        <w:tabs>
          <w:tab w:val="num" w:pos="958"/>
        </w:tabs>
        <w:ind w:left="958" w:hanging="720"/>
      </w:pPr>
      <w:rPr>
        <w:rFonts w:hint="eastAsia"/>
      </w:rPr>
    </w:lvl>
  </w:abstractNum>
  <w:abstractNum w:abstractNumId="35" w15:restartNumberingAfterBreak="0">
    <w:nsid w:val="66797F6D"/>
    <w:multiLevelType w:val="multilevel"/>
    <w:tmpl w:val="003AEB36"/>
    <w:lvl w:ilvl="0">
      <w:start w:val="1"/>
      <w:numFmt w:val="taiwaneseCountingThousand"/>
      <w:lvlText w:val="%1、"/>
      <w:lvlJc w:val="left"/>
      <w:pPr>
        <w:ind w:left="1002" w:hanging="720"/>
      </w:pPr>
      <w:rPr>
        <w:rFonts w:hint="default"/>
      </w:rPr>
    </w:lvl>
    <w:lvl w:ilvl="1" w:tentative="1">
      <w:start w:val="1"/>
      <w:numFmt w:val="ideographTraditional"/>
      <w:lvlText w:val="%2、"/>
      <w:lvlJc w:val="left"/>
      <w:pPr>
        <w:ind w:left="1242" w:hanging="480"/>
      </w:pPr>
    </w:lvl>
    <w:lvl w:ilvl="2" w:tentative="1">
      <w:start w:val="1"/>
      <w:numFmt w:val="lowerRoman"/>
      <w:lvlText w:val="%3."/>
      <w:lvlJc w:val="right"/>
      <w:pPr>
        <w:ind w:left="1722" w:hanging="480"/>
      </w:pPr>
    </w:lvl>
    <w:lvl w:ilvl="3" w:tentative="1">
      <w:start w:val="1"/>
      <w:numFmt w:val="decimal"/>
      <w:lvlText w:val="%4."/>
      <w:lvlJc w:val="left"/>
      <w:pPr>
        <w:ind w:left="2202" w:hanging="480"/>
      </w:pPr>
    </w:lvl>
    <w:lvl w:ilvl="4" w:tentative="1">
      <w:start w:val="1"/>
      <w:numFmt w:val="ideographTraditional"/>
      <w:lvlText w:val="%5、"/>
      <w:lvlJc w:val="left"/>
      <w:pPr>
        <w:ind w:left="2682" w:hanging="480"/>
      </w:pPr>
    </w:lvl>
    <w:lvl w:ilvl="5" w:tentative="1">
      <w:start w:val="1"/>
      <w:numFmt w:val="lowerRoman"/>
      <w:lvlText w:val="%6."/>
      <w:lvlJc w:val="right"/>
      <w:pPr>
        <w:ind w:left="3162" w:hanging="480"/>
      </w:pPr>
    </w:lvl>
    <w:lvl w:ilvl="6" w:tentative="1">
      <w:start w:val="1"/>
      <w:numFmt w:val="decimal"/>
      <w:lvlText w:val="%7."/>
      <w:lvlJc w:val="left"/>
      <w:pPr>
        <w:ind w:left="3642" w:hanging="480"/>
      </w:pPr>
    </w:lvl>
    <w:lvl w:ilvl="7" w:tentative="1">
      <w:start w:val="1"/>
      <w:numFmt w:val="ideographTraditional"/>
      <w:lvlText w:val="%8、"/>
      <w:lvlJc w:val="left"/>
      <w:pPr>
        <w:ind w:left="4122" w:hanging="480"/>
      </w:pPr>
    </w:lvl>
    <w:lvl w:ilvl="8" w:tentative="1">
      <w:start w:val="1"/>
      <w:numFmt w:val="lowerRoman"/>
      <w:lvlText w:val="%9."/>
      <w:lvlJc w:val="right"/>
      <w:pPr>
        <w:ind w:left="4602" w:hanging="480"/>
      </w:pPr>
    </w:lvl>
  </w:abstractNum>
  <w:abstractNum w:abstractNumId="36" w15:restartNumberingAfterBreak="0">
    <w:nsid w:val="6AFF11BF"/>
    <w:multiLevelType w:val="singleLevel"/>
    <w:tmpl w:val="20747C8C"/>
    <w:lvl w:ilvl="0">
      <w:start w:val="2"/>
      <w:numFmt w:val="ideographLegalTraditional"/>
      <w:lvlText w:val="%1、"/>
      <w:lvlJc w:val="left"/>
      <w:pPr>
        <w:tabs>
          <w:tab w:val="num" w:pos="720"/>
        </w:tabs>
        <w:ind w:left="720" w:hanging="720"/>
      </w:pPr>
      <w:rPr>
        <w:rFonts w:hint="eastAsia"/>
        <w:sz w:val="36"/>
      </w:rPr>
    </w:lvl>
  </w:abstractNum>
  <w:abstractNum w:abstractNumId="37" w15:restartNumberingAfterBreak="0">
    <w:nsid w:val="6D581DF6"/>
    <w:multiLevelType w:val="hybridMultilevel"/>
    <w:tmpl w:val="767AA68C"/>
    <w:lvl w:ilvl="0" w:tplc="0052934C">
      <w:start w:val="5"/>
      <w:numFmt w:val="taiwaneseCountingThousand"/>
      <w:lvlText w:val="%1、"/>
      <w:lvlJc w:val="left"/>
      <w:pPr>
        <w:tabs>
          <w:tab w:val="num" w:pos="958"/>
        </w:tabs>
        <w:ind w:left="958" w:hanging="720"/>
      </w:pPr>
      <w:rPr>
        <w:rFonts w:hint="default"/>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38" w15:restartNumberingAfterBreak="0">
    <w:nsid w:val="6FAC6785"/>
    <w:multiLevelType w:val="hybridMultilevel"/>
    <w:tmpl w:val="271A850E"/>
    <w:lvl w:ilvl="0" w:tplc="1130A682">
      <w:start w:val="1"/>
      <w:numFmt w:val="taiwaneseCountingThousand"/>
      <w:lvlText w:val="%1、"/>
      <w:lvlJc w:val="left"/>
      <w:pPr>
        <w:ind w:left="1196" w:hanging="720"/>
      </w:pPr>
      <w:rPr>
        <w:rFonts w:ascii="標楷體" w:eastAsia="標楷體" w:hAnsi="標楷體" w:hint="default"/>
        <w:sz w:val="32"/>
        <w:szCs w:val="32"/>
        <w:lang w:val="en-US"/>
      </w:rPr>
    </w:lvl>
    <w:lvl w:ilvl="1" w:tplc="EF5E8088">
      <w:start w:val="1"/>
      <w:numFmt w:val="decimal"/>
      <w:lvlText w:val="%2."/>
      <w:lvlJc w:val="left"/>
      <w:pPr>
        <w:ind w:left="1316" w:hanging="360"/>
      </w:pPr>
      <w:rPr>
        <w:rFonts w:hint="default"/>
        <w:color w:val="FF0000"/>
      </w:rPr>
    </w:lvl>
    <w:lvl w:ilvl="2" w:tplc="85DCD95E">
      <w:start w:val="1"/>
      <w:numFmt w:val="taiwaneseCountingThousand"/>
      <w:lvlText w:val="（%3）"/>
      <w:lvlJc w:val="left"/>
      <w:pPr>
        <w:ind w:left="2291" w:hanging="855"/>
      </w:pPr>
      <w:rPr>
        <w:rFonts w:hint="default"/>
      </w:r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39" w15:restartNumberingAfterBreak="0">
    <w:nsid w:val="73F2606A"/>
    <w:multiLevelType w:val="singleLevel"/>
    <w:tmpl w:val="26A035A4"/>
    <w:lvl w:ilvl="0">
      <w:start w:val="1"/>
      <w:numFmt w:val="taiwaneseCountingThousand"/>
      <w:lvlText w:val="%1、"/>
      <w:lvlJc w:val="left"/>
      <w:pPr>
        <w:tabs>
          <w:tab w:val="num" w:pos="1065"/>
        </w:tabs>
        <w:ind w:left="1065" w:hanging="645"/>
      </w:pPr>
      <w:rPr>
        <w:rFonts w:hint="eastAsia"/>
        <w:color w:val="auto"/>
        <w:lang w:val="en-US"/>
      </w:rPr>
    </w:lvl>
  </w:abstractNum>
  <w:abstractNum w:abstractNumId="40" w15:restartNumberingAfterBreak="0">
    <w:nsid w:val="76DD5E9F"/>
    <w:multiLevelType w:val="singleLevel"/>
    <w:tmpl w:val="26A035A4"/>
    <w:lvl w:ilvl="0">
      <w:start w:val="1"/>
      <w:numFmt w:val="taiwaneseCountingThousand"/>
      <w:lvlText w:val="%1、"/>
      <w:lvlJc w:val="left"/>
      <w:pPr>
        <w:tabs>
          <w:tab w:val="num" w:pos="1065"/>
        </w:tabs>
        <w:ind w:left="1065" w:hanging="645"/>
      </w:pPr>
      <w:rPr>
        <w:rFonts w:hint="eastAsia"/>
        <w:color w:val="auto"/>
        <w:lang w:val="en-US"/>
      </w:rPr>
    </w:lvl>
  </w:abstractNum>
  <w:abstractNum w:abstractNumId="41" w15:restartNumberingAfterBreak="0">
    <w:nsid w:val="7A5011B9"/>
    <w:multiLevelType w:val="singleLevel"/>
    <w:tmpl w:val="1F0ED596"/>
    <w:lvl w:ilvl="0">
      <w:start w:val="1"/>
      <w:numFmt w:val="taiwaneseCountingThousand"/>
      <w:lvlText w:val="%1、"/>
      <w:lvlJc w:val="left"/>
      <w:pPr>
        <w:tabs>
          <w:tab w:val="num" w:pos="1434"/>
        </w:tabs>
        <w:ind w:left="1434" w:hanging="720"/>
      </w:pPr>
      <w:rPr>
        <w:rFonts w:hint="eastAsia"/>
      </w:rPr>
    </w:lvl>
  </w:abstractNum>
  <w:abstractNum w:abstractNumId="42" w15:restartNumberingAfterBreak="0">
    <w:nsid w:val="7C482104"/>
    <w:multiLevelType w:val="singleLevel"/>
    <w:tmpl w:val="30906930"/>
    <w:lvl w:ilvl="0">
      <w:start w:val="1"/>
      <w:numFmt w:val="taiwaneseCountingThousand"/>
      <w:lvlText w:val="%1、"/>
      <w:lvlJc w:val="left"/>
      <w:pPr>
        <w:tabs>
          <w:tab w:val="num" w:pos="1005"/>
        </w:tabs>
        <w:ind w:left="1005" w:hanging="645"/>
      </w:pPr>
      <w:rPr>
        <w:rFonts w:hint="eastAsia"/>
      </w:rPr>
    </w:lvl>
  </w:abstractNum>
  <w:abstractNum w:abstractNumId="43" w15:restartNumberingAfterBreak="0">
    <w:nsid w:val="7CBF74BA"/>
    <w:multiLevelType w:val="singleLevel"/>
    <w:tmpl w:val="B18244C0"/>
    <w:lvl w:ilvl="0">
      <w:start w:val="5"/>
      <w:numFmt w:val="taiwaneseCountingThousand"/>
      <w:lvlText w:val="%1、"/>
      <w:lvlJc w:val="left"/>
      <w:pPr>
        <w:tabs>
          <w:tab w:val="num" w:pos="1434"/>
        </w:tabs>
        <w:ind w:left="1434" w:hanging="720"/>
      </w:pPr>
      <w:rPr>
        <w:rFonts w:hint="eastAsia"/>
      </w:rPr>
    </w:lvl>
  </w:abstractNum>
  <w:abstractNum w:abstractNumId="44" w15:restartNumberingAfterBreak="0">
    <w:nsid w:val="7D8D66C2"/>
    <w:multiLevelType w:val="hybridMultilevel"/>
    <w:tmpl w:val="C990294A"/>
    <w:lvl w:ilvl="0" w:tplc="F28CA468">
      <w:start w:val="1"/>
      <w:numFmt w:val="taiwaneseCountingThousand"/>
      <w:lvlText w:val="(%1)"/>
      <w:lvlJc w:val="left"/>
      <w:pPr>
        <w:ind w:left="762" w:hanging="480"/>
      </w:pPr>
      <w:rPr>
        <w:rFonts w:hint="default"/>
      </w:rPr>
    </w:lvl>
    <w:lvl w:ilvl="1" w:tplc="04090019" w:tentative="1">
      <w:start w:val="1"/>
      <w:numFmt w:val="ideographTraditional"/>
      <w:lvlText w:val="%2、"/>
      <w:lvlJc w:val="left"/>
      <w:pPr>
        <w:ind w:left="1242" w:hanging="480"/>
      </w:p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num w:numId="1">
    <w:abstractNumId w:val="0"/>
  </w:num>
  <w:num w:numId="2">
    <w:abstractNumId w:val="22"/>
  </w:num>
  <w:num w:numId="3">
    <w:abstractNumId w:val="33"/>
  </w:num>
  <w:num w:numId="4">
    <w:abstractNumId w:val="41"/>
  </w:num>
  <w:num w:numId="5">
    <w:abstractNumId w:val="16"/>
  </w:num>
  <w:num w:numId="6">
    <w:abstractNumId w:val="19"/>
  </w:num>
  <w:num w:numId="7">
    <w:abstractNumId w:val="30"/>
  </w:num>
  <w:num w:numId="8">
    <w:abstractNumId w:val="1"/>
  </w:num>
  <w:num w:numId="9">
    <w:abstractNumId w:val="17"/>
  </w:num>
  <w:num w:numId="10">
    <w:abstractNumId w:val="18"/>
  </w:num>
  <w:num w:numId="11">
    <w:abstractNumId w:val="6"/>
  </w:num>
  <w:num w:numId="12">
    <w:abstractNumId w:val="31"/>
  </w:num>
  <w:num w:numId="13">
    <w:abstractNumId w:val="4"/>
  </w:num>
  <w:num w:numId="14">
    <w:abstractNumId w:val="7"/>
  </w:num>
  <w:num w:numId="15">
    <w:abstractNumId w:val="36"/>
  </w:num>
  <w:num w:numId="16">
    <w:abstractNumId w:val="20"/>
  </w:num>
  <w:num w:numId="17">
    <w:abstractNumId w:val="34"/>
  </w:num>
  <w:num w:numId="18">
    <w:abstractNumId w:val="43"/>
  </w:num>
  <w:num w:numId="19">
    <w:abstractNumId w:val="3"/>
  </w:num>
  <w:num w:numId="20">
    <w:abstractNumId w:val="26"/>
  </w:num>
  <w:num w:numId="21">
    <w:abstractNumId w:val="39"/>
  </w:num>
  <w:num w:numId="22">
    <w:abstractNumId w:val="15"/>
  </w:num>
  <w:num w:numId="23">
    <w:abstractNumId w:val="14"/>
  </w:num>
  <w:num w:numId="24">
    <w:abstractNumId w:val="12"/>
  </w:num>
  <w:num w:numId="25">
    <w:abstractNumId w:val="23"/>
  </w:num>
  <w:num w:numId="26">
    <w:abstractNumId w:val="37"/>
  </w:num>
  <w:num w:numId="27">
    <w:abstractNumId w:val="32"/>
  </w:num>
  <w:num w:numId="28">
    <w:abstractNumId w:val="29"/>
  </w:num>
  <w:num w:numId="29">
    <w:abstractNumId w:val="40"/>
  </w:num>
  <w:num w:numId="30">
    <w:abstractNumId w:val="10"/>
  </w:num>
  <w:num w:numId="31">
    <w:abstractNumId w:val="21"/>
  </w:num>
  <w:num w:numId="32">
    <w:abstractNumId w:val="42"/>
  </w:num>
  <w:num w:numId="33">
    <w:abstractNumId w:val="2"/>
  </w:num>
  <w:num w:numId="34">
    <w:abstractNumId w:val="5"/>
  </w:num>
  <w:num w:numId="35">
    <w:abstractNumId w:val="9"/>
  </w:num>
  <w:num w:numId="36">
    <w:abstractNumId w:val="35"/>
  </w:num>
  <w:num w:numId="37">
    <w:abstractNumId w:val="11"/>
  </w:num>
  <w:num w:numId="38">
    <w:abstractNumId w:val="44"/>
  </w:num>
  <w:num w:numId="39">
    <w:abstractNumId w:val="38"/>
  </w:num>
  <w:num w:numId="40">
    <w:abstractNumId w:val="13"/>
  </w:num>
  <w:num w:numId="41">
    <w:abstractNumId w:val="8"/>
  </w:num>
  <w:num w:numId="42">
    <w:abstractNumId w:val="25"/>
  </w:num>
  <w:num w:numId="43">
    <w:abstractNumId w:val="24"/>
  </w:num>
  <w:num w:numId="44">
    <w:abstractNumId w:val="28"/>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0"/>
  <w:drawingGridHorizontalSpacing w:val="120"/>
  <w:drawingGridVerticalSpacing w:val="163"/>
  <w:displayHorizontalDrawingGridEvery w:val="2"/>
  <w:displayVerticalDrawingGridEvery w:val="2"/>
  <w:characterSpacingControl w:val="compressPunctuation"/>
  <w:noLineBreaksAfter w:lang="zh-TW" w:val="([{‘“‵〈《「『【〔〝︵︷︹︻︽︿﹁﹃﹙﹛﹝（｛"/>
  <w:noLineBreaksBefore w:lang="zh-TW" w:va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 w:name="AutoMarginAdjustment2" w:val="3.57 公分,2 pt"/>
    <w:docVar w:name="HeaderDateTimeMode" w:val=" 0"/>
    <w:docVar w:name="HeaderDateTimeOpt" w:val=" 0"/>
    <w:docVar w:name="HeaderDocInfoMode" w:val=" 0"/>
    <w:docVar w:name="HeaderDocInfoOpt" w:val=" 0"/>
    <w:docVar w:name="HeaderPageNumberMode" w:val=" 0"/>
    <w:docVar w:name="z24" w:val=" 1"/>
    <w:docVar w:name="z30" w:val=" 0"/>
    <w:docVar w:name="z33" w:val=" 0"/>
  </w:docVars>
  <w:rsids>
    <w:rsidRoot w:val="00A6225A"/>
    <w:rsid w:val="0000104A"/>
    <w:rsid w:val="000011EC"/>
    <w:rsid w:val="00001DB3"/>
    <w:rsid w:val="0000554A"/>
    <w:rsid w:val="00005FC2"/>
    <w:rsid w:val="00006365"/>
    <w:rsid w:val="000139D5"/>
    <w:rsid w:val="00013A37"/>
    <w:rsid w:val="0001532F"/>
    <w:rsid w:val="0001613B"/>
    <w:rsid w:val="000162E7"/>
    <w:rsid w:val="000166F9"/>
    <w:rsid w:val="000205BF"/>
    <w:rsid w:val="00022043"/>
    <w:rsid w:val="00025DC0"/>
    <w:rsid w:val="000263DF"/>
    <w:rsid w:val="0002719A"/>
    <w:rsid w:val="00033625"/>
    <w:rsid w:val="00040365"/>
    <w:rsid w:val="000403B5"/>
    <w:rsid w:val="00041699"/>
    <w:rsid w:val="000438F8"/>
    <w:rsid w:val="00046992"/>
    <w:rsid w:val="00047B48"/>
    <w:rsid w:val="00047C78"/>
    <w:rsid w:val="00050E0C"/>
    <w:rsid w:val="00050EB5"/>
    <w:rsid w:val="0005220D"/>
    <w:rsid w:val="00052B13"/>
    <w:rsid w:val="00052F3B"/>
    <w:rsid w:val="00053392"/>
    <w:rsid w:val="000541A7"/>
    <w:rsid w:val="00055260"/>
    <w:rsid w:val="00055A38"/>
    <w:rsid w:val="00055ADC"/>
    <w:rsid w:val="00060356"/>
    <w:rsid w:val="000606B3"/>
    <w:rsid w:val="00060F24"/>
    <w:rsid w:val="000610C8"/>
    <w:rsid w:val="000647D1"/>
    <w:rsid w:val="0006482F"/>
    <w:rsid w:val="00067C63"/>
    <w:rsid w:val="00072903"/>
    <w:rsid w:val="000729CE"/>
    <w:rsid w:val="0007326A"/>
    <w:rsid w:val="000732A6"/>
    <w:rsid w:val="0007403D"/>
    <w:rsid w:val="00076A6C"/>
    <w:rsid w:val="0007763A"/>
    <w:rsid w:val="00082992"/>
    <w:rsid w:val="000854F2"/>
    <w:rsid w:val="00085EF8"/>
    <w:rsid w:val="00086C21"/>
    <w:rsid w:val="000876FC"/>
    <w:rsid w:val="00087DF5"/>
    <w:rsid w:val="00090C87"/>
    <w:rsid w:val="000926EC"/>
    <w:rsid w:val="00093F96"/>
    <w:rsid w:val="000951DC"/>
    <w:rsid w:val="0009582D"/>
    <w:rsid w:val="00095DAF"/>
    <w:rsid w:val="00097153"/>
    <w:rsid w:val="000A1FC0"/>
    <w:rsid w:val="000A7825"/>
    <w:rsid w:val="000A7B70"/>
    <w:rsid w:val="000B0A0F"/>
    <w:rsid w:val="000B3630"/>
    <w:rsid w:val="000B5074"/>
    <w:rsid w:val="000B59BE"/>
    <w:rsid w:val="000B65DB"/>
    <w:rsid w:val="000B6AFB"/>
    <w:rsid w:val="000C6013"/>
    <w:rsid w:val="000C6C45"/>
    <w:rsid w:val="000D151A"/>
    <w:rsid w:val="000D2A9C"/>
    <w:rsid w:val="000D3702"/>
    <w:rsid w:val="000D46AB"/>
    <w:rsid w:val="000E257D"/>
    <w:rsid w:val="000E798A"/>
    <w:rsid w:val="000F0B38"/>
    <w:rsid w:val="000F0F2E"/>
    <w:rsid w:val="000F1CB6"/>
    <w:rsid w:val="000F2110"/>
    <w:rsid w:val="000F519D"/>
    <w:rsid w:val="000F6AFA"/>
    <w:rsid w:val="000F785F"/>
    <w:rsid w:val="00100869"/>
    <w:rsid w:val="00101623"/>
    <w:rsid w:val="001051F4"/>
    <w:rsid w:val="00105297"/>
    <w:rsid w:val="00107058"/>
    <w:rsid w:val="001110E9"/>
    <w:rsid w:val="0011293E"/>
    <w:rsid w:val="001137A6"/>
    <w:rsid w:val="001209DD"/>
    <w:rsid w:val="00120A73"/>
    <w:rsid w:val="00120C2A"/>
    <w:rsid w:val="001222F7"/>
    <w:rsid w:val="0012332B"/>
    <w:rsid w:val="00124BA5"/>
    <w:rsid w:val="00125288"/>
    <w:rsid w:val="001267CD"/>
    <w:rsid w:val="00127B51"/>
    <w:rsid w:val="001319F2"/>
    <w:rsid w:val="001331DB"/>
    <w:rsid w:val="001355BD"/>
    <w:rsid w:val="001369E8"/>
    <w:rsid w:val="00137B89"/>
    <w:rsid w:val="00140C13"/>
    <w:rsid w:val="00142C8B"/>
    <w:rsid w:val="00144932"/>
    <w:rsid w:val="00145C00"/>
    <w:rsid w:val="00145CB0"/>
    <w:rsid w:val="00147B3D"/>
    <w:rsid w:val="0015216A"/>
    <w:rsid w:val="00152BE6"/>
    <w:rsid w:val="001531C2"/>
    <w:rsid w:val="00153D80"/>
    <w:rsid w:val="001543A6"/>
    <w:rsid w:val="001546BE"/>
    <w:rsid w:val="00154BD9"/>
    <w:rsid w:val="00155372"/>
    <w:rsid w:val="001561D5"/>
    <w:rsid w:val="001564F7"/>
    <w:rsid w:val="00161666"/>
    <w:rsid w:val="00161689"/>
    <w:rsid w:val="00162485"/>
    <w:rsid w:val="00165664"/>
    <w:rsid w:val="00166DC8"/>
    <w:rsid w:val="00170EF3"/>
    <w:rsid w:val="00172007"/>
    <w:rsid w:val="00173530"/>
    <w:rsid w:val="001756AD"/>
    <w:rsid w:val="00175BEF"/>
    <w:rsid w:val="00175CBC"/>
    <w:rsid w:val="001772F6"/>
    <w:rsid w:val="00180B25"/>
    <w:rsid w:val="001829D6"/>
    <w:rsid w:val="001849B7"/>
    <w:rsid w:val="0018649C"/>
    <w:rsid w:val="00187344"/>
    <w:rsid w:val="001938C0"/>
    <w:rsid w:val="00194DD0"/>
    <w:rsid w:val="00195D92"/>
    <w:rsid w:val="001A3529"/>
    <w:rsid w:val="001A4A10"/>
    <w:rsid w:val="001A629A"/>
    <w:rsid w:val="001B2A19"/>
    <w:rsid w:val="001B2B06"/>
    <w:rsid w:val="001B37E8"/>
    <w:rsid w:val="001B4543"/>
    <w:rsid w:val="001B4661"/>
    <w:rsid w:val="001B5320"/>
    <w:rsid w:val="001B6198"/>
    <w:rsid w:val="001B62A0"/>
    <w:rsid w:val="001B654F"/>
    <w:rsid w:val="001B6C80"/>
    <w:rsid w:val="001C0674"/>
    <w:rsid w:val="001C08AF"/>
    <w:rsid w:val="001C187C"/>
    <w:rsid w:val="001C1CA7"/>
    <w:rsid w:val="001C2C76"/>
    <w:rsid w:val="001C3120"/>
    <w:rsid w:val="001C4778"/>
    <w:rsid w:val="001C77D8"/>
    <w:rsid w:val="001D009C"/>
    <w:rsid w:val="001D03C3"/>
    <w:rsid w:val="001D1AAF"/>
    <w:rsid w:val="001D266F"/>
    <w:rsid w:val="001D2971"/>
    <w:rsid w:val="001D2B04"/>
    <w:rsid w:val="001D6BD3"/>
    <w:rsid w:val="001E17C3"/>
    <w:rsid w:val="001E2772"/>
    <w:rsid w:val="001E28B2"/>
    <w:rsid w:val="001E2B1D"/>
    <w:rsid w:val="001E3013"/>
    <w:rsid w:val="001E35CA"/>
    <w:rsid w:val="001E4B14"/>
    <w:rsid w:val="001E65A8"/>
    <w:rsid w:val="001F0685"/>
    <w:rsid w:val="001F177C"/>
    <w:rsid w:val="001F3CCD"/>
    <w:rsid w:val="001F6074"/>
    <w:rsid w:val="001F6318"/>
    <w:rsid w:val="00200C37"/>
    <w:rsid w:val="002014B7"/>
    <w:rsid w:val="0020235A"/>
    <w:rsid w:val="00204C90"/>
    <w:rsid w:val="00207145"/>
    <w:rsid w:val="00211399"/>
    <w:rsid w:val="002121D9"/>
    <w:rsid w:val="00212C98"/>
    <w:rsid w:val="00212F0D"/>
    <w:rsid w:val="00213AA6"/>
    <w:rsid w:val="002152C7"/>
    <w:rsid w:val="00216EB0"/>
    <w:rsid w:val="00222A3E"/>
    <w:rsid w:val="00225C64"/>
    <w:rsid w:val="00225D73"/>
    <w:rsid w:val="002302E5"/>
    <w:rsid w:val="002312FF"/>
    <w:rsid w:val="00232BA4"/>
    <w:rsid w:val="00235C5D"/>
    <w:rsid w:val="0023610E"/>
    <w:rsid w:val="00237FB4"/>
    <w:rsid w:val="002408DB"/>
    <w:rsid w:val="00240BB0"/>
    <w:rsid w:val="002430CD"/>
    <w:rsid w:val="002433CF"/>
    <w:rsid w:val="002434B7"/>
    <w:rsid w:val="00244433"/>
    <w:rsid w:val="00246854"/>
    <w:rsid w:val="002469B7"/>
    <w:rsid w:val="002474C1"/>
    <w:rsid w:val="00251655"/>
    <w:rsid w:val="00253D15"/>
    <w:rsid w:val="00253DC3"/>
    <w:rsid w:val="0025566B"/>
    <w:rsid w:val="0025598B"/>
    <w:rsid w:val="00256E45"/>
    <w:rsid w:val="002604F5"/>
    <w:rsid w:val="0026261B"/>
    <w:rsid w:val="0026389A"/>
    <w:rsid w:val="0026415F"/>
    <w:rsid w:val="0026699F"/>
    <w:rsid w:val="00266C5C"/>
    <w:rsid w:val="00267A25"/>
    <w:rsid w:val="0027053A"/>
    <w:rsid w:val="00273989"/>
    <w:rsid w:val="00275C2C"/>
    <w:rsid w:val="00276240"/>
    <w:rsid w:val="002766A6"/>
    <w:rsid w:val="00277090"/>
    <w:rsid w:val="00280EA8"/>
    <w:rsid w:val="00280FDF"/>
    <w:rsid w:val="00284000"/>
    <w:rsid w:val="002862DA"/>
    <w:rsid w:val="0028677C"/>
    <w:rsid w:val="00286DAE"/>
    <w:rsid w:val="00286FDA"/>
    <w:rsid w:val="002910B2"/>
    <w:rsid w:val="00293329"/>
    <w:rsid w:val="00295349"/>
    <w:rsid w:val="00295527"/>
    <w:rsid w:val="00295828"/>
    <w:rsid w:val="00295FDD"/>
    <w:rsid w:val="00296CCD"/>
    <w:rsid w:val="002972E0"/>
    <w:rsid w:val="002977CB"/>
    <w:rsid w:val="002A0821"/>
    <w:rsid w:val="002A1F33"/>
    <w:rsid w:val="002A2430"/>
    <w:rsid w:val="002A2D88"/>
    <w:rsid w:val="002A51F3"/>
    <w:rsid w:val="002A76DB"/>
    <w:rsid w:val="002B0894"/>
    <w:rsid w:val="002B278F"/>
    <w:rsid w:val="002B3886"/>
    <w:rsid w:val="002B3AD3"/>
    <w:rsid w:val="002B42CB"/>
    <w:rsid w:val="002B4DBE"/>
    <w:rsid w:val="002B6589"/>
    <w:rsid w:val="002B79A7"/>
    <w:rsid w:val="002C2785"/>
    <w:rsid w:val="002C4A28"/>
    <w:rsid w:val="002C5F76"/>
    <w:rsid w:val="002C7AD8"/>
    <w:rsid w:val="002C7B85"/>
    <w:rsid w:val="002D1326"/>
    <w:rsid w:val="002D1354"/>
    <w:rsid w:val="002D1912"/>
    <w:rsid w:val="002D266E"/>
    <w:rsid w:val="002D2D8B"/>
    <w:rsid w:val="002D3337"/>
    <w:rsid w:val="002D4A44"/>
    <w:rsid w:val="002D4BAF"/>
    <w:rsid w:val="002D5902"/>
    <w:rsid w:val="002D63B3"/>
    <w:rsid w:val="002D7C01"/>
    <w:rsid w:val="002E0A23"/>
    <w:rsid w:val="002E123B"/>
    <w:rsid w:val="002E191E"/>
    <w:rsid w:val="002E4061"/>
    <w:rsid w:val="002E69C4"/>
    <w:rsid w:val="002F0124"/>
    <w:rsid w:val="002F0935"/>
    <w:rsid w:val="002F1A67"/>
    <w:rsid w:val="002F224A"/>
    <w:rsid w:val="002F273E"/>
    <w:rsid w:val="002F4893"/>
    <w:rsid w:val="002F548C"/>
    <w:rsid w:val="002F73F6"/>
    <w:rsid w:val="002F7C48"/>
    <w:rsid w:val="003005E9"/>
    <w:rsid w:val="003009D0"/>
    <w:rsid w:val="00301733"/>
    <w:rsid w:val="003023DB"/>
    <w:rsid w:val="0030509D"/>
    <w:rsid w:val="0030763F"/>
    <w:rsid w:val="00310E15"/>
    <w:rsid w:val="003122F5"/>
    <w:rsid w:val="00314997"/>
    <w:rsid w:val="003150BB"/>
    <w:rsid w:val="00315E01"/>
    <w:rsid w:val="003166B4"/>
    <w:rsid w:val="00320002"/>
    <w:rsid w:val="00320592"/>
    <w:rsid w:val="00321FE0"/>
    <w:rsid w:val="0032223D"/>
    <w:rsid w:val="00323055"/>
    <w:rsid w:val="003231BC"/>
    <w:rsid w:val="00323E20"/>
    <w:rsid w:val="00323F38"/>
    <w:rsid w:val="003241B1"/>
    <w:rsid w:val="00324373"/>
    <w:rsid w:val="00324620"/>
    <w:rsid w:val="003249E7"/>
    <w:rsid w:val="00325FD4"/>
    <w:rsid w:val="00325FE1"/>
    <w:rsid w:val="00332F32"/>
    <w:rsid w:val="003336B8"/>
    <w:rsid w:val="00333870"/>
    <w:rsid w:val="00333FF7"/>
    <w:rsid w:val="00334A2F"/>
    <w:rsid w:val="00336735"/>
    <w:rsid w:val="00336CB5"/>
    <w:rsid w:val="003404A0"/>
    <w:rsid w:val="00340579"/>
    <w:rsid w:val="003407FA"/>
    <w:rsid w:val="0034090E"/>
    <w:rsid w:val="00340E0D"/>
    <w:rsid w:val="00340E7C"/>
    <w:rsid w:val="00341175"/>
    <w:rsid w:val="00342385"/>
    <w:rsid w:val="0034296E"/>
    <w:rsid w:val="0034313E"/>
    <w:rsid w:val="00343752"/>
    <w:rsid w:val="00350B2F"/>
    <w:rsid w:val="003520C7"/>
    <w:rsid w:val="003524ED"/>
    <w:rsid w:val="00354304"/>
    <w:rsid w:val="003605DA"/>
    <w:rsid w:val="0036082C"/>
    <w:rsid w:val="0036402E"/>
    <w:rsid w:val="00364F02"/>
    <w:rsid w:val="00366FF3"/>
    <w:rsid w:val="00372418"/>
    <w:rsid w:val="00373E0E"/>
    <w:rsid w:val="003740FF"/>
    <w:rsid w:val="00377D40"/>
    <w:rsid w:val="00377DE3"/>
    <w:rsid w:val="003810B1"/>
    <w:rsid w:val="00381246"/>
    <w:rsid w:val="0038174E"/>
    <w:rsid w:val="00382489"/>
    <w:rsid w:val="00382E30"/>
    <w:rsid w:val="00384745"/>
    <w:rsid w:val="003849B8"/>
    <w:rsid w:val="00385865"/>
    <w:rsid w:val="00385E58"/>
    <w:rsid w:val="003863A0"/>
    <w:rsid w:val="00386CEB"/>
    <w:rsid w:val="00387F7B"/>
    <w:rsid w:val="00390D3D"/>
    <w:rsid w:val="00391952"/>
    <w:rsid w:val="00393FC7"/>
    <w:rsid w:val="00395F25"/>
    <w:rsid w:val="00395F63"/>
    <w:rsid w:val="00396FF1"/>
    <w:rsid w:val="003975D0"/>
    <w:rsid w:val="0039769D"/>
    <w:rsid w:val="003A080A"/>
    <w:rsid w:val="003A20DF"/>
    <w:rsid w:val="003A2E33"/>
    <w:rsid w:val="003A3E9C"/>
    <w:rsid w:val="003A5620"/>
    <w:rsid w:val="003A6547"/>
    <w:rsid w:val="003A6BEC"/>
    <w:rsid w:val="003A6CA6"/>
    <w:rsid w:val="003A6E7D"/>
    <w:rsid w:val="003A6F02"/>
    <w:rsid w:val="003B415E"/>
    <w:rsid w:val="003B550F"/>
    <w:rsid w:val="003B66E5"/>
    <w:rsid w:val="003B6A59"/>
    <w:rsid w:val="003B6AE1"/>
    <w:rsid w:val="003B6F03"/>
    <w:rsid w:val="003B7B2E"/>
    <w:rsid w:val="003C0B33"/>
    <w:rsid w:val="003C1FCB"/>
    <w:rsid w:val="003C271F"/>
    <w:rsid w:val="003C36AA"/>
    <w:rsid w:val="003C41D9"/>
    <w:rsid w:val="003C423B"/>
    <w:rsid w:val="003C44FA"/>
    <w:rsid w:val="003C4A79"/>
    <w:rsid w:val="003C4AD2"/>
    <w:rsid w:val="003C702E"/>
    <w:rsid w:val="003C7B92"/>
    <w:rsid w:val="003D28A7"/>
    <w:rsid w:val="003D2AE4"/>
    <w:rsid w:val="003D3492"/>
    <w:rsid w:val="003D3B5E"/>
    <w:rsid w:val="003D4B2E"/>
    <w:rsid w:val="003D4E4A"/>
    <w:rsid w:val="003D5749"/>
    <w:rsid w:val="003E296E"/>
    <w:rsid w:val="003E42EC"/>
    <w:rsid w:val="003E5B76"/>
    <w:rsid w:val="003F25C9"/>
    <w:rsid w:val="003F2C72"/>
    <w:rsid w:val="003F30FA"/>
    <w:rsid w:val="003F3B79"/>
    <w:rsid w:val="003F4E9D"/>
    <w:rsid w:val="003F5D83"/>
    <w:rsid w:val="003F7AE9"/>
    <w:rsid w:val="00402A47"/>
    <w:rsid w:val="0040336B"/>
    <w:rsid w:val="00405FD3"/>
    <w:rsid w:val="00407763"/>
    <w:rsid w:val="0041066D"/>
    <w:rsid w:val="00412DAB"/>
    <w:rsid w:val="00415289"/>
    <w:rsid w:val="00416DC3"/>
    <w:rsid w:val="00417E8B"/>
    <w:rsid w:val="00420F59"/>
    <w:rsid w:val="00421CC9"/>
    <w:rsid w:val="00423B34"/>
    <w:rsid w:val="00424EA6"/>
    <w:rsid w:val="00425134"/>
    <w:rsid w:val="004251C8"/>
    <w:rsid w:val="00425F8F"/>
    <w:rsid w:val="004265CE"/>
    <w:rsid w:val="004302E1"/>
    <w:rsid w:val="00430DE7"/>
    <w:rsid w:val="004351EE"/>
    <w:rsid w:val="004363EB"/>
    <w:rsid w:val="00440DFD"/>
    <w:rsid w:val="00440E8E"/>
    <w:rsid w:val="00440F4F"/>
    <w:rsid w:val="00441880"/>
    <w:rsid w:val="00444D72"/>
    <w:rsid w:val="004460EB"/>
    <w:rsid w:val="00450087"/>
    <w:rsid w:val="004509E7"/>
    <w:rsid w:val="004531E4"/>
    <w:rsid w:val="00453FA0"/>
    <w:rsid w:val="004561A2"/>
    <w:rsid w:val="004566AC"/>
    <w:rsid w:val="0045749C"/>
    <w:rsid w:val="004615E8"/>
    <w:rsid w:val="00462565"/>
    <w:rsid w:val="004629A8"/>
    <w:rsid w:val="004657E5"/>
    <w:rsid w:val="00466AB4"/>
    <w:rsid w:val="0047195C"/>
    <w:rsid w:val="00473035"/>
    <w:rsid w:val="004732A0"/>
    <w:rsid w:val="00476913"/>
    <w:rsid w:val="00477994"/>
    <w:rsid w:val="00477C06"/>
    <w:rsid w:val="004818E0"/>
    <w:rsid w:val="00483397"/>
    <w:rsid w:val="00483E1C"/>
    <w:rsid w:val="004857E1"/>
    <w:rsid w:val="00485BDB"/>
    <w:rsid w:val="00486720"/>
    <w:rsid w:val="004867C6"/>
    <w:rsid w:val="004901B8"/>
    <w:rsid w:val="0049213F"/>
    <w:rsid w:val="00492954"/>
    <w:rsid w:val="00492BD6"/>
    <w:rsid w:val="004946F9"/>
    <w:rsid w:val="00496880"/>
    <w:rsid w:val="004978B5"/>
    <w:rsid w:val="004A1540"/>
    <w:rsid w:val="004A2314"/>
    <w:rsid w:val="004A2A62"/>
    <w:rsid w:val="004A31DA"/>
    <w:rsid w:val="004A4418"/>
    <w:rsid w:val="004A69EF"/>
    <w:rsid w:val="004A7125"/>
    <w:rsid w:val="004A7975"/>
    <w:rsid w:val="004B0DB8"/>
    <w:rsid w:val="004B102B"/>
    <w:rsid w:val="004B1D13"/>
    <w:rsid w:val="004B2A72"/>
    <w:rsid w:val="004B2BC6"/>
    <w:rsid w:val="004B34CA"/>
    <w:rsid w:val="004B3580"/>
    <w:rsid w:val="004B3E92"/>
    <w:rsid w:val="004B505C"/>
    <w:rsid w:val="004B6B84"/>
    <w:rsid w:val="004C127F"/>
    <w:rsid w:val="004C1EEF"/>
    <w:rsid w:val="004C3391"/>
    <w:rsid w:val="004C5B11"/>
    <w:rsid w:val="004C617C"/>
    <w:rsid w:val="004C7F3A"/>
    <w:rsid w:val="004D0A89"/>
    <w:rsid w:val="004D23B2"/>
    <w:rsid w:val="004D4537"/>
    <w:rsid w:val="004D467E"/>
    <w:rsid w:val="004D591E"/>
    <w:rsid w:val="004D5B54"/>
    <w:rsid w:val="004D6889"/>
    <w:rsid w:val="004D6969"/>
    <w:rsid w:val="004E176B"/>
    <w:rsid w:val="004E19E2"/>
    <w:rsid w:val="004E1D7D"/>
    <w:rsid w:val="004E36AE"/>
    <w:rsid w:val="004E3AE7"/>
    <w:rsid w:val="004E4A70"/>
    <w:rsid w:val="004E4FEA"/>
    <w:rsid w:val="004F0BC3"/>
    <w:rsid w:val="004F16CA"/>
    <w:rsid w:val="004F1ED7"/>
    <w:rsid w:val="004F488F"/>
    <w:rsid w:val="004F51B5"/>
    <w:rsid w:val="004F6466"/>
    <w:rsid w:val="00502155"/>
    <w:rsid w:val="005037D3"/>
    <w:rsid w:val="00504B38"/>
    <w:rsid w:val="00505F2B"/>
    <w:rsid w:val="005063C8"/>
    <w:rsid w:val="0050667C"/>
    <w:rsid w:val="005069FE"/>
    <w:rsid w:val="00507535"/>
    <w:rsid w:val="00510166"/>
    <w:rsid w:val="0051021E"/>
    <w:rsid w:val="0051257D"/>
    <w:rsid w:val="00512E72"/>
    <w:rsid w:val="00516E11"/>
    <w:rsid w:val="00521020"/>
    <w:rsid w:val="00521454"/>
    <w:rsid w:val="00521E52"/>
    <w:rsid w:val="00523701"/>
    <w:rsid w:val="00523D56"/>
    <w:rsid w:val="005250A9"/>
    <w:rsid w:val="00525DC6"/>
    <w:rsid w:val="005279A1"/>
    <w:rsid w:val="00527ABF"/>
    <w:rsid w:val="00531383"/>
    <w:rsid w:val="00532917"/>
    <w:rsid w:val="005332C0"/>
    <w:rsid w:val="005336D5"/>
    <w:rsid w:val="0053691B"/>
    <w:rsid w:val="00537057"/>
    <w:rsid w:val="005379E2"/>
    <w:rsid w:val="005413F8"/>
    <w:rsid w:val="00544684"/>
    <w:rsid w:val="00544D7E"/>
    <w:rsid w:val="0054681E"/>
    <w:rsid w:val="00547139"/>
    <w:rsid w:val="005475D1"/>
    <w:rsid w:val="005503BC"/>
    <w:rsid w:val="005510DE"/>
    <w:rsid w:val="00551FFA"/>
    <w:rsid w:val="00552967"/>
    <w:rsid w:val="00552B1E"/>
    <w:rsid w:val="00554150"/>
    <w:rsid w:val="0055592D"/>
    <w:rsid w:val="005561AF"/>
    <w:rsid w:val="0056010A"/>
    <w:rsid w:val="005629C3"/>
    <w:rsid w:val="00564359"/>
    <w:rsid w:val="00565388"/>
    <w:rsid w:val="005656F0"/>
    <w:rsid w:val="0056685C"/>
    <w:rsid w:val="00570002"/>
    <w:rsid w:val="005704EB"/>
    <w:rsid w:val="00572FF8"/>
    <w:rsid w:val="00573388"/>
    <w:rsid w:val="0057381A"/>
    <w:rsid w:val="00573C9A"/>
    <w:rsid w:val="00573DAB"/>
    <w:rsid w:val="0057659B"/>
    <w:rsid w:val="005777A8"/>
    <w:rsid w:val="005804BD"/>
    <w:rsid w:val="005804F4"/>
    <w:rsid w:val="005823D9"/>
    <w:rsid w:val="00583780"/>
    <w:rsid w:val="0058673C"/>
    <w:rsid w:val="00586B7C"/>
    <w:rsid w:val="005917D4"/>
    <w:rsid w:val="00591806"/>
    <w:rsid w:val="00591B87"/>
    <w:rsid w:val="00591E15"/>
    <w:rsid w:val="0059275F"/>
    <w:rsid w:val="00593927"/>
    <w:rsid w:val="00593BAF"/>
    <w:rsid w:val="00596740"/>
    <w:rsid w:val="00597010"/>
    <w:rsid w:val="0059775F"/>
    <w:rsid w:val="00597BB2"/>
    <w:rsid w:val="005A0A08"/>
    <w:rsid w:val="005A3069"/>
    <w:rsid w:val="005A35EC"/>
    <w:rsid w:val="005A7005"/>
    <w:rsid w:val="005A7349"/>
    <w:rsid w:val="005B2FDB"/>
    <w:rsid w:val="005B6A3F"/>
    <w:rsid w:val="005C0A47"/>
    <w:rsid w:val="005C15FC"/>
    <w:rsid w:val="005C396F"/>
    <w:rsid w:val="005C7564"/>
    <w:rsid w:val="005D00B8"/>
    <w:rsid w:val="005D0900"/>
    <w:rsid w:val="005D161F"/>
    <w:rsid w:val="005D1728"/>
    <w:rsid w:val="005D3C3B"/>
    <w:rsid w:val="005D792E"/>
    <w:rsid w:val="005E1729"/>
    <w:rsid w:val="005E42E4"/>
    <w:rsid w:val="005E4D73"/>
    <w:rsid w:val="005F0E40"/>
    <w:rsid w:val="005F23E5"/>
    <w:rsid w:val="005F389C"/>
    <w:rsid w:val="005F3A3B"/>
    <w:rsid w:val="005F5904"/>
    <w:rsid w:val="005F5D0D"/>
    <w:rsid w:val="005F6BDF"/>
    <w:rsid w:val="005F750E"/>
    <w:rsid w:val="005F77EB"/>
    <w:rsid w:val="00601AC0"/>
    <w:rsid w:val="0060253A"/>
    <w:rsid w:val="00603DC7"/>
    <w:rsid w:val="00604B33"/>
    <w:rsid w:val="006059EE"/>
    <w:rsid w:val="00605A11"/>
    <w:rsid w:val="0060643D"/>
    <w:rsid w:val="006069FF"/>
    <w:rsid w:val="00606AAF"/>
    <w:rsid w:val="00606CF0"/>
    <w:rsid w:val="00607A1D"/>
    <w:rsid w:val="0061100E"/>
    <w:rsid w:val="00612663"/>
    <w:rsid w:val="00613E27"/>
    <w:rsid w:val="00614F30"/>
    <w:rsid w:val="00616118"/>
    <w:rsid w:val="00616B6C"/>
    <w:rsid w:val="00620521"/>
    <w:rsid w:val="00624707"/>
    <w:rsid w:val="00624725"/>
    <w:rsid w:val="00625C10"/>
    <w:rsid w:val="00626AC2"/>
    <w:rsid w:val="00627D20"/>
    <w:rsid w:val="00630571"/>
    <w:rsid w:val="006306FD"/>
    <w:rsid w:val="00633620"/>
    <w:rsid w:val="0063372E"/>
    <w:rsid w:val="0063378C"/>
    <w:rsid w:val="006349BA"/>
    <w:rsid w:val="00635502"/>
    <w:rsid w:val="00635572"/>
    <w:rsid w:val="00635819"/>
    <w:rsid w:val="00635856"/>
    <w:rsid w:val="00635B4F"/>
    <w:rsid w:val="00635EEB"/>
    <w:rsid w:val="0063619E"/>
    <w:rsid w:val="00636666"/>
    <w:rsid w:val="0064109E"/>
    <w:rsid w:val="00644A54"/>
    <w:rsid w:val="00644A56"/>
    <w:rsid w:val="00646656"/>
    <w:rsid w:val="006468C1"/>
    <w:rsid w:val="006469DB"/>
    <w:rsid w:val="00647800"/>
    <w:rsid w:val="00647A85"/>
    <w:rsid w:val="0065041A"/>
    <w:rsid w:val="00651D2B"/>
    <w:rsid w:val="006527DF"/>
    <w:rsid w:val="0065309C"/>
    <w:rsid w:val="00654E8E"/>
    <w:rsid w:val="006562E9"/>
    <w:rsid w:val="00661B61"/>
    <w:rsid w:val="00661D5A"/>
    <w:rsid w:val="006628EB"/>
    <w:rsid w:val="00663F14"/>
    <w:rsid w:val="006677C2"/>
    <w:rsid w:val="006700F7"/>
    <w:rsid w:val="00671224"/>
    <w:rsid w:val="006752C9"/>
    <w:rsid w:val="00675ADE"/>
    <w:rsid w:val="00681DD5"/>
    <w:rsid w:val="00683A5D"/>
    <w:rsid w:val="0068419F"/>
    <w:rsid w:val="00684D97"/>
    <w:rsid w:val="00685396"/>
    <w:rsid w:val="00687473"/>
    <w:rsid w:val="006878AC"/>
    <w:rsid w:val="00690557"/>
    <w:rsid w:val="00690BB2"/>
    <w:rsid w:val="00692330"/>
    <w:rsid w:val="0069451C"/>
    <w:rsid w:val="00695B26"/>
    <w:rsid w:val="006962F8"/>
    <w:rsid w:val="00697BC1"/>
    <w:rsid w:val="006A08A8"/>
    <w:rsid w:val="006A2AF4"/>
    <w:rsid w:val="006A4585"/>
    <w:rsid w:val="006A5250"/>
    <w:rsid w:val="006A6DEE"/>
    <w:rsid w:val="006A71FA"/>
    <w:rsid w:val="006B078B"/>
    <w:rsid w:val="006B128D"/>
    <w:rsid w:val="006B33B4"/>
    <w:rsid w:val="006B3CAA"/>
    <w:rsid w:val="006B403B"/>
    <w:rsid w:val="006B5613"/>
    <w:rsid w:val="006B5842"/>
    <w:rsid w:val="006C23A0"/>
    <w:rsid w:val="006C6D75"/>
    <w:rsid w:val="006C7285"/>
    <w:rsid w:val="006C73C0"/>
    <w:rsid w:val="006C7680"/>
    <w:rsid w:val="006C7859"/>
    <w:rsid w:val="006D03F5"/>
    <w:rsid w:val="006D1CDF"/>
    <w:rsid w:val="006D6A22"/>
    <w:rsid w:val="006E0928"/>
    <w:rsid w:val="006E273C"/>
    <w:rsid w:val="006E5502"/>
    <w:rsid w:val="006E5C2A"/>
    <w:rsid w:val="006E5E67"/>
    <w:rsid w:val="006E79F5"/>
    <w:rsid w:val="006F06FD"/>
    <w:rsid w:val="006F15CF"/>
    <w:rsid w:val="006F1CD9"/>
    <w:rsid w:val="006F3DAD"/>
    <w:rsid w:val="006F4075"/>
    <w:rsid w:val="006F66C2"/>
    <w:rsid w:val="006F6F0B"/>
    <w:rsid w:val="006F7729"/>
    <w:rsid w:val="007002FE"/>
    <w:rsid w:val="00701657"/>
    <w:rsid w:val="007024C2"/>
    <w:rsid w:val="0070432E"/>
    <w:rsid w:val="0070577D"/>
    <w:rsid w:val="00706B5B"/>
    <w:rsid w:val="00707334"/>
    <w:rsid w:val="00710966"/>
    <w:rsid w:val="007147D0"/>
    <w:rsid w:val="00717840"/>
    <w:rsid w:val="00717D6F"/>
    <w:rsid w:val="007207C2"/>
    <w:rsid w:val="00722E05"/>
    <w:rsid w:val="00724250"/>
    <w:rsid w:val="00724514"/>
    <w:rsid w:val="00725C48"/>
    <w:rsid w:val="00731395"/>
    <w:rsid w:val="00732BCB"/>
    <w:rsid w:val="00732CEF"/>
    <w:rsid w:val="00733634"/>
    <w:rsid w:val="00742E19"/>
    <w:rsid w:val="0074439D"/>
    <w:rsid w:val="007449DA"/>
    <w:rsid w:val="007451F3"/>
    <w:rsid w:val="0074569A"/>
    <w:rsid w:val="007515E3"/>
    <w:rsid w:val="007526AE"/>
    <w:rsid w:val="00754CC8"/>
    <w:rsid w:val="007550CD"/>
    <w:rsid w:val="00756053"/>
    <w:rsid w:val="00756826"/>
    <w:rsid w:val="007618B0"/>
    <w:rsid w:val="00761D7E"/>
    <w:rsid w:val="0076565F"/>
    <w:rsid w:val="00770ADD"/>
    <w:rsid w:val="00771475"/>
    <w:rsid w:val="007714E1"/>
    <w:rsid w:val="007718B7"/>
    <w:rsid w:val="00771A99"/>
    <w:rsid w:val="00771B95"/>
    <w:rsid w:val="007722B0"/>
    <w:rsid w:val="00773208"/>
    <w:rsid w:val="00773CC7"/>
    <w:rsid w:val="00774421"/>
    <w:rsid w:val="00774905"/>
    <w:rsid w:val="007778DB"/>
    <w:rsid w:val="00780335"/>
    <w:rsid w:val="00780768"/>
    <w:rsid w:val="007815A3"/>
    <w:rsid w:val="0078220F"/>
    <w:rsid w:val="00783878"/>
    <w:rsid w:val="00784940"/>
    <w:rsid w:val="0078787B"/>
    <w:rsid w:val="00787F09"/>
    <w:rsid w:val="007906BB"/>
    <w:rsid w:val="007912A5"/>
    <w:rsid w:val="007914D1"/>
    <w:rsid w:val="00791AD3"/>
    <w:rsid w:val="00792747"/>
    <w:rsid w:val="00793B5B"/>
    <w:rsid w:val="00793FFC"/>
    <w:rsid w:val="00795CA8"/>
    <w:rsid w:val="00797C28"/>
    <w:rsid w:val="007A139D"/>
    <w:rsid w:val="007A272A"/>
    <w:rsid w:val="007A31A2"/>
    <w:rsid w:val="007A3A03"/>
    <w:rsid w:val="007A565D"/>
    <w:rsid w:val="007A5FC2"/>
    <w:rsid w:val="007A639B"/>
    <w:rsid w:val="007A6972"/>
    <w:rsid w:val="007A6A3C"/>
    <w:rsid w:val="007A7C51"/>
    <w:rsid w:val="007B0E90"/>
    <w:rsid w:val="007B47B3"/>
    <w:rsid w:val="007B5369"/>
    <w:rsid w:val="007B7835"/>
    <w:rsid w:val="007C1B18"/>
    <w:rsid w:val="007C1B74"/>
    <w:rsid w:val="007C1B86"/>
    <w:rsid w:val="007C1C3F"/>
    <w:rsid w:val="007C4BB2"/>
    <w:rsid w:val="007C562A"/>
    <w:rsid w:val="007C5EE1"/>
    <w:rsid w:val="007D067A"/>
    <w:rsid w:val="007D31FA"/>
    <w:rsid w:val="007D465C"/>
    <w:rsid w:val="007D7062"/>
    <w:rsid w:val="007D7ACD"/>
    <w:rsid w:val="007E1247"/>
    <w:rsid w:val="007E28E9"/>
    <w:rsid w:val="007E40B4"/>
    <w:rsid w:val="007E5770"/>
    <w:rsid w:val="007E5A90"/>
    <w:rsid w:val="007E697F"/>
    <w:rsid w:val="007E7444"/>
    <w:rsid w:val="007F0B6D"/>
    <w:rsid w:val="007F1C7A"/>
    <w:rsid w:val="007F2C85"/>
    <w:rsid w:val="007F4216"/>
    <w:rsid w:val="007F6CE8"/>
    <w:rsid w:val="00800EF5"/>
    <w:rsid w:val="00801201"/>
    <w:rsid w:val="0080287C"/>
    <w:rsid w:val="008037AD"/>
    <w:rsid w:val="00803C7C"/>
    <w:rsid w:val="00805256"/>
    <w:rsid w:val="0080622D"/>
    <w:rsid w:val="00807F15"/>
    <w:rsid w:val="008102E6"/>
    <w:rsid w:val="00810924"/>
    <w:rsid w:val="00810FAA"/>
    <w:rsid w:val="0081159B"/>
    <w:rsid w:val="0081297F"/>
    <w:rsid w:val="0081436E"/>
    <w:rsid w:val="008210C1"/>
    <w:rsid w:val="00821A5C"/>
    <w:rsid w:val="00822D29"/>
    <w:rsid w:val="00824012"/>
    <w:rsid w:val="008242DB"/>
    <w:rsid w:val="00825135"/>
    <w:rsid w:val="008260BB"/>
    <w:rsid w:val="00826D06"/>
    <w:rsid w:val="00833004"/>
    <w:rsid w:val="00833883"/>
    <w:rsid w:val="00833C7E"/>
    <w:rsid w:val="008341D3"/>
    <w:rsid w:val="00834426"/>
    <w:rsid w:val="00835F33"/>
    <w:rsid w:val="00836180"/>
    <w:rsid w:val="0083652C"/>
    <w:rsid w:val="00836EE4"/>
    <w:rsid w:val="00841784"/>
    <w:rsid w:val="00841EE3"/>
    <w:rsid w:val="00845783"/>
    <w:rsid w:val="00845BEA"/>
    <w:rsid w:val="00845F39"/>
    <w:rsid w:val="00846ED2"/>
    <w:rsid w:val="008478FC"/>
    <w:rsid w:val="008509F0"/>
    <w:rsid w:val="00851D39"/>
    <w:rsid w:val="00852914"/>
    <w:rsid w:val="00853DC4"/>
    <w:rsid w:val="00853E2F"/>
    <w:rsid w:val="008551A0"/>
    <w:rsid w:val="00856BC6"/>
    <w:rsid w:val="00860AB5"/>
    <w:rsid w:val="00861F3D"/>
    <w:rsid w:val="00862500"/>
    <w:rsid w:val="0086345C"/>
    <w:rsid w:val="00866047"/>
    <w:rsid w:val="00867E6B"/>
    <w:rsid w:val="008706F8"/>
    <w:rsid w:val="0087074B"/>
    <w:rsid w:val="00870C1C"/>
    <w:rsid w:val="00871901"/>
    <w:rsid w:val="0087196B"/>
    <w:rsid w:val="00871FF1"/>
    <w:rsid w:val="00872C18"/>
    <w:rsid w:val="00872EFB"/>
    <w:rsid w:val="008745AC"/>
    <w:rsid w:val="008748B5"/>
    <w:rsid w:val="00875970"/>
    <w:rsid w:val="008778A8"/>
    <w:rsid w:val="00877DF5"/>
    <w:rsid w:val="00880926"/>
    <w:rsid w:val="00882A27"/>
    <w:rsid w:val="008854D9"/>
    <w:rsid w:val="00886A3F"/>
    <w:rsid w:val="00887490"/>
    <w:rsid w:val="00891E9F"/>
    <w:rsid w:val="008964EE"/>
    <w:rsid w:val="00896B01"/>
    <w:rsid w:val="00896C1E"/>
    <w:rsid w:val="008A0F24"/>
    <w:rsid w:val="008A2D75"/>
    <w:rsid w:val="008A31F6"/>
    <w:rsid w:val="008A4292"/>
    <w:rsid w:val="008A44F1"/>
    <w:rsid w:val="008A45BD"/>
    <w:rsid w:val="008A4A8C"/>
    <w:rsid w:val="008A4E51"/>
    <w:rsid w:val="008A5307"/>
    <w:rsid w:val="008A656A"/>
    <w:rsid w:val="008B000A"/>
    <w:rsid w:val="008B6ADC"/>
    <w:rsid w:val="008C030B"/>
    <w:rsid w:val="008C0924"/>
    <w:rsid w:val="008C0C2E"/>
    <w:rsid w:val="008C5904"/>
    <w:rsid w:val="008C5A8C"/>
    <w:rsid w:val="008C777D"/>
    <w:rsid w:val="008D2EDF"/>
    <w:rsid w:val="008D3C0A"/>
    <w:rsid w:val="008D4771"/>
    <w:rsid w:val="008D4B0D"/>
    <w:rsid w:val="008D57AD"/>
    <w:rsid w:val="008D6B33"/>
    <w:rsid w:val="008D6C77"/>
    <w:rsid w:val="008E10BE"/>
    <w:rsid w:val="008E2D41"/>
    <w:rsid w:val="008E361C"/>
    <w:rsid w:val="008E4286"/>
    <w:rsid w:val="008E4A31"/>
    <w:rsid w:val="008E597E"/>
    <w:rsid w:val="008F281B"/>
    <w:rsid w:val="008F29AF"/>
    <w:rsid w:val="008F3258"/>
    <w:rsid w:val="008F4306"/>
    <w:rsid w:val="008F4DC2"/>
    <w:rsid w:val="008F56F1"/>
    <w:rsid w:val="008F58B4"/>
    <w:rsid w:val="008F5AEF"/>
    <w:rsid w:val="008F62B9"/>
    <w:rsid w:val="00902241"/>
    <w:rsid w:val="00903CC4"/>
    <w:rsid w:val="00903D5C"/>
    <w:rsid w:val="009047F3"/>
    <w:rsid w:val="0090632A"/>
    <w:rsid w:val="00906878"/>
    <w:rsid w:val="009076F3"/>
    <w:rsid w:val="00907980"/>
    <w:rsid w:val="0091126C"/>
    <w:rsid w:val="00913219"/>
    <w:rsid w:val="00913331"/>
    <w:rsid w:val="00913AD1"/>
    <w:rsid w:val="00914955"/>
    <w:rsid w:val="00915A0C"/>
    <w:rsid w:val="00917360"/>
    <w:rsid w:val="009221AD"/>
    <w:rsid w:val="00924AE8"/>
    <w:rsid w:val="00925A0C"/>
    <w:rsid w:val="00931F9A"/>
    <w:rsid w:val="00933BA4"/>
    <w:rsid w:val="009340FC"/>
    <w:rsid w:val="009400C3"/>
    <w:rsid w:val="00942F56"/>
    <w:rsid w:val="00943408"/>
    <w:rsid w:val="00944922"/>
    <w:rsid w:val="009466AC"/>
    <w:rsid w:val="00950E35"/>
    <w:rsid w:val="009520F9"/>
    <w:rsid w:val="00953C41"/>
    <w:rsid w:val="00955F9C"/>
    <w:rsid w:val="009612D6"/>
    <w:rsid w:val="00962C0B"/>
    <w:rsid w:val="00963543"/>
    <w:rsid w:val="0096530C"/>
    <w:rsid w:val="00966ACF"/>
    <w:rsid w:val="00967218"/>
    <w:rsid w:val="00967BD9"/>
    <w:rsid w:val="00970206"/>
    <w:rsid w:val="00970704"/>
    <w:rsid w:val="00971FE4"/>
    <w:rsid w:val="009727D7"/>
    <w:rsid w:val="00974A79"/>
    <w:rsid w:val="00974DEF"/>
    <w:rsid w:val="00975198"/>
    <w:rsid w:val="0098006F"/>
    <w:rsid w:val="009804DD"/>
    <w:rsid w:val="009830C0"/>
    <w:rsid w:val="00983702"/>
    <w:rsid w:val="00983D7D"/>
    <w:rsid w:val="009925C6"/>
    <w:rsid w:val="00992B64"/>
    <w:rsid w:val="0099672B"/>
    <w:rsid w:val="0099708C"/>
    <w:rsid w:val="009A016D"/>
    <w:rsid w:val="009A1824"/>
    <w:rsid w:val="009A1F09"/>
    <w:rsid w:val="009A2554"/>
    <w:rsid w:val="009A2799"/>
    <w:rsid w:val="009A28D0"/>
    <w:rsid w:val="009A2C0E"/>
    <w:rsid w:val="009A35CD"/>
    <w:rsid w:val="009A3D7E"/>
    <w:rsid w:val="009A3F17"/>
    <w:rsid w:val="009A4286"/>
    <w:rsid w:val="009B0311"/>
    <w:rsid w:val="009B1C51"/>
    <w:rsid w:val="009B3EAB"/>
    <w:rsid w:val="009B4E97"/>
    <w:rsid w:val="009B7FED"/>
    <w:rsid w:val="009C1670"/>
    <w:rsid w:val="009C1E3D"/>
    <w:rsid w:val="009C298A"/>
    <w:rsid w:val="009C5C15"/>
    <w:rsid w:val="009C5F89"/>
    <w:rsid w:val="009C620F"/>
    <w:rsid w:val="009D275A"/>
    <w:rsid w:val="009D595C"/>
    <w:rsid w:val="009D666B"/>
    <w:rsid w:val="009D7811"/>
    <w:rsid w:val="009E2AFD"/>
    <w:rsid w:val="009E4AE1"/>
    <w:rsid w:val="009E52FE"/>
    <w:rsid w:val="009E5755"/>
    <w:rsid w:val="009E624F"/>
    <w:rsid w:val="009E62EB"/>
    <w:rsid w:val="009F32CD"/>
    <w:rsid w:val="009F5462"/>
    <w:rsid w:val="009F548F"/>
    <w:rsid w:val="009F5603"/>
    <w:rsid w:val="009F62CB"/>
    <w:rsid w:val="009F6718"/>
    <w:rsid w:val="00A03B6D"/>
    <w:rsid w:val="00A05377"/>
    <w:rsid w:val="00A05D3D"/>
    <w:rsid w:val="00A05F83"/>
    <w:rsid w:val="00A06E20"/>
    <w:rsid w:val="00A07092"/>
    <w:rsid w:val="00A07AD2"/>
    <w:rsid w:val="00A15570"/>
    <w:rsid w:val="00A16642"/>
    <w:rsid w:val="00A20FEA"/>
    <w:rsid w:val="00A21961"/>
    <w:rsid w:val="00A229E0"/>
    <w:rsid w:val="00A243CA"/>
    <w:rsid w:val="00A25091"/>
    <w:rsid w:val="00A27AC7"/>
    <w:rsid w:val="00A30E4F"/>
    <w:rsid w:val="00A32123"/>
    <w:rsid w:val="00A329AF"/>
    <w:rsid w:val="00A330CF"/>
    <w:rsid w:val="00A33F99"/>
    <w:rsid w:val="00A34F27"/>
    <w:rsid w:val="00A365B0"/>
    <w:rsid w:val="00A369A1"/>
    <w:rsid w:val="00A36C81"/>
    <w:rsid w:val="00A414B0"/>
    <w:rsid w:val="00A424A3"/>
    <w:rsid w:val="00A42CA6"/>
    <w:rsid w:val="00A43379"/>
    <w:rsid w:val="00A43CA7"/>
    <w:rsid w:val="00A45D5F"/>
    <w:rsid w:val="00A510A2"/>
    <w:rsid w:val="00A54483"/>
    <w:rsid w:val="00A5688B"/>
    <w:rsid w:val="00A6001F"/>
    <w:rsid w:val="00A6030F"/>
    <w:rsid w:val="00A60F9E"/>
    <w:rsid w:val="00A61F36"/>
    <w:rsid w:val="00A6225A"/>
    <w:rsid w:val="00A665D0"/>
    <w:rsid w:val="00A66680"/>
    <w:rsid w:val="00A67BB8"/>
    <w:rsid w:val="00A70E5C"/>
    <w:rsid w:val="00A70F38"/>
    <w:rsid w:val="00A70F5C"/>
    <w:rsid w:val="00A7192B"/>
    <w:rsid w:val="00A71A33"/>
    <w:rsid w:val="00A74191"/>
    <w:rsid w:val="00A75861"/>
    <w:rsid w:val="00A77C84"/>
    <w:rsid w:val="00A80302"/>
    <w:rsid w:val="00A80859"/>
    <w:rsid w:val="00A82478"/>
    <w:rsid w:val="00A85383"/>
    <w:rsid w:val="00A8557B"/>
    <w:rsid w:val="00A86149"/>
    <w:rsid w:val="00A86776"/>
    <w:rsid w:val="00A86ADB"/>
    <w:rsid w:val="00A90624"/>
    <w:rsid w:val="00A9174F"/>
    <w:rsid w:val="00A91D8F"/>
    <w:rsid w:val="00A92784"/>
    <w:rsid w:val="00A92918"/>
    <w:rsid w:val="00A92C2C"/>
    <w:rsid w:val="00A92F80"/>
    <w:rsid w:val="00A9502F"/>
    <w:rsid w:val="00A9548A"/>
    <w:rsid w:val="00A95509"/>
    <w:rsid w:val="00A96EE0"/>
    <w:rsid w:val="00AA1BBF"/>
    <w:rsid w:val="00AA242C"/>
    <w:rsid w:val="00AA3493"/>
    <w:rsid w:val="00AA395F"/>
    <w:rsid w:val="00AA430A"/>
    <w:rsid w:val="00AA43F2"/>
    <w:rsid w:val="00AA52C2"/>
    <w:rsid w:val="00AB1FDB"/>
    <w:rsid w:val="00AB2922"/>
    <w:rsid w:val="00AB3E35"/>
    <w:rsid w:val="00AB5898"/>
    <w:rsid w:val="00AB5D79"/>
    <w:rsid w:val="00AB6084"/>
    <w:rsid w:val="00AB771B"/>
    <w:rsid w:val="00AB7D07"/>
    <w:rsid w:val="00AC10B4"/>
    <w:rsid w:val="00AC1A92"/>
    <w:rsid w:val="00AC32BC"/>
    <w:rsid w:val="00AC3926"/>
    <w:rsid w:val="00AC64A0"/>
    <w:rsid w:val="00AC6823"/>
    <w:rsid w:val="00AC7239"/>
    <w:rsid w:val="00AD3CB2"/>
    <w:rsid w:val="00AD607B"/>
    <w:rsid w:val="00AD61E4"/>
    <w:rsid w:val="00AD6652"/>
    <w:rsid w:val="00AD6EFF"/>
    <w:rsid w:val="00AD7109"/>
    <w:rsid w:val="00AE001A"/>
    <w:rsid w:val="00AE54E4"/>
    <w:rsid w:val="00AE5D9D"/>
    <w:rsid w:val="00AF26DD"/>
    <w:rsid w:val="00AF2785"/>
    <w:rsid w:val="00AF2CDD"/>
    <w:rsid w:val="00AF41C3"/>
    <w:rsid w:val="00AF4A1D"/>
    <w:rsid w:val="00AF6CE0"/>
    <w:rsid w:val="00AF7C0E"/>
    <w:rsid w:val="00B00593"/>
    <w:rsid w:val="00B01ACD"/>
    <w:rsid w:val="00B01CFA"/>
    <w:rsid w:val="00B01F86"/>
    <w:rsid w:val="00B0208B"/>
    <w:rsid w:val="00B05A4B"/>
    <w:rsid w:val="00B070B8"/>
    <w:rsid w:val="00B07BFA"/>
    <w:rsid w:val="00B127DC"/>
    <w:rsid w:val="00B128C8"/>
    <w:rsid w:val="00B12B4E"/>
    <w:rsid w:val="00B12C32"/>
    <w:rsid w:val="00B1366A"/>
    <w:rsid w:val="00B138F4"/>
    <w:rsid w:val="00B16949"/>
    <w:rsid w:val="00B1783D"/>
    <w:rsid w:val="00B202D4"/>
    <w:rsid w:val="00B21289"/>
    <w:rsid w:val="00B25C55"/>
    <w:rsid w:val="00B306F9"/>
    <w:rsid w:val="00B31384"/>
    <w:rsid w:val="00B31D41"/>
    <w:rsid w:val="00B328B8"/>
    <w:rsid w:val="00B32D0B"/>
    <w:rsid w:val="00B333E3"/>
    <w:rsid w:val="00B34392"/>
    <w:rsid w:val="00B35781"/>
    <w:rsid w:val="00B369E4"/>
    <w:rsid w:val="00B37C7E"/>
    <w:rsid w:val="00B40A17"/>
    <w:rsid w:val="00B40D58"/>
    <w:rsid w:val="00B41E73"/>
    <w:rsid w:val="00B42B08"/>
    <w:rsid w:val="00B43196"/>
    <w:rsid w:val="00B4409F"/>
    <w:rsid w:val="00B44C5E"/>
    <w:rsid w:val="00B457D6"/>
    <w:rsid w:val="00B458E5"/>
    <w:rsid w:val="00B45DB0"/>
    <w:rsid w:val="00B4707C"/>
    <w:rsid w:val="00B50837"/>
    <w:rsid w:val="00B524F5"/>
    <w:rsid w:val="00B52ABC"/>
    <w:rsid w:val="00B52D49"/>
    <w:rsid w:val="00B530B7"/>
    <w:rsid w:val="00B530F0"/>
    <w:rsid w:val="00B5393F"/>
    <w:rsid w:val="00B56826"/>
    <w:rsid w:val="00B603EE"/>
    <w:rsid w:val="00B61D29"/>
    <w:rsid w:val="00B622ED"/>
    <w:rsid w:val="00B626CB"/>
    <w:rsid w:val="00B65A84"/>
    <w:rsid w:val="00B65F95"/>
    <w:rsid w:val="00B666AA"/>
    <w:rsid w:val="00B7015F"/>
    <w:rsid w:val="00B75694"/>
    <w:rsid w:val="00B75974"/>
    <w:rsid w:val="00B77991"/>
    <w:rsid w:val="00B80D56"/>
    <w:rsid w:val="00B81847"/>
    <w:rsid w:val="00B819B4"/>
    <w:rsid w:val="00B826F3"/>
    <w:rsid w:val="00B85A88"/>
    <w:rsid w:val="00B87E62"/>
    <w:rsid w:val="00B90468"/>
    <w:rsid w:val="00B90FE8"/>
    <w:rsid w:val="00B912C4"/>
    <w:rsid w:val="00B912FC"/>
    <w:rsid w:val="00B925EF"/>
    <w:rsid w:val="00B926A5"/>
    <w:rsid w:val="00B926F6"/>
    <w:rsid w:val="00B965B8"/>
    <w:rsid w:val="00B97221"/>
    <w:rsid w:val="00B97929"/>
    <w:rsid w:val="00BA0934"/>
    <w:rsid w:val="00BA0ADF"/>
    <w:rsid w:val="00BA1DE2"/>
    <w:rsid w:val="00BA231A"/>
    <w:rsid w:val="00BA299D"/>
    <w:rsid w:val="00BA2B3E"/>
    <w:rsid w:val="00BB042C"/>
    <w:rsid w:val="00BB22BB"/>
    <w:rsid w:val="00BB2A2D"/>
    <w:rsid w:val="00BB2F27"/>
    <w:rsid w:val="00BB3E63"/>
    <w:rsid w:val="00BB70CE"/>
    <w:rsid w:val="00BC17F1"/>
    <w:rsid w:val="00BC1CD3"/>
    <w:rsid w:val="00BC31B6"/>
    <w:rsid w:val="00BC324B"/>
    <w:rsid w:val="00BC54CC"/>
    <w:rsid w:val="00BC564A"/>
    <w:rsid w:val="00BC6C0C"/>
    <w:rsid w:val="00BD0418"/>
    <w:rsid w:val="00BD0C2C"/>
    <w:rsid w:val="00BD1CC9"/>
    <w:rsid w:val="00BD1E54"/>
    <w:rsid w:val="00BD35E9"/>
    <w:rsid w:val="00BD428F"/>
    <w:rsid w:val="00BD649B"/>
    <w:rsid w:val="00BE0F8F"/>
    <w:rsid w:val="00BE28AE"/>
    <w:rsid w:val="00BE2EA6"/>
    <w:rsid w:val="00BE56B9"/>
    <w:rsid w:val="00BE7756"/>
    <w:rsid w:val="00BF1AB8"/>
    <w:rsid w:val="00BF3684"/>
    <w:rsid w:val="00BF3727"/>
    <w:rsid w:val="00BF4F86"/>
    <w:rsid w:val="00BF5DB4"/>
    <w:rsid w:val="00BF7202"/>
    <w:rsid w:val="00BF7F62"/>
    <w:rsid w:val="00C004B6"/>
    <w:rsid w:val="00C004E8"/>
    <w:rsid w:val="00C0225D"/>
    <w:rsid w:val="00C023D9"/>
    <w:rsid w:val="00C03D9E"/>
    <w:rsid w:val="00C05C3D"/>
    <w:rsid w:val="00C06343"/>
    <w:rsid w:val="00C07656"/>
    <w:rsid w:val="00C11157"/>
    <w:rsid w:val="00C1269D"/>
    <w:rsid w:val="00C12C11"/>
    <w:rsid w:val="00C156B5"/>
    <w:rsid w:val="00C208F6"/>
    <w:rsid w:val="00C20AD5"/>
    <w:rsid w:val="00C24F80"/>
    <w:rsid w:val="00C270DA"/>
    <w:rsid w:val="00C3055D"/>
    <w:rsid w:val="00C30F90"/>
    <w:rsid w:val="00C31D75"/>
    <w:rsid w:val="00C32251"/>
    <w:rsid w:val="00C354FC"/>
    <w:rsid w:val="00C36A1D"/>
    <w:rsid w:val="00C37840"/>
    <w:rsid w:val="00C4021D"/>
    <w:rsid w:val="00C40D84"/>
    <w:rsid w:val="00C41506"/>
    <w:rsid w:val="00C42802"/>
    <w:rsid w:val="00C43BE0"/>
    <w:rsid w:val="00C44C1F"/>
    <w:rsid w:val="00C4617D"/>
    <w:rsid w:val="00C46834"/>
    <w:rsid w:val="00C4798C"/>
    <w:rsid w:val="00C50353"/>
    <w:rsid w:val="00C5183F"/>
    <w:rsid w:val="00C519DB"/>
    <w:rsid w:val="00C521F5"/>
    <w:rsid w:val="00C53043"/>
    <w:rsid w:val="00C536A4"/>
    <w:rsid w:val="00C53DF5"/>
    <w:rsid w:val="00C53F79"/>
    <w:rsid w:val="00C54BC8"/>
    <w:rsid w:val="00C56546"/>
    <w:rsid w:val="00C56839"/>
    <w:rsid w:val="00C56BEE"/>
    <w:rsid w:val="00C57911"/>
    <w:rsid w:val="00C618C4"/>
    <w:rsid w:val="00C645D7"/>
    <w:rsid w:val="00C6643E"/>
    <w:rsid w:val="00C677F4"/>
    <w:rsid w:val="00C71279"/>
    <w:rsid w:val="00C71A56"/>
    <w:rsid w:val="00C71BF1"/>
    <w:rsid w:val="00C724DB"/>
    <w:rsid w:val="00C72A91"/>
    <w:rsid w:val="00C72C1F"/>
    <w:rsid w:val="00C73217"/>
    <w:rsid w:val="00C74C7D"/>
    <w:rsid w:val="00C76064"/>
    <w:rsid w:val="00C763B7"/>
    <w:rsid w:val="00C804DE"/>
    <w:rsid w:val="00C80747"/>
    <w:rsid w:val="00C8111D"/>
    <w:rsid w:val="00C82623"/>
    <w:rsid w:val="00C8290F"/>
    <w:rsid w:val="00C8327D"/>
    <w:rsid w:val="00C83C7E"/>
    <w:rsid w:val="00C84A57"/>
    <w:rsid w:val="00C851BD"/>
    <w:rsid w:val="00C85DA9"/>
    <w:rsid w:val="00C86FFD"/>
    <w:rsid w:val="00C906EC"/>
    <w:rsid w:val="00C91A01"/>
    <w:rsid w:val="00C91E67"/>
    <w:rsid w:val="00C9291A"/>
    <w:rsid w:val="00C94E2C"/>
    <w:rsid w:val="00C95241"/>
    <w:rsid w:val="00C96932"/>
    <w:rsid w:val="00C96CB6"/>
    <w:rsid w:val="00C97865"/>
    <w:rsid w:val="00CA22E6"/>
    <w:rsid w:val="00CA29EF"/>
    <w:rsid w:val="00CA2E15"/>
    <w:rsid w:val="00CA3F19"/>
    <w:rsid w:val="00CA4795"/>
    <w:rsid w:val="00CA5124"/>
    <w:rsid w:val="00CA581E"/>
    <w:rsid w:val="00CA6EE0"/>
    <w:rsid w:val="00CA7204"/>
    <w:rsid w:val="00CA73A4"/>
    <w:rsid w:val="00CB048D"/>
    <w:rsid w:val="00CB23B1"/>
    <w:rsid w:val="00CB3F1D"/>
    <w:rsid w:val="00CB4480"/>
    <w:rsid w:val="00CC067C"/>
    <w:rsid w:val="00CC0A4C"/>
    <w:rsid w:val="00CC3541"/>
    <w:rsid w:val="00CC43B9"/>
    <w:rsid w:val="00CC4A96"/>
    <w:rsid w:val="00CD2144"/>
    <w:rsid w:val="00CD36E5"/>
    <w:rsid w:val="00CD3C9F"/>
    <w:rsid w:val="00CD5F93"/>
    <w:rsid w:val="00CD6980"/>
    <w:rsid w:val="00CD6B22"/>
    <w:rsid w:val="00CD6EC7"/>
    <w:rsid w:val="00CD7669"/>
    <w:rsid w:val="00CE085E"/>
    <w:rsid w:val="00CE1A8B"/>
    <w:rsid w:val="00CE221A"/>
    <w:rsid w:val="00CE65B1"/>
    <w:rsid w:val="00CE6940"/>
    <w:rsid w:val="00CF084F"/>
    <w:rsid w:val="00CF233F"/>
    <w:rsid w:val="00CF352A"/>
    <w:rsid w:val="00CF431F"/>
    <w:rsid w:val="00CF4345"/>
    <w:rsid w:val="00CF4457"/>
    <w:rsid w:val="00CF5DFC"/>
    <w:rsid w:val="00CF631A"/>
    <w:rsid w:val="00D00903"/>
    <w:rsid w:val="00D00BFA"/>
    <w:rsid w:val="00D00F6C"/>
    <w:rsid w:val="00D02084"/>
    <w:rsid w:val="00D07B94"/>
    <w:rsid w:val="00D125EB"/>
    <w:rsid w:val="00D146E4"/>
    <w:rsid w:val="00D15AD8"/>
    <w:rsid w:val="00D17968"/>
    <w:rsid w:val="00D17B4A"/>
    <w:rsid w:val="00D17C8F"/>
    <w:rsid w:val="00D17E07"/>
    <w:rsid w:val="00D224FB"/>
    <w:rsid w:val="00D234B3"/>
    <w:rsid w:val="00D235D7"/>
    <w:rsid w:val="00D25CC2"/>
    <w:rsid w:val="00D2643D"/>
    <w:rsid w:val="00D30060"/>
    <w:rsid w:val="00D30706"/>
    <w:rsid w:val="00D323B8"/>
    <w:rsid w:val="00D337B4"/>
    <w:rsid w:val="00D33C95"/>
    <w:rsid w:val="00D364C9"/>
    <w:rsid w:val="00D373F0"/>
    <w:rsid w:val="00D375BF"/>
    <w:rsid w:val="00D40CC3"/>
    <w:rsid w:val="00D42D6B"/>
    <w:rsid w:val="00D44D53"/>
    <w:rsid w:val="00D46B3C"/>
    <w:rsid w:val="00D50AA4"/>
    <w:rsid w:val="00D50ADF"/>
    <w:rsid w:val="00D50B73"/>
    <w:rsid w:val="00D52BD2"/>
    <w:rsid w:val="00D535A2"/>
    <w:rsid w:val="00D54E8C"/>
    <w:rsid w:val="00D55207"/>
    <w:rsid w:val="00D56491"/>
    <w:rsid w:val="00D60F66"/>
    <w:rsid w:val="00D60FFB"/>
    <w:rsid w:val="00D618F6"/>
    <w:rsid w:val="00D62088"/>
    <w:rsid w:val="00D623FF"/>
    <w:rsid w:val="00D63B67"/>
    <w:rsid w:val="00D6401B"/>
    <w:rsid w:val="00D66631"/>
    <w:rsid w:val="00D70831"/>
    <w:rsid w:val="00D71492"/>
    <w:rsid w:val="00D73FAE"/>
    <w:rsid w:val="00D75E18"/>
    <w:rsid w:val="00D76306"/>
    <w:rsid w:val="00D76B9B"/>
    <w:rsid w:val="00D806D9"/>
    <w:rsid w:val="00D80E25"/>
    <w:rsid w:val="00D8106A"/>
    <w:rsid w:val="00D810C6"/>
    <w:rsid w:val="00D81B4A"/>
    <w:rsid w:val="00D8256A"/>
    <w:rsid w:val="00D827AA"/>
    <w:rsid w:val="00D835D7"/>
    <w:rsid w:val="00D83756"/>
    <w:rsid w:val="00D83852"/>
    <w:rsid w:val="00D84CAC"/>
    <w:rsid w:val="00D85E32"/>
    <w:rsid w:val="00D92A8C"/>
    <w:rsid w:val="00D95D2B"/>
    <w:rsid w:val="00D96092"/>
    <w:rsid w:val="00D9701B"/>
    <w:rsid w:val="00DA10A0"/>
    <w:rsid w:val="00DA2A1C"/>
    <w:rsid w:val="00DA3847"/>
    <w:rsid w:val="00DA4205"/>
    <w:rsid w:val="00DA4C61"/>
    <w:rsid w:val="00DA61F4"/>
    <w:rsid w:val="00DA653E"/>
    <w:rsid w:val="00DB01BC"/>
    <w:rsid w:val="00DB2E04"/>
    <w:rsid w:val="00DB327F"/>
    <w:rsid w:val="00DB3A21"/>
    <w:rsid w:val="00DB3A4B"/>
    <w:rsid w:val="00DC08B4"/>
    <w:rsid w:val="00DC1C3F"/>
    <w:rsid w:val="00DC232D"/>
    <w:rsid w:val="00DC285B"/>
    <w:rsid w:val="00DC4760"/>
    <w:rsid w:val="00DC52BC"/>
    <w:rsid w:val="00DC657B"/>
    <w:rsid w:val="00DC66B5"/>
    <w:rsid w:val="00DD3618"/>
    <w:rsid w:val="00DD3904"/>
    <w:rsid w:val="00DD5D77"/>
    <w:rsid w:val="00DD5F32"/>
    <w:rsid w:val="00DD7A1C"/>
    <w:rsid w:val="00DE0B0A"/>
    <w:rsid w:val="00DE152F"/>
    <w:rsid w:val="00DE2DAE"/>
    <w:rsid w:val="00DE3D8F"/>
    <w:rsid w:val="00DE7479"/>
    <w:rsid w:val="00DF0956"/>
    <w:rsid w:val="00DF0B0C"/>
    <w:rsid w:val="00DF2D32"/>
    <w:rsid w:val="00DF345D"/>
    <w:rsid w:val="00DF62A8"/>
    <w:rsid w:val="00E026BE"/>
    <w:rsid w:val="00E0284A"/>
    <w:rsid w:val="00E034B5"/>
    <w:rsid w:val="00E03619"/>
    <w:rsid w:val="00E03C90"/>
    <w:rsid w:val="00E07FD4"/>
    <w:rsid w:val="00E123D3"/>
    <w:rsid w:val="00E12F88"/>
    <w:rsid w:val="00E13EF9"/>
    <w:rsid w:val="00E157EE"/>
    <w:rsid w:val="00E159F0"/>
    <w:rsid w:val="00E16E73"/>
    <w:rsid w:val="00E21465"/>
    <w:rsid w:val="00E2188B"/>
    <w:rsid w:val="00E23826"/>
    <w:rsid w:val="00E23C60"/>
    <w:rsid w:val="00E24462"/>
    <w:rsid w:val="00E2522A"/>
    <w:rsid w:val="00E30197"/>
    <w:rsid w:val="00E306DF"/>
    <w:rsid w:val="00E30A5F"/>
    <w:rsid w:val="00E317AE"/>
    <w:rsid w:val="00E31AF7"/>
    <w:rsid w:val="00E35388"/>
    <w:rsid w:val="00E368D0"/>
    <w:rsid w:val="00E416ED"/>
    <w:rsid w:val="00E44343"/>
    <w:rsid w:val="00E4514E"/>
    <w:rsid w:val="00E45676"/>
    <w:rsid w:val="00E45790"/>
    <w:rsid w:val="00E46353"/>
    <w:rsid w:val="00E4659C"/>
    <w:rsid w:val="00E46CE7"/>
    <w:rsid w:val="00E47DCC"/>
    <w:rsid w:val="00E50577"/>
    <w:rsid w:val="00E51B6C"/>
    <w:rsid w:val="00E51CC6"/>
    <w:rsid w:val="00E521D9"/>
    <w:rsid w:val="00E54348"/>
    <w:rsid w:val="00E557B0"/>
    <w:rsid w:val="00E55FB5"/>
    <w:rsid w:val="00E56679"/>
    <w:rsid w:val="00E571BF"/>
    <w:rsid w:val="00E573A7"/>
    <w:rsid w:val="00E6087D"/>
    <w:rsid w:val="00E60B54"/>
    <w:rsid w:val="00E618E2"/>
    <w:rsid w:val="00E61F42"/>
    <w:rsid w:val="00E625A3"/>
    <w:rsid w:val="00E62CC5"/>
    <w:rsid w:val="00E719E2"/>
    <w:rsid w:val="00E735FC"/>
    <w:rsid w:val="00E741D5"/>
    <w:rsid w:val="00E74B6C"/>
    <w:rsid w:val="00E74C11"/>
    <w:rsid w:val="00E77A93"/>
    <w:rsid w:val="00E808F6"/>
    <w:rsid w:val="00E80A26"/>
    <w:rsid w:val="00E83A3D"/>
    <w:rsid w:val="00E84D5E"/>
    <w:rsid w:val="00E84E39"/>
    <w:rsid w:val="00E86443"/>
    <w:rsid w:val="00E867BA"/>
    <w:rsid w:val="00E915DE"/>
    <w:rsid w:val="00E91C07"/>
    <w:rsid w:val="00E91CD6"/>
    <w:rsid w:val="00E91E98"/>
    <w:rsid w:val="00E92D83"/>
    <w:rsid w:val="00E94BD8"/>
    <w:rsid w:val="00E96BD2"/>
    <w:rsid w:val="00EA0F22"/>
    <w:rsid w:val="00EA4EC8"/>
    <w:rsid w:val="00EA50C9"/>
    <w:rsid w:val="00EA56D0"/>
    <w:rsid w:val="00EB20A9"/>
    <w:rsid w:val="00EB3727"/>
    <w:rsid w:val="00EB59D0"/>
    <w:rsid w:val="00EB7DD8"/>
    <w:rsid w:val="00EC17EA"/>
    <w:rsid w:val="00EC4524"/>
    <w:rsid w:val="00EC617C"/>
    <w:rsid w:val="00EC6A65"/>
    <w:rsid w:val="00EC6DD7"/>
    <w:rsid w:val="00EC75E7"/>
    <w:rsid w:val="00EC7709"/>
    <w:rsid w:val="00ED0A7D"/>
    <w:rsid w:val="00ED2A42"/>
    <w:rsid w:val="00ED4500"/>
    <w:rsid w:val="00ED578B"/>
    <w:rsid w:val="00ED60A0"/>
    <w:rsid w:val="00ED6283"/>
    <w:rsid w:val="00ED74B4"/>
    <w:rsid w:val="00EE1E71"/>
    <w:rsid w:val="00EE1EEF"/>
    <w:rsid w:val="00EE3327"/>
    <w:rsid w:val="00EE37FB"/>
    <w:rsid w:val="00EE40D9"/>
    <w:rsid w:val="00EE519C"/>
    <w:rsid w:val="00EF51C1"/>
    <w:rsid w:val="00EF5ACC"/>
    <w:rsid w:val="00EF669E"/>
    <w:rsid w:val="00F0046A"/>
    <w:rsid w:val="00F00668"/>
    <w:rsid w:val="00F02109"/>
    <w:rsid w:val="00F038CB"/>
    <w:rsid w:val="00F03D40"/>
    <w:rsid w:val="00F04B9A"/>
    <w:rsid w:val="00F05235"/>
    <w:rsid w:val="00F06507"/>
    <w:rsid w:val="00F10439"/>
    <w:rsid w:val="00F11F7A"/>
    <w:rsid w:val="00F13276"/>
    <w:rsid w:val="00F17BE1"/>
    <w:rsid w:val="00F20719"/>
    <w:rsid w:val="00F22FF4"/>
    <w:rsid w:val="00F23230"/>
    <w:rsid w:val="00F23738"/>
    <w:rsid w:val="00F23742"/>
    <w:rsid w:val="00F249FE"/>
    <w:rsid w:val="00F25000"/>
    <w:rsid w:val="00F25949"/>
    <w:rsid w:val="00F26F7E"/>
    <w:rsid w:val="00F27E0B"/>
    <w:rsid w:val="00F30903"/>
    <w:rsid w:val="00F30D58"/>
    <w:rsid w:val="00F35A79"/>
    <w:rsid w:val="00F3643E"/>
    <w:rsid w:val="00F36536"/>
    <w:rsid w:val="00F37E5C"/>
    <w:rsid w:val="00F4209A"/>
    <w:rsid w:val="00F437AF"/>
    <w:rsid w:val="00F4470F"/>
    <w:rsid w:val="00F45B5C"/>
    <w:rsid w:val="00F45B71"/>
    <w:rsid w:val="00F46239"/>
    <w:rsid w:val="00F47499"/>
    <w:rsid w:val="00F477A0"/>
    <w:rsid w:val="00F479E4"/>
    <w:rsid w:val="00F47CD4"/>
    <w:rsid w:val="00F47FB2"/>
    <w:rsid w:val="00F518E1"/>
    <w:rsid w:val="00F52D07"/>
    <w:rsid w:val="00F53E40"/>
    <w:rsid w:val="00F54C54"/>
    <w:rsid w:val="00F575E1"/>
    <w:rsid w:val="00F57A88"/>
    <w:rsid w:val="00F57B90"/>
    <w:rsid w:val="00F609F8"/>
    <w:rsid w:val="00F61426"/>
    <w:rsid w:val="00F63342"/>
    <w:rsid w:val="00F6396F"/>
    <w:rsid w:val="00F64D2A"/>
    <w:rsid w:val="00F65B58"/>
    <w:rsid w:val="00F65D64"/>
    <w:rsid w:val="00F66741"/>
    <w:rsid w:val="00F70326"/>
    <w:rsid w:val="00F72876"/>
    <w:rsid w:val="00F73194"/>
    <w:rsid w:val="00F73C4F"/>
    <w:rsid w:val="00F73FAE"/>
    <w:rsid w:val="00F75C57"/>
    <w:rsid w:val="00F77522"/>
    <w:rsid w:val="00F805F2"/>
    <w:rsid w:val="00F813FA"/>
    <w:rsid w:val="00F827FB"/>
    <w:rsid w:val="00F83A69"/>
    <w:rsid w:val="00F83C42"/>
    <w:rsid w:val="00F8444B"/>
    <w:rsid w:val="00F85341"/>
    <w:rsid w:val="00F90092"/>
    <w:rsid w:val="00F925C3"/>
    <w:rsid w:val="00F93169"/>
    <w:rsid w:val="00F97FE9"/>
    <w:rsid w:val="00FA152D"/>
    <w:rsid w:val="00FA1F40"/>
    <w:rsid w:val="00FA5346"/>
    <w:rsid w:val="00FA6897"/>
    <w:rsid w:val="00FB0989"/>
    <w:rsid w:val="00FB14D7"/>
    <w:rsid w:val="00FB186E"/>
    <w:rsid w:val="00FB196A"/>
    <w:rsid w:val="00FB34B1"/>
    <w:rsid w:val="00FB5C4F"/>
    <w:rsid w:val="00FB635E"/>
    <w:rsid w:val="00FB7C32"/>
    <w:rsid w:val="00FC04DB"/>
    <w:rsid w:val="00FC29CC"/>
    <w:rsid w:val="00FC5EE6"/>
    <w:rsid w:val="00FC6E00"/>
    <w:rsid w:val="00FD0F6F"/>
    <w:rsid w:val="00FD1E69"/>
    <w:rsid w:val="00FD260C"/>
    <w:rsid w:val="00FD31FE"/>
    <w:rsid w:val="00FD40B3"/>
    <w:rsid w:val="00FD4FBA"/>
    <w:rsid w:val="00FD68D3"/>
    <w:rsid w:val="00FE05F9"/>
    <w:rsid w:val="00FE0F0C"/>
    <w:rsid w:val="00FE2210"/>
    <w:rsid w:val="00FE7604"/>
    <w:rsid w:val="00FE7C99"/>
    <w:rsid w:val="00FF36A4"/>
    <w:rsid w:val="00FF454D"/>
    <w:rsid w:val="00FF49E2"/>
    <w:rsid w:val="00FF7756"/>
    <w:rsid w:val="00FF7AA1"/>
    <w:rsid w:val="00FF7A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D1C3CDA"/>
  <w15:chartTrackingRefBased/>
  <w15:docId w15:val="{3C0A9E81-391D-4105-979C-BC8C7ABD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textAlignment w:val="baseline"/>
    </w:pPr>
    <w:rPr>
      <w:sz w:val="24"/>
    </w:rPr>
  </w:style>
  <w:style w:type="paragraph" w:styleId="1">
    <w:name w:val="heading 1"/>
    <w:basedOn w:val="a"/>
    <w:next w:val="a"/>
    <w:qFormat/>
    <w:pPr>
      <w:keepNext/>
      <w:numPr>
        <w:numId w:val="1"/>
      </w:numPr>
      <w:spacing w:before="180" w:after="180" w:line="720" w:lineRule="atLeast"/>
      <w:outlineLvl w:val="0"/>
    </w:pPr>
    <w:rPr>
      <w:rFonts w:ascii="Arial" w:hAnsi="Arial"/>
      <w:b/>
      <w:kern w:val="52"/>
      <w:sz w:val="52"/>
    </w:rPr>
  </w:style>
  <w:style w:type="paragraph" w:styleId="2">
    <w:name w:val="heading 2"/>
    <w:basedOn w:val="a"/>
    <w:next w:val="a"/>
    <w:qFormat/>
    <w:pPr>
      <w:keepNext/>
      <w:numPr>
        <w:ilvl w:val="1"/>
        <w:numId w:val="1"/>
      </w:numPr>
      <w:spacing w:line="720" w:lineRule="atLeast"/>
      <w:outlineLvl w:val="1"/>
    </w:pPr>
    <w:rPr>
      <w:rFonts w:ascii="Arial" w:hAnsi="Arial"/>
      <w:b/>
      <w:sz w:val="48"/>
    </w:rPr>
  </w:style>
  <w:style w:type="paragraph" w:styleId="3">
    <w:name w:val="heading 3"/>
    <w:basedOn w:val="a"/>
    <w:next w:val="a"/>
    <w:qFormat/>
    <w:pPr>
      <w:keepNext/>
      <w:numPr>
        <w:ilvl w:val="2"/>
        <w:numId w:val="1"/>
      </w:numPr>
      <w:spacing w:line="720" w:lineRule="atLeast"/>
      <w:outlineLvl w:val="2"/>
    </w:pPr>
    <w:rPr>
      <w:rFonts w:ascii="Arial" w:hAnsi="Arial"/>
      <w:b/>
      <w:sz w:val="36"/>
    </w:rPr>
  </w:style>
  <w:style w:type="paragraph" w:styleId="4">
    <w:name w:val="heading 4"/>
    <w:basedOn w:val="a"/>
    <w:next w:val="a"/>
    <w:qFormat/>
    <w:pPr>
      <w:keepNext/>
      <w:numPr>
        <w:ilvl w:val="3"/>
        <w:numId w:val="1"/>
      </w:numPr>
      <w:spacing w:line="720" w:lineRule="atLeast"/>
      <w:outlineLvl w:val="3"/>
    </w:pPr>
    <w:rPr>
      <w:rFonts w:ascii="Arial" w:hAnsi="Arial"/>
      <w:sz w:val="36"/>
    </w:rPr>
  </w:style>
  <w:style w:type="paragraph" w:styleId="5">
    <w:name w:val="heading 5"/>
    <w:basedOn w:val="a"/>
    <w:next w:val="a"/>
    <w:qFormat/>
    <w:pPr>
      <w:keepNext/>
      <w:numPr>
        <w:ilvl w:val="4"/>
        <w:numId w:val="1"/>
      </w:numPr>
      <w:spacing w:line="720" w:lineRule="atLeast"/>
      <w:outlineLvl w:val="4"/>
    </w:pPr>
    <w:rPr>
      <w:rFonts w:ascii="Arial" w:hAnsi="Arial"/>
      <w:b/>
      <w:sz w:val="36"/>
    </w:rPr>
  </w:style>
  <w:style w:type="paragraph" w:styleId="6">
    <w:name w:val="heading 6"/>
    <w:basedOn w:val="a"/>
    <w:next w:val="a"/>
    <w:qFormat/>
    <w:pPr>
      <w:keepNext/>
      <w:numPr>
        <w:ilvl w:val="5"/>
        <w:numId w:val="1"/>
      </w:numPr>
      <w:spacing w:line="720" w:lineRule="atLeast"/>
      <w:outlineLvl w:val="5"/>
    </w:pPr>
    <w:rPr>
      <w:rFonts w:ascii="Arial" w:hAnsi="Arial"/>
      <w:sz w:val="36"/>
    </w:rPr>
  </w:style>
  <w:style w:type="paragraph" w:styleId="7">
    <w:name w:val="heading 7"/>
    <w:basedOn w:val="a"/>
    <w:next w:val="a"/>
    <w:qFormat/>
    <w:pPr>
      <w:keepNext/>
      <w:numPr>
        <w:ilvl w:val="6"/>
        <w:numId w:val="1"/>
      </w:numPr>
      <w:spacing w:line="720" w:lineRule="atLeast"/>
      <w:outlineLvl w:val="6"/>
    </w:pPr>
    <w:rPr>
      <w:rFonts w:ascii="Arial" w:hAnsi="Arial"/>
      <w:b/>
      <w:sz w:val="36"/>
    </w:rPr>
  </w:style>
  <w:style w:type="paragraph" w:styleId="8">
    <w:name w:val="heading 8"/>
    <w:basedOn w:val="a"/>
    <w:next w:val="a"/>
    <w:qFormat/>
    <w:pPr>
      <w:keepNext/>
      <w:numPr>
        <w:ilvl w:val="7"/>
        <w:numId w:val="1"/>
      </w:numPr>
      <w:spacing w:line="720" w:lineRule="atLeast"/>
      <w:outlineLvl w:val="7"/>
    </w:pPr>
    <w:rPr>
      <w:rFonts w:ascii="Arial" w:hAnsi="Arial"/>
      <w:sz w:val="36"/>
    </w:rPr>
  </w:style>
  <w:style w:type="paragraph" w:styleId="9">
    <w:name w:val="heading 9"/>
    <w:basedOn w:val="a"/>
    <w:next w:val="a"/>
    <w:qFormat/>
    <w:pPr>
      <w:keepNext/>
      <w:numPr>
        <w:ilvl w:val="8"/>
        <w:numId w:val="1"/>
      </w:numPr>
      <w:spacing w:line="720" w:lineRule="atLeast"/>
      <w:outlineLvl w:val="8"/>
    </w:pPr>
    <w:rPr>
      <w:rFonts w:ascii="Arial" w:hAnsi="Arial"/>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pacing w:line="360" w:lineRule="auto"/>
    </w:pPr>
    <w:rPr>
      <w:sz w:val="16"/>
    </w:rPr>
  </w:style>
  <w:style w:type="character" w:styleId="a5">
    <w:name w:val="page number"/>
    <w:basedOn w:val="a0"/>
  </w:style>
  <w:style w:type="paragraph" w:styleId="a6">
    <w:name w:val="header"/>
    <w:basedOn w:val="a"/>
    <w:pPr>
      <w:tabs>
        <w:tab w:val="center" w:pos="4153"/>
        <w:tab w:val="right" w:pos="8306"/>
      </w:tabs>
      <w:spacing w:line="360" w:lineRule="auto"/>
    </w:pPr>
    <w:rPr>
      <w:sz w:val="16"/>
    </w:rPr>
  </w:style>
  <w:style w:type="character" w:styleId="a7">
    <w:name w:val="line number"/>
    <w:basedOn w:val="a0"/>
  </w:style>
  <w:style w:type="paragraph" w:styleId="a8">
    <w:name w:val="Block Text"/>
    <w:basedOn w:val="a"/>
    <w:pPr>
      <w:spacing w:line="500" w:lineRule="exact"/>
      <w:ind w:left="6902" w:right="546" w:hanging="238"/>
      <w:jc w:val="both"/>
    </w:pPr>
    <w:rPr>
      <w:rFonts w:ascii="標楷體" w:eastAsia="標楷體"/>
    </w:rPr>
  </w:style>
  <w:style w:type="paragraph" w:styleId="20">
    <w:name w:val="Body Text Indent 2"/>
    <w:basedOn w:val="a"/>
    <w:pPr>
      <w:keepNext/>
      <w:keepLines/>
      <w:adjustRightInd/>
      <w:spacing w:line="240" w:lineRule="auto"/>
      <w:ind w:left="1066" w:hanging="840"/>
      <w:textAlignment w:val="auto"/>
    </w:pPr>
    <w:rPr>
      <w:rFonts w:eastAsia="標楷體"/>
      <w:kern w:val="2"/>
    </w:rPr>
  </w:style>
  <w:style w:type="paragraph" w:styleId="a9">
    <w:name w:val="Body Text Indent"/>
    <w:basedOn w:val="a"/>
    <w:pPr>
      <w:ind w:left="595" w:hanging="595"/>
    </w:pPr>
    <w:rPr>
      <w:rFonts w:ascii="標楷體" w:eastAsia="標楷體"/>
      <w:sz w:val="32"/>
    </w:rPr>
  </w:style>
  <w:style w:type="paragraph" w:styleId="30">
    <w:name w:val="Body Text Indent 3"/>
    <w:basedOn w:val="a"/>
    <w:pPr>
      <w:keepNext/>
      <w:keepLines/>
      <w:ind w:leftChars="358" w:left="2738" w:hangingChars="671" w:hanging="1879"/>
    </w:pPr>
    <w:rPr>
      <w:rFonts w:ascii="標楷體" w:eastAsia="標楷體"/>
      <w:sz w:val="28"/>
    </w:rPr>
  </w:style>
  <w:style w:type="paragraph" w:styleId="aa">
    <w:name w:val="Body Text"/>
    <w:basedOn w:val="a"/>
    <w:pPr>
      <w:spacing w:line="240" w:lineRule="exact"/>
      <w:jc w:val="center"/>
    </w:pPr>
    <w:rPr>
      <w:rFonts w:eastAsia="標楷體"/>
    </w:rPr>
  </w:style>
  <w:style w:type="paragraph" w:styleId="21">
    <w:name w:val="Body Text 2"/>
    <w:basedOn w:val="a"/>
    <w:rPr>
      <w:rFonts w:ascii="標楷體" w:eastAsia="標楷體"/>
      <w:color w:val="000000"/>
      <w:sz w:val="20"/>
    </w:rPr>
  </w:style>
  <w:style w:type="paragraph" w:styleId="ab">
    <w:name w:val="Balloon Text"/>
    <w:basedOn w:val="a"/>
    <w:semiHidden/>
    <w:rsid w:val="00EC6DD7"/>
    <w:rPr>
      <w:rFonts w:ascii="Arial" w:eastAsia="新細明體" w:hAnsi="Arial"/>
      <w:sz w:val="18"/>
      <w:szCs w:val="18"/>
    </w:rPr>
  </w:style>
  <w:style w:type="character" w:styleId="ac">
    <w:name w:val="Hyperlink"/>
    <w:uiPriority w:val="99"/>
    <w:unhideWhenUsed/>
    <w:rsid w:val="001938C0"/>
    <w:rPr>
      <w:color w:val="0000FF"/>
      <w:u w:val="single"/>
    </w:rPr>
  </w:style>
  <w:style w:type="paragraph" w:styleId="ad">
    <w:name w:val="List Paragraph"/>
    <w:basedOn w:val="a"/>
    <w:uiPriority w:val="34"/>
    <w:qFormat/>
    <w:rsid w:val="009D666B"/>
    <w:pPr>
      <w:ind w:leftChars="200" w:left="480"/>
    </w:pPr>
  </w:style>
  <w:style w:type="character" w:styleId="ae">
    <w:name w:val="annotation reference"/>
    <w:rsid w:val="00B524F5"/>
    <w:rPr>
      <w:sz w:val="18"/>
      <w:szCs w:val="18"/>
    </w:rPr>
  </w:style>
  <w:style w:type="paragraph" w:styleId="af">
    <w:name w:val="annotation text"/>
    <w:basedOn w:val="a"/>
    <w:link w:val="af0"/>
    <w:rsid w:val="00B524F5"/>
  </w:style>
  <w:style w:type="character" w:customStyle="1" w:styleId="af0">
    <w:name w:val="註解文字 字元"/>
    <w:link w:val="af"/>
    <w:rsid w:val="00B524F5"/>
    <w:rPr>
      <w:sz w:val="24"/>
    </w:rPr>
  </w:style>
  <w:style w:type="paragraph" w:styleId="af1">
    <w:name w:val="annotation subject"/>
    <w:basedOn w:val="af"/>
    <w:next w:val="af"/>
    <w:link w:val="af2"/>
    <w:rsid w:val="00E46353"/>
    <w:rPr>
      <w:b/>
      <w:bCs/>
    </w:rPr>
  </w:style>
  <w:style w:type="character" w:customStyle="1" w:styleId="af2">
    <w:name w:val="註解主旨 字元"/>
    <w:link w:val="af1"/>
    <w:rsid w:val="00E46353"/>
    <w:rPr>
      <w:b/>
      <w:bCs/>
      <w:sz w:val="24"/>
    </w:rPr>
  </w:style>
  <w:style w:type="paragraph" w:styleId="af3">
    <w:name w:val="Revision"/>
    <w:hidden/>
    <w:uiPriority w:val="99"/>
    <w:semiHidden/>
    <w:rsid w:val="00E46353"/>
    <w:rPr>
      <w:sz w:val="24"/>
    </w:rPr>
  </w:style>
  <w:style w:type="paragraph" w:styleId="af4">
    <w:name w:val="footnote text"/>
    <w:basedOn w:val="a"/>
    <w:link w:val="af5"/>
    <w:rsid w:val="003C4AD2"/>
    <w:pPr>
      <w:snapToGrid w:val="0"/>
    </w:pPr>
    <w:rPr>
      <w:sz w:val="20"/>
    </w:rPr>
  </w:style>
  <w:style w:type="character" w:customStyle="1" w:styleId="af5">
    <w:name w:val="註腳文字 字元"/>
    <w:basedOn w:val="a0"/>
    <w:link w:val="af4"/>
    <w:rsid w:val="003C4AD2"/>
  </w:style>
  <w:style w:type="character" w:styleId="af6">
    <w:name w:val="footnote reference"/>
    <w:basedOn w:val="a0"/>
    <w:rsid w:val="003C4AD2"/>
    <w:rPr>
      <w:vertAlign w:val="superscript"/>
    </w:rPr>
  </w:style>
  <w:style w:type="character" w:customStyle="1" w:styleId="a4">
    <w:name w:val="頁尾 字元"/>
    <w:basedOn w:val="a0"/>
    <w:link w:val="a3"/>
    <w:uiPriority w:val="99"/>
    <w:rsid w:val="00B01CFA"/>
    <w:rPr>
      <w:sz w:val="16"/>
    </w:rPr>
  </w:style>
  <w:style w:type="paragraph" w:styleId="af7">
    <w:name w:val="endnote text"/>
    <w:basedOn w:val="a"/>
    <w:link w:val="af8"/>
    <w:rsid w:val="00A16642"/>
    <w:pPr>
      <w:snapToGrid w:val="0"/>
    </w:pPr>
  </w:style>
  <w:style w:type="character" w:customStyle="1" w:styleId="af8">
    <w:name w:val="章節附註文字 字元"/>
    <w:basedOn w:val="a0"/>
    <w:link w:val="af7"/>
    <w:rsid w:val="00A16642"/>
    <w:rPr>
      <w:sz w:val="24"/>
    </w:rPr>
  </w:style>
  <w:style w:type="character" w:styleId="af9">
    <w:name w:val="endnote reference"/>
    <w:basedOn w:val="a0"/>
    <w:rsid w:val="00A166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527479">
      <w:bodyDiv w:val="1"/>
      <w:marLeft w:val="0"/>
      <w:marRight w:val="0"/>
      <w:marTop w:val="0"/>
      <w:marBottom w:val="0"/>
      <w:divBdr>
        <w:top w:val="none" w:sz="0" w:space="0" w:color="auto"/>
        <w:left w:val="none" w:sz="0" w:space="0" w:color="auto"/>
        <w:bottom w:val="none" w:sz="0" w:space="0" w:color="auto"/>
        <w:right w:val="none" w:sz="0" w:space="0" w:color="auto"/>
      </w:divBdr>
    </w:div>
    <w:div w:id="997853231">
      <w:bodyDiv w:val="1"/>
      <w:marLeft w:val="0"/>
      <w:marRight w:val="0"/>
      <w:marTop w:val="0"/>
      <w:marBottom w:val="0"/>
      <w:divBdr>
        <w:top w:val="none" w:sz="0" w:space="0" w:color="auto"/>
        <w:left w:val="none" w:sz="0" w:space="0" w:color="auto"/>
        <w:bottom w:val="none" w:sz="0" w:space="0" w:color="auto"/>
        <w:right w:val="none" w:sz="0" w:space="0" w:color="auto"/>
      </w:divBdr>
    </w:div>
    <w:div w:id="115795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FF5E2-AB71-4A8D-A992-1482DCF09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7774</Words>
  <Characters>2978</Characters>
  <Application>Microsoft Office Word</Application>
  <DocSecurity>0</DocSecurity>
  <Lines>24</Lines>
  <Paragraphs>21</Paragraphs>
  <ScaleCrop>false</ScaleCrop>
  <Company>user</Company>
  <LinksUpToDate>false</LinksUpToDate>
  <CharactersWithSpaces>10731</CharactersWithSpaces>
  <SharedDoc>false</SharedDoc>
  <HLinks>
    <vt:vector size="6" baseType="variant">
      <vt:variant>
        <vt:i4>786502</vt:i4>
      </vt:variant>
      <vt:variant>
        <vt:i4>0</vt:i4>
      </vt:variant>
      <vt:variant>
        <vt:i4>0</vt:i4>
      </vt:variant>
      <vt:variant>
        <vt:i4>5</vt:i4>
      </vt:variant>
      <vt:variant>
        <vt:lpwstr>http://law.moj.gov.tw/LawClass/LawContent.aspx?PCODE=D0050046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經營計畫建議書大綱（草案）</dc:title>
  <dc:subject/>
  <dc:creator>user</dc:creator>
  <cp:keywords/>
  <cp:lastModifiedBy>黃萬霖</cp:lastModifiedBy>
  <cp:revision>5</cp:revision>
  <cp:lastPrinted>2026-05-07T01:35:00Z</cp:lastPrinted>
  <dcterms:created xsi:type="dcterms:W3CDTF">2026-05-07T01:35:00Z</dcterms:created>
  <dcterms:modified xsi:type="dcterms:W3CDTF">2026-05-15T03:55:00Z</dcterms:modified>
</cp:coreProperties>
</file>