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694"/>
        <w:gridCol w:w="4961"/>
        <w:gridCol w:w="4395"/>
      </w:tblGrid>
      <w:tr w:rsidR="001477B4" w:rsidRPr="001477B4" w14:paraId="484513AD" w14:textId="77777777" w:rsidTr="005C5588">
        <w:trPr>
          <w:trHeight w:val="20"/>
          <w:tblHeader/>
          <w:jc w:val="center"/>
        </w:trPr>
        <w:tc>
          <w:tcPr>
            <w:tcW w:w="5655" w:type="dxa"/>
            <w:gridSpan w:val="2"/>
          </w:tcPr>
          <w:p w14:paraId="5BE22163" w14:textId="77777777" w:rsidR="00206A56" w:rsidRPr="0050578B" w:rsidRDefault="00206A56" w:rsidP="004A2236">
            <w:pPr>
              <w:pStyle w:val="a4"/>
              <w:snapToGrid w:val="0"/>
              <w:spacing w:line="400" w:lineRule="exact"/>
              <w:rPr>
                <w:b w:val="0"/>
                <w:sz w:val="24"/>
                <w:szCs w:val="24"/>
              </w:rPr>
            </w:pPr>
            <w:bookmarkStart w:id="0" w:name="_GoBack"/>
            <w:bookmarkEnd w:id="0"/>
            <w:r w:rsidRPr="0050578B">
              <w:rPr>
                <w:b w:val="0"/>
                <w:sz w:val="24"/>
                <w:szCs w:val="24"/>
              </w:rPr>
              <w:t>決議及附帶決議</w:t>
            </w:r>
          </w:p>
        </w:tc>
        <w:tc>
          <w:tcPr>
            <w:tcW w:w="4395" w:type="dxa"/>
            <w:vMerge w:val="restart"/>
            <w:vAlign w:val="center"/>
          </w:tcPr>
          <w:p w14:paraId="0D27BB32" w14:textId="15F529BC" w:rsidR="00206A56" w:rsidRPr="0050578B" w:rsidRDefault="00206A56" w:rsidP="00C80C5C">
            <w:pPr>
              <w:pStyle w:val="a4"/>
              <w:snapToGrid w:val="0"/>
              <w:spacing w:line="400" w:lineRule="exact"/>
              <w:rPr>
                <w:b w:val="0"/>
                <w:sz w:val="24"/>
                <w:szCs w:val="24"/>
              </w:rPr>
            </w:pPr>
            <w:r w:rsidRPr="0050578B">
              <w:rPr>
                <w:rFonts w:hint="eastAsia"/>
                <w:b w:val="0"/>
                <w:sz w:val="24"/>
                <w:szCs w:val="24"/>
              </w:rPr>
              <w:t>辦理情形</w:t>
            </w:r>
          </w:p>
        </w:tc>
      </w:tr>
      <w:tr w:rsidR="001477B4" w:rsidRPr="001477B4" w14:paraId="3CB465C1" w14:textId="77777777" w:rsidTr="005C5588">
        <w:trPr>
          <w:trHeight w:val="354"/>
          <w:tblHeader/>
          <w:jc w:val="center"/>
        </w:trPr>
        <w:tc>
          <w:tcPr>
            <w:tcW w:w="694" w:type="dxa"/>
          </w:tcPr>
          <w:p w14:paraId="1D10BBA0" w14:textId="77777777" w:rsidR="00206A56" w:rsidRPr="0050578B" w:rsidRDefault="00206A56" w:rsidP="005C5588">
            <w:pPr>
              <w:pStyle w:val="a4"/>
              <w:snapToGrid w:val="0"/>
              <w:spacing w:line="400" w:lineRule="exact"/>
              <w:ind w:left="375" w:hanging="375"/>
              <w:rPr>
                <w:b w:val="0"/>
                <w:sz w:val="24"/>
                <w:szCs w:val="24"/>
              </w:rPr>
            </w:pPr>
            <w:r w:rsidRPr="0050578B">
              <w:rPr>
                <w:rFonts w:hint="eastAsia"/>
                <w:b w:val="0"/>
                <w:sz w:val="24"/>
                <w:szCs w:val="24"/>
              </w:rPr>
              <w:t>項次</w:t>
            </w:r>
          </w:p>
        </w:tc>
        <w:tc>
          <w:tcPr>
            <w:tcW w:w="4961" w:type="dxa"/>
          </w:tcPr>
          <w:p w14:paraId="25FAB28F" w14:textId="77777777" w:rsidR="00206A56" w:rsidRPr="0050578B" w:rsidRDefault="00206A56" w:rsidP="004A2236">
            <w:pPr>
              <w:pStyle w:val="a4"/>
              <w:snapToGrid w:val="0"/>
              <w:spacing w:line="400" w:lineRule="exact"/>
              <w:rPr>
                <w:b w:val="0"/>
                <w:sz w:val="24"/>
                <w:szCs w:val="24"/>
              </w:rPr>
            </w:pPr>
            <w:r w:rsidRPr="0050578B">
              <w:rPr>
                <w:rFonts w:hint="eastAsia"/>
                <w:b w:val="0"/>
                <w:sz w:val="24"/>
                <w:szCs w:val="24"/>
              </w:rPr>
              <w:t>內容</w:t>
            </w:r>
          </w:p>
        </w:tc>
        <w:tc>
          <w:tcPr>
            <w:tcW w:w="4395" w:type="dxa"/>
            <w:vMerge/>
          </w:tcPr>
          <w:p w14:paraId="1DA0CBBA" w14:textId="77777777" w:rsidR="00206A56" w:rsidRPr="001477B4" w:rsidRDefault="00206A56" w:rsidP="004A2236">
            <w:pPr>
              <w:pStyle w:val="a4"/>
              <w:snapToGrid w:val="0"/>
              <w:spacing w:line="400" w:lineRule="exact"/>
              <w:rPr>
                <w:sz w:val="24"/>
                <w:szCs w:val="24"/>
              </w:rPr>
            </w:pPr>
          </w:p>
        </w:tc>
      </w:tr>
      <w:tr w:rsidR="001477B4" w:rsidRPr="001477B4" w14:paraId="5D08E0BE" w14:textId="77777777" w:rsidTr="00C17BF6">
        <w:trPr>
          <w:trHeight w:val="20"/>
          <w:jc w:val="center"/>
        </w:trPr>
        <w:tc>
          <w:tcPr>
            <w:tcW w:w="694" w:type="dxa"/>
          </w:tcPr>
          <w:p w14:paraId="65B6F6D1" w14:textId="796D7AF1" w:rsidR="00012521" w:rsidRPr="001477B4" w:rsidRDefault="00012521" w:rsidP="00F8744E">
            <w:pPr>
              <w:pStyle w:val="a3"/>
              <w:snapToGrid w:val="0"/>
              <w:spacing w:line="400" w:lineRule="exact"/>
              <w:ind w:left="0" w:firstLineChars="0" w:firstLine="0"/>
              <w:rPr>
                <w:rFonts w:ascii="Times New Roman" w:eastAsiaTheme="minorEastAsia" w:hAnsi="Times New Roman"/>
                <w:sz w:val="24"/>
                <w:szCs w:val="24"/>
              </w:rPr>
            </w:pPr>
          </w:p>
        </w:tc>
        <w:tc>
          <w:tcPr>
            <w:tcW w:w="4961" w:type="dxa"/>
            <w:vAlign w:val="center"/>
          </w:tcPr>
          <w:p w14:paraId="05C29483" w14:textId="5D2DA268" w:rsidR="00012521" w:rsidRPr="00F8744E" w:rsidRDefault="00012521" w:rsidP="00F8744E">
            <w:pPr>
              <w:spacing w:line="400" w:lineRule="exact"/>
              <w:ind w:left="3"/>
              <w:jc w:val="both"/>
              <w:rPr>
                <w:rFonts w:ascii="標楷體" w:eastAsia="標楷體" w:hAnsi="標楷體"/>
              </w:rPr>
            </w:pPr>
            <w:r w:rsidRPr="00F8744E">
              <w:rPr>
                <w:rFonts w:ascii="標楷體" w:eastAsia="標楷體" w:hAnsi="標楷體" w:hint="eastAsia"/>
                <w:b/>
              </w:rPr>
              <w:t>一</w:t>
            </w:r>
            <w:r w:rsidRPr="00F8744E">
              <w:rPr>
                <w:rFonts w:ascii="標楷體" w:eastAsia="標楷體" w:hAnsi="標楷體"/>
                <w:b/>
              </w:rPr>
              <w:t>、</w:t>
            </w:r>
            <w:r w:rsidR="00F8744E" w:rsidRPr="00F8744E">
              <w:rPr>
                <w:rFonts w:ascii="標楷體" w:eastAsia="標楷體" w:hAnsi="標楷體" w:hint="eastAsia"/>
                <w:b/>
              </w:rPr>
              <w:t>通案</w:t>
            </w:r>
            <w:r w:rsidRPr="00F8744E">
              <w:rPr>
                <w:rFonts w:ascii="標楷體" w:eastAsia="標楷體" w:hAnsi="標楷體"/>
                <w:b/>
              </w:rPr>
              <w:t>決議部分：</w:t>
            </w:r>
          </w:p>
        </w:tc>
        <w:tc>
          <w:tcPr>
            <w:tcW w:w="4395" w:type="dxa"/>
          </w:tcPr>
          <w:p w14:paraId="14C8238F" w14:textId="21D34D0D" w:rsidR="00012521" w:rsidRPr="00F8744E" w:rsidRDefault="00012521" w:rsidP="00F8744E">
            <w:pPr>
              <w:snapToGrid w:val="0"/>
              <w:spacing w:line="400" w:lineRule="exact"/>
              <w:ind w:rightChars="10" w:right="24"/>
              <w:jc w:val="both"/>
              <w:rPr>
                <w:rFonts w:eastAsiaTheme="minorEastAsia"/>
              </w:rPr>
            </w:pPr>
          </w:p>
        </w:tc>
      </w:tr>
      <w:tr w:rsidR="001477B4" w:rsidRPr="001477B4" w14:paraId="7F7E3CA4" w14:textId="77777777" w:rsidTr="005C5588">
        <w:trPr>
          <w:trHeight w:val="20"/>
          <w:jc w:val="center"/>
        </w:trPr>
        <w:tc>
          <w:tcPr>
            <w:tcW w:w="694" w:type="dxa"/>
          </w:tcPr>
          <w:p w14:paraId="38A2B0EA" w14:textId="13C70CE7" w:rsidR="00012521" w:rsidRPr="00E32B70" w:rsidRDefault="00976D8E" w:rsidP="00E32B70">
            <w:pPr>
              <w:pStyle w:val="a3"/>
              <w:snapToGrid w:val="0"/>
              <w:spacing w:beforeLines="10" w:before="36" w:line="400" w:lineRule="exact"/>
              <w:ind w:left="365" w:hangingChars="152" w:hanging="365"/>
              <w:jc w:val="center"/>
              <w:rPr>
                <w:sz w:val="24"/>
                <w:szCs w:val="24"/>
              </w:rPr>
            </w:pPr>
            <w:r>
              <w:rPr>
                <w:sz w:val="24"/>
                <w:szCs w:val="24"/>
              </w:rPr>
              <w:t>(</w:t>
            </w:r>
            <w:proofErr w:type="gramStart"/>
            <w:r>
              <w:rPr>
                <w:rFonts w:hint="eastAsia"/>
                <w:sz w:val="24"/>
                <w:szCs w:val="24"/>
              </w:rPr>
              <w:t>一</w:t>
            </w:r>
            <w:proofErr w:type="gramEnd"/>
            <w:r>
              <w:rPr>
                <w:rFonts w:hint="eastAsia"/>
                <w:sz w:val="24"/>
                <w:szCs w:val="24"/>
              </w:rPr>
              <w:t>)</w:t>
            </w:r>
          </w:p>
        </w:tc>
        <w:tc>
          <w:tcPr>
            <w:tcW w:w="4961" w:type="dxa"/>
          </w:tcPr>
          <w:p w14:paraId="5469DD52" w14:textId="6502022A" w:rsidR="00012521" w:rsidRPr="001514F2" w:rsidRDefault="00371E1A" w:rsidP="0081142C">
            <w:pPr>
              <w:spacing w:beforeLines="10" w:before="36" w:line="320" w:lineRule="exact"/>
              <w:ind w:left="6"/>
              <w:jc w:val="both"/>
              <w:rPr>
                <w:rFonts w:ascii="標楷體" w:eastAsia="標楷體" w:hAnsi="標楷體"/>
              </w:rPr>
            </w:pPr>
            <w:r w:rsidRPr="00371E1A">
              <w:rPr>
                <w:rFonts w:ascii="標楷體" w:eastAsia="標楷體" w:hAnsi="標楷體" w:hint="eastAsia"/>
              </w:rPr>
              <w:t>中華民國</w:t>
            </w:r>
            <w:proofErr w:type="gramStart"/>
            <w:r w:rsidR="001C652E">
              <w:rPr>
                <w:rFonts w:ascii="標楷體" w:eastAsia="標楷體" w:hAnsi="標楷體" w:hint="eastAsia"/>
              </w:rPr>
              <w:t>114</w:t>
            </w:r>
            <w:proofErr w:type="gramEnd"/>
            <w:r w:rsidRPr="00371E1A">
              <w:rPr>
                <w:rFonts w:ascii="標楷體" w:eastAsia="標楷體" w:hAnsi="標楷體" w:hint="eastAsia"/>
              </w:rPr>
              <w:t>年度中央政府總預算案附屬單位預算營業及非營業部分審查總報告所列未送院會處理項目，除確有窒礙難行者再協商，依協商結論通過外，其餘</w:t>
            </w:r>
            <w:proofErr w:type="gramStart"/>
            <w:r w:rsidRPr="00371E1A">
              <w:rPr>
                <w:rFonts w:ascii="標楷體" w:eastAsia="標楷體" w:hAnsi="標楷體" w:hint="eastAsia"/>
              </w:rPr>
              <w:t>均照各</w:t>
            </w:r>
            <w:proofErr w:type="gramEnd"/>
            <w:r w:rsidRPr="00371E1A">
              <w:rPr>
                <w:rFonts w:ascii="標楷體" w:eastAsia="標楷體" w:hAnsi="標楷體" w:hint="eastAsia"/>
              </w:rPr>
              <w:t>委員會審查會議決議通過。至送院會處理項目，協商有結論者，依協商結論通過；協商未獲結論者，交付表決，並依表決結果通過。</w:t>
            </w:r>
          </w:p>
        </w:tc>
        <w:tc>
          <w:tcPr>
            <w:tcW w:w="4395" w:type="dxa"/>
          </w:tcPr>
          <w:p w14:paraId="7C5C643C" w14:textId="6555BB5A" w:rsidR="00012521" w:rsidRPr="00E32B70" w:rsidRDefault="00E32B70" w:rsidP="00E32B70">
            <w:pPr>
              <w:snapToGrid w:val="0"/>
              <w:spacing w:beforeLines="10" w:before="36" w:line="320" w:lineRule="exact"/>
              <w:ind w:rightChars="10" w:right="24"/>
              <w:jc w:val="both"/>
              <w:rPr>
                <w:rFonts w:ascii="標楷體" w:eastAsia="標楷體" w:hAnsi="標楷體"/>
                <w:bCs/>
              </w:rPr>
            </w:pPr>
            <w:r w:rsidRPr="00E32B70">
              <w:rPr>
                <w:rFonts w:ascii="標楷體" w:eastAsia="標楷體" w:hAnsi="標楷體" w:hint="eastAsia"/>
              </w:rPr>
              <w:t>配合決議內容辦理。</w:t>
            </w:r>
          </w:p>
        </w:tc>
      </w:tr>
      <w:tr w:rsidR="001477B4" w:rsidRPr="001477B4" w14:paraId="5D4286D4" w14:textId="77777777" w:rsidTr="005C5588">
        <w:trPr>
          <w:trHeight w:val="20"/>
          <w:jc w:val="center"/>
        </w:trPr>
        <w:tc>
          <w:tcPr>
            <w:tcW w:w="694" w:type="dxa"/>
          </w:tcPr>
          <w:p w14:paraId="28E960AE" w14:textId="50CD9ACC" w:rsidR="00012521" w:rsidRPr="00E32B70" w:rsidRDefault="00E32B70" w:rsidP="00A301D0">
            <w:pPr>
              <w:pStyle w:val="a3"/>
              <w:snapToGrid w:val="0"/>
              <w:spacing w:beforeLines="10" w:before="36" w:line="400" w:lineRule="exact"/>
              <w:ind w:left="365" w:hangingChars="152" w:hanging="365"/>
              <w:jc w:val="center"/>
              <w:rPr>
                <w:sz w:val="24"/>
                <w:szCs w:val="24"/>
              </w:rPr>
            </w:pPr>
            <w:r w:rsidRPr="00E32B70">
              <w:rPr>
                <w:rFonts w:hint="eastAsia"/>
                <w:sz w:val="24"/>
                <w:szCs w:val="24"/>
              </w:rPr>
              <w:t>(二)</w:t>
            </w:r>
          </w:p>
        </w:tc>
        <w:tc>
          <w:tcPr>
            <w:tcW w:w="4961" w:type="dxa"/>
          </w:tcPr>
          <w:p w14:paraId="1C2ECBDB" w14:textId="124F37B7" w:rsidR="00012521" w:rsidRPr="00E32B70" w:rsidRDefault="00371E1A" w:rsidP="00A301D0">
            <w:pPr>
              <w:spacing w:beforeLines="10" w:before="36" w:line="320" w:lineRule="exact"/>
              <w:ind w:left="3"/>
              <w:jc w:val="both"/>
              <w:rPr>
                <w:rFonts w:ascii="標楷體" w:eastAsia="標楷體" w:hAnsi="標楷體" w:cs="細明體"/>
                <w:kern w:val="0"/>
              </w:rPr>
            </w:pPr>
            <w:r w:rsidRPr="00371E1A">
              <w:rPr>
                <w:rFonts w:ascii="標楷體" w:eastAsia="標楷體" w:hAnsi="標楷體" w:hint="eastAsia"/>
              </w:rPr>
              <w:t>各委員會審查結果協商結論，</w:t>
            </w:r>
            <w:proofErr w:type="gramStart"/>
            <w:r w:rsidRPr="00371E1A">
              <w:rPr>
                <w:rFonts w:ascii="標楷體" w:eastAsia="標楷體" w:hAnsi="標楷體" w:hint="eastAsia"/>
              </w:rPr>
              <w:t>均應依通</w:t>
            </w:r>
            <w:proofErr w:type="gramEnd"/>
            <w:r w:rsidRPr="00371E1A">
              <w:rPr>
                <w:rFonts w:ascii="標楷體" w:eastAsia="標楷體" w:hAnsi="標楷體" w:hint="eastAsia"/>
              </w:rPr>
              <w:t>案決議辦理，不再逐一於各單位協商結果敘明。</w:t>
            </w:r>
          </w:p>
        </w:tc>
        <w:tc>
          <w:tcPr>
            <w:tcW w:w="4395" w:type="dxa"/>
          </w:tcPr>
          <w:p w14:paraId="4A4F3F77" w14:textId="42E0E9DA" w:rsidR="00012521" w:rsidRPr="00976D8E" w:rsidRDefault="00976D8E" w:rsidP="00A301D0">
            <w:pPr>
              <w:spacing w:beforeLines="10" w:before="36" w:line="320" w:lineRule="exact"/>
              <w:jc w:val="both"/>
              <w:rPr>
                <w:rFonts w:ascii="標楷體" w:eastAsia="標楷體" w:hAnsi="標楷體"/>
              </w:rPr>
            </w:pPr>
            <w:r w:rsidRPr="00976D8E">
              <w:rPr>
                <w:rFonts w:ascii="標楷體" w:eastAsia="標楷體" w:hAnsi="標楷體" w:hint="eastAsia"/>
              </w:rPr>
              <w:t>配合決議內容辦理。</w:t>
            </w:r>
          </w:p>
        </w:tc>
      </w:tr>
      <w:tr w:rsidR="000A6625" w:rsidRPr="001477B4" w14:paraId="65A3C8D6" w14:textId="77777777" w:rsidTr="00C17BF6">
        <w:trPr>
          <w:trHeight w:val="20"/>
          <w:jc w:val="center"/>
        </w:trPr>
        <w:tc>
          <w:tcPr>
            <w:tcW w:w="694" w:type="dxa"/>
          </w:tcPr>
          <w:p w14:paraId="79961BCB" w14:textId="77777777" w:rsidR="000A6625" w:rsidRPr="001477B4" w:rsidRDefault="000A6625" w:rsidP="00F72A4E">
            <w:pPr>
              <w:pStyle w:val="a3"/>
              <w:snapToGrid w:val="0"/>
              <w:spacing w:line="400" w:lineRule="exact"/>
              <w:ind w:left="240" w:hanging="240"/>
              <w:jc w:val="center"/>
              <w:rPr>
                <w:rFonts w:ascii="Times New Roman" w:eastAsiaTheme="minorEastAsia" w:hAnsi="Times New Roman"/>
                <w:sz w:val="24"/>
                <w:szCs w:val="24"/>
              </w:rPr>
            </w:pPr>
          </w:p>
        </w:tc>
        <w:tc>
          <w:tcPr>
            <w:tcW w:w="4961" w:type="dxa"/>
            <w:vAlign w:val="center"/>
          </w:tcPr>
          <w:p w14:paraId="0EB52213" w14:textId="3C68ADF8" w:rsidR="000A6625" w:rsidRPr="00E32B70" w:rsidRDefault="000A6625" w:rsidP="000D3CB6">
            <w:pPr>
              <w:spacing w:line="320" w:lineRule="exact"/>
              <w:ind w:left="3"/>
              <w:jc w:val="both"/>
              <w:rPr>
                <w:rFonts w:ascii="標楷體" w:eastAsia="標楷體" w:hAnsi="標楷體"/>
              </w:rPr>
            </w:pPr>
            <w:r>
              <w:rPr>
                <w:rFonts w:ascii="標楷體" w:eastAsia="標楷體" w:hAnsi="標楷體" w:hint="eastAsia"/>
                <w:b/>
              </w:rPr>
              <w:t>二</w:t>
            </w:r>
            <w:r w:rsidRPr="00F8744E">
              <w:rPr>
                <w:rFonts w:ascii="標楷體" w:eastAsia="標楷體" w:hAnsi="標楷體"/>
                <w:b/>
              </w:rPr>
              <w:t>、</w:t>
            </w:r>
            <w:r w:rsidR="00EC7FBF">
              <w:rPr>
                <w:rFonts w:ascii="標楷體" w:eastAsia="標楷體" w:hAnsi="標楷體" w:hint="eastAsia"/>
                <w:b/>
              </w:rPr>
              <w:t>新增通案決議</w:t>
            </w:r>
            <w:r w:rsidRPr="00F8744E">
              <w:rPr>
                <w:rFonts w:ascii="標楷體" w:eastAsia="標楷體" w:hAnsi="標楷體"/>
                <w:b/>
              </w:rPr>
              <w:t>部分：</w:t>
            </w:r>
          </w:p>
        </w:tc>
        <w:tc>
          <w:tcPr>
            <w:tcW w:w="4395" w:type="dxa"/>
          </w:tcPr>
          <w:p w14:paraId="55E8F8F6" w14:textId="77777777" w:rsidR="000A6625" w:rsidRPr="000A6625" w:rsidRDefault="000A6625" w:rsidP="000A6625">
            <w:pPr>
              <w:snapToGrid w:val="0"/>
              <w:spacing w:line="320" w:lineRule="exact"/>
              <w:ind w:rightChars="10" w:right="24"/>
              <w:jc w:val="both"/>
              <w:rPr>
                <w:rFonts w:ascii="標楷體" w:eastAsia="標楷體" w:hAnsi="標楷體"/>
              </w:rPr>
            </w:pPr>
          </w:p>
        </w:tc>
      </w:tr>
      <w:tr w:rsidR="001477B4" w:rsidRPr="001477B4" w14:paraId="54237C2D" w14:textId="77777777" w:rsidTr="005C5588">
        <w:trPr>
          <w:trHeight w:val="20"/>
          <w:jc w:val="center"/>
        </w:trPr>
        <w:tc>
          <w:tcPr>
            <w:tcW w:w="694" w:type="dxa"/>
          </w:tcPr>
          <w:p w14:paraId="0C5C32AA" w14:textId="3CE0C2FD" w:rsidR="00F72A4E" w:rsidRPr="000A6625" w:rsidRDefault="000A6625" w:rsidP="00725C71">
            <w:pPr>
              <w:pStyle w:val="a3"/>
              <w:snapToGrid w:val="0"/>
              <w:spacing w:beforeLines="10" w:before="36" w:line="320" w:lineRule="exact"/>
              <w:ind w:left="240" w:hanging="240"/>
              <w:jc w:val="center"/>
              <w:rPr>
                <w:sz w:val="24"/>
                <w:szCs w:val="24"/>
              </w:rPr>
            </w:pPr>
            <w:r w:rsidRPr="000A6625">
              <w:rPr>
                <w:sz w:val="24"/>
                <w:szCs w:val="24"/>
              </w:rPr>
              <w:t>(</w:t>
            </w:r>
            <w:proofErr w:type="gramStart"/>
            <w:r w:rsidRPr="000A6625">
              <w:rPr>
                <w:rFonts w:hint="eastAsia"/>
                <w:sz w:val="24"/>
                <w:szCs w:val="24"/>
              </w:rPr>
              <w:t>一</w:t>
            </w:r>
            <w:proofErr w:type="gramEnd"/>
            <w:r w:rsidRPr="000A6625">
              <w:rPr>
                <w:rFonts w:hint="eastAsia"/>
                <w:sz w:val="24"/>
                <w:szCs w:val="24"/>
              </w:rPr>
              <w:t>)</w:t>
            </w:r>
          </w:p>
        </w:tc>
        <w:tc>
          <w:tcPr>
            <w:tcW w:w="4961" w:type="dxa"/>
          </w:tcPr>
          <w:p w14:paraId="4810641F" w14:textId="44E17369" w:rsidR="00F72A4E" w:rsidRPr="00E32B70" w:rsidRDefault="00371E1A" w:rsidP="00F84FDB">
            <w:pPr>
              <w:spacing w:beforeLines="10" w:before="36" w:line="320" w:lineRule="exact"/>
              <w:ind w:left="3"/>
              <w:jc w:val="both"/>
              <w:rPr>
                <w:rFonts w:ascii="標楷體" w:eastAsia="標楷體" w:hAnsi="標楷體"/>
              </w:rPr>
            </w:pPr>
            <w:r w:rsidRPr="00371E1A">
              <w:rPr>
                <w:rFonts w:ascii="標楷體" w:eastAsia="標楷體" w:hAnsi="標楷體" w:hint="eastAsia"/>
              </w:rPr>
              <w:t>歷年中央政府各機關營業基金與非營業基金，在編列國外及大陸地區旅費時，缺乏明確且統一之呈現格式，導致實際支出情形不易與公務預算進行對照。現行的公務預算中，設有「派員出國計畫預算類別表」及「派員赴大陸計畫預算類別表」，以清楚表列出差目的、地點和人員規模；營業及非營業基金則並未依照相同標準揭露相關資料，使得基金的旅費支出透明度不足，不利於跨年度或跨機關比較分析。為有效提升政府支出資訊的透明度，並確保預算審查的完整性，</w:t>
            </w:r>
            <w:proofErr w:type="gramStart"/>
            <w:r w:rsidRPr="00371E1A">
              <w:rPr>
                <w:rFonts w:ascii="標楷體" w:eastAsia="標楷體" w:hAnsi="標楷體" w:hint="eastAsia"/>
              </w:rPr>
              <w:t>爰</w:t>
            </w:r>
            <w:proofErr w:type="gramEnd"/>
            <w:r w:rsidRPr="00371E1A">
              <w:rPr>
                <w:rFonts w:ascii="標楷體" w:eastAsia="標楷體" w:hAnsi="標楷體" w:hint="eastAsia"/>
              </w:rPr>
              <w:t>要求自</w:t>
            </w:r>
            <w:proofErr w:type="gramStart"/>
            <w:r w:rsidR="001509CB">
              <w:rPr>
                <w:rFonts w:ascii="標楷體" w:eastAsia="標楷體" w:hAnsi="標楷體" w:hint="eastAsia"/>
              </w:rPr>
              <w:t>116</w:t>
            </w:r>
            <w:proofErr w:type="gramEnd"/>
            <w:r w:rsidRPr="00371E1A">
              <w:rPr>
                <w:rFonts w:ascii="標楷體" w:eastAsia="標楷體" w:hAnsi="標楷體" w:hint="eastAsia"/>
              </w:rPr>
              <w:t>年度預算起，各機關的營業及非營業基金於編列派員出國及赴大陸地區旅費時，應比照公務預算編列，於附屬表中新增「派員出國計畫預算」及「派員赴大陸計畫預算」類別表，清楚列出出差項目、地點、金額及人數，以利立法院落實監督與公眾知情權。</w:t>
            </w:r>
          </w:p>
        </w:tc>
        <w:tc>
          <w:tcPr>
            <w:tcW w:w="4395" w:type="dxa"/>
          </w:tcPr>
          <w:p w14:paraId="37DDD43A" w14:textId="1D5ECF96" w:rsidR="00F72A4E" w:rsidRPr="000A6625" w:rsidRDefault="00EC7FBF" w:rsidP="00B24350">
            <w:pPr>
              <w:snapToGrid w:val="0"/>
              <w:spacing w:beforeLines="10" w:before="36" w:line="320" w:lineRule="exact"/>
              <w:ind w:left="480" w:rightChars="10" w:right="24" w:hangingChars="200" w:hanging="480"/>
              <w:jc w:val="both"/>
              <w:rPr>
                <w:rFonts w:ascii="標楷體" w:eastAsia="標楷體" w:hAnsi="標楷體"/>
              </w:rPr>
            </w:pPr>
            <w:r>
              <w:rPr>
                <w:rFonts w:ascii="標楷體" w:eastAsia="標楷體" w:hAnsi="標楷體" w:hint="eastAsia"/>
              </w:rPr>
              <w:t>非本基金應辦事項</w:t>
            </w:r>
            <w:r w:rsidRPr="00EC7FBF">
              <w:rPr>
                <w:rFonts w:ascii="標楷體" w:eastAsia="標楷體" w:hAnsi="標楷體" w:hint="eastAsia"/>
              </w:rPr>
              <w:t>。</w:t>
            </w:r>
          </w:p>
        </w:tc>
      </w:tr>
      <w:tr w:rsidR="002D460F" w:rsidRPr="001477B4" w14:paraId="52CCA1EF" w14:textId="77777777" w:rsidTr="005C5588">
        <w:trPr>
          <w:trHeight w:val="20"/>
          <w:jc w:val="center"/>
        </w:trPr>
        <w:tc>
          <w:tcPr>
            <w:tcW w:w="694" w:type="dxa"/>
          </w:tcPr>
          <w:p w14:paraId="14931ACA" w14:textId="7648E9F0" w:rsidR="002D460F" w:rsidRPr="000A6625" w:rsidRDefault="000A6625" w:rsidP="00725C71">
            <w:pPr>
              <w:pStyle w:val="a3"/>
              <w:snapToGrid w:val="0"/>
              <w:spacing w:beforeLines="10" w:before="36" w:line="320" w:lineRule="exact"/>
              <w:ind w:left="240" w:hanging="240"/>
              <w:jc w:val="center"/>
              <w:rPr>
                <w:sz w:val="24"/>
                <w:szCs w:val="24"/>
              </w:rPr>
            </w:pPr>
            <w:r w:rsidRPr="000A6625">
              <w:rPr>
                <w:sz w:val="24"/>
                <w:szCs w:val="24"/>
              </w:rPr>
              <w:t>(</w:t>
            </w:r>
            <w:r w:rsidRPr="000A6625">
              <w:rPr>
                <w:rFonts w:hint="eastAsia"/>
                <w:sz w:val="24"/>
                <w:szCs w:val="24"/>
              </w:rPr>
              <w:t>二)</w:t>
            </w:r>
          </w:p>
        </w:tc>
        <w:tc>
          <w:tcPr>
            <w:tcW w:w="4961" w:type="dxa"/>
          </w:tcPr>
          <w:p w14:paraId="6A776AA2" w14:textId="5B040722" w:rsidR="002D460F" w:rsidRPr="00E32B70" w:rsidRDefault="001509CB" w:rsidP="00371E1A">
            <w:pPr>
              <w:spacing w:beforeLines="10" w:before="36" w:line="320" w:lineRule="exact"/>
              <w:ind w:left="3"/>
              <w:jc w:val="both"/>
              <w:rPr>
                <w:rFonts w:ascii="標楷體" w:eastAsia="標楷體" w:hAnsi="標楷體"/>
              </w:rPr>
            </w:pPr>
            <w:proofErr w:type="gramStart"/>
            <w:r>
              <w:rPr>
                <w:rFonts w:ascii="標楷體" w:eastAsia="標楷體" w:hAnsi="標楷體" w:hint="eastAsia"/>
              </w:rPr>
              <w:t>110</w:t>
            </w:r>
            <w:proofErr w:type="gramEnd"/>
            <w:r w:rsidR="00371E1A" w:rsidRPr="00371E1A">
              <w:rPr>
                <w:rFonts w:ascii="標楷體" w:eastAsia="標楷體" w:hAnsi="標楷體" w:hint="eastAsia"/>
              </w:rPr>
              <w:t>年度至</w:t>
            </w:r>
            <w:r>
              <w:rPr>
                <w:rFonts w:ascii="標楷體" w:eastAsia="標楷體" w:hAnsi="標楷體" w:hint="eastAsia"/>
              </w:rPr>
              <w:t>113</w:t>
            </w:r>
            <w:r w:rsidR="00371E1A" w:rsidRPr="00371E1A">
              <w:rPr>
                <w:rFonts w:ascii="標楷體" w:eastAsia="標楷體" w:hAnsi="標楷體" w:hint="eastAsia"/>
              </w:rPr>
              <w:t>年</w:t>
            </w:r>
            <w:r>
              <w:rPr>
                <w:rFonts w:ascii="標楷體" w:eastAsia="標楷體" w:hAnsi="標楷體" w:hint="eastAsia"/>
              </w:rPr>
              <w:t>4</w:t>
            </w:r>
            <w:r w:rsidR="00371E1A" w:rsidRPr="00371E1A">
              <w:rPr>
                <w:rFonts w:ascii="標楷體" w:eastAsia="標楷體" w:hAnsi="標楷體" w:hint="eastAsia"/>
              </w:rPr>
              <w:t>月底機關媒體政策及業務宣傳費，連續</w:t>
            </w:r>
            <w:r>
              <w:rPr>
                <w:rFonts w:ascii="標楷體" w:eastAsia="標楷體" w:hAnsi="標楷體" w:hint="eastAsia"/>
              </w:rPr>
              <w:t>3</w:t>
            </w:r>
            <w:r w:rsidR="00371E1A" w:rsidRPr="00371E1A">
              <w:rPr>
                <w:rFonts w:ascii="標楷體" w:eastAsia="標楷體" w:hAnsi="標楷體" w:hint="eastAsia"/>
              </w:rPr>
              <w:t>年由同一廠商得標之受委託廠商</w:t>
            </w:r>
            <w:proofErr w:type="gramStart"/>
            <w:r w:rsidR="00371E1A" w:rsidRPr="00371E1A">
              <w:rPr>
                <w:rFonts w:ascii="標楷體" w:eastAsia="標楷體" w:hAnsi="標楷體" w:hint="eastAsia"/>
              </w:rPr>
              <w:t>眾多，</w:t>
            </w:r>
            <w:proofErr w:type="gramEnd"/>
            <w:r w:rsidR="00371E1A" w:rsidRPr="00371E1A">
              <w:rPr>
                <w:rFonts w:ascii="標楷體" w:eastAsia="標楷體" w:hAnsi="標楷體" w:hint="eastAsia"/>
              </w:rPr>
              <w:t>雖有少數機關</w:t>
            </w:r>
            <w:proofErr w:type="gramStart"/>
            <w:r w:rsidR="00371E1A" w:rsidRPr="00371E1A">
              <w:rPr>
                <w:rFonts w:ascii="標楷體" w:eastAsia="標楷體" w:hAnsi="標楷體" w:hint="eastAsia"/>
              </w:rPr>
              <w:t>採</w:t>
            </w:r>
            <w:proofErr w:type="gramEnd"/>
            <w:r w:rsidR="00371E1A" w:rsidRPr="00371E1A">
              <w:rPr>
                <w:rFonts w:ascii="標楷體" w:eastAsia="標楷體" w:hAnsi="標楷體" w:hint="eastAsia"/>
              </w:rPr>
              <w:t>公開招標，惟多數仍以限制性招標方式辦理。得標廠商倘過於集中，恐使政府政策及業務宣導未能廣及於社會大眾，應檢討得標廠商集中度之妥適性。</w:t>
            </w:r>
            <w:proofErr w:type="gramStart"/>
            <w:r>
              <w:rPr>
                <w:rFonts w:ascii="標楷體" w:eastAsia="標楷體" w:hAnsi="標楷體" w:hint="eastAsia"/>
              </w:rPr>
              <w:t>114</w:t>
            </w:r>
            <w:proofErr w:type="gramEnd"/>
            <w:r w:rsidR="00371E1A" w:rsidRPr="00371E1A">
              <w:rPr>
                <w:rFonts w:ascii="標楷體" w:eastAsia="標楷體" w:hAnsi="標楷體" w:hint="eastAsia"/>
              </w:rPr>
              <w:t>年度中央政府總預算案審查通案決議 3：「為利政府經費花在刀口上，發揮更大財政效益，並避免政府機關、事業機構圖利特定媒體。因此要求各政府機關</w:t>
            </w:r>
            <w:proofErr w:type="gramStart"/>
            <w:r>
              <w:rPr>
                <w:rFonts w:ascii="標楷體" w:eastAsia="標楷體" w:hAnsi="標楷體" w:hint="eastAsia"/>
              </w:rPr>
              <w:t>114</w:t>
            </w:r>
            <w:proofErr w:type="gramEnd"/>
            <w:r w:rsidR="00371E1A" w:rsidRPr="00371E1A">
              <w:rPr>
                <w:rFonts w:ascii="標楷體" w:eastAsia="標楷體" w:hAnsi="標楷體" w:hint="eastAsia"/>
              </w:rPr>
              <w:t>年度中央政府總預算案中所編列之政策宣導費用，由單一媒體含相關企業，該年度得標</w:t>
            </w:r>
            <w:r w:rsidR="00371E1A" w:rsidRPr="00371E1A">
              <w:rPr>
                <w:rFonts w:ascii="標楷體" w:eastAsia="標楷體" w:hAnsi="標楷體" w:hint="eastAsia"/>
              </w:rPr>
              <w:lastRenderedPageBreak/>
              <w:t>金額合計不得超過該部會該項預算金額的 5%」。</w:t>
            </w:r>
            <w:proofErr w:type="gramStart"/>
            <w:r w:rsidR="00371E1A" w:rsidRPr="00371E1A">
              <w:rPr>
                <w:rFonts w:ascii="標楷體" w:eastAsia="標楷體" w:hAnsi="標楷體" w:hint="eastAsia"/>
              </w:rPr>
              <w:t>爰</w:t>
            </w:r>
            <w:proofErr w:type="gramEnd"/>
            <w:r w:rsidR="00371E1A" w:rsidRPr="00371E1A">
              <w:rPr>
                <w:rFonts w:ascii="標楷體" w:eastAsia="標楷體" w:hAnsi="標楷體" w:hint="eastAsia"/>
              </w:rPr>
              <w:t>要求中央政府附屬單位預算營業及非營業部分及所屬，於</w:t>
            </w:r>
            <w:r>
              <w:rPr>
                <w:rFonts w:ascii="標楷體" w:eastAsia="標楷體" w:hAnsi="標楷體" w:hint="eastAsia"/>
              </w:rPr>
              <w:t>3</w:t>
            </w:r>
            <w:r w:rsidR="00371E1A" w:rsidRPr="00371E1A">
              <w:rPr>
                <w:rFonts w:ascii="標楷體" w:eastAsia="標楷體" w:hAnsi="標楷體" w:hint="eastAsia"/>
              </w:rPr>
              <w:t>個月內向立法院各委員會提出「政策宣導得標廠商過於集中之妥適性檢討」書面報告，落實政策廣宣。</w:t>
            </w:r>
          </w:p>
        </w:tc>
        <w:tc>
          <w:tcPr>
            <w:tcW w:w="4395" w:type="dxa"/>
          </w:tcPr>
          <w:p w14:paraId="0242ABFC" w14:textId="12936F4B" w:rsidR="002D460F" w:rsidRPr="00E32B70" w:rsidRDefault="00EC7FBF" w:rsidP="00B24350">
            <w:pPr>
              <w:pStyle w:val="ab"/>
              <w:spacing w:beforeLines="10" w:before="36" w:after="0" w:line="320" w:lineRule="exact"/>
              <w:ind w:left="544" w:rightChars="5" w:right="12" w:hanging="482"/>
              <w:rPr>
                <w:rFonts w:ascii="標楷體" w:hAnsi="標楷體"/>
                <w:sz w:val="24"/>
                <w:szCs w:val="24"/>
              </w:rPr>
            </w:pPr>
            <w:r w:rsidRPr="00EC7FBF">
              <w:rPr>
                <w:rFonts w:ascii="標楷體" w:hAnsi="標楷體" w:hint="eastAsia"/>
                <w:sz w:val="24"/>
                <w:szCs w:val="24"/>
              </w:rPr>
              <w:lastRenderedPageBreak/>
              <w:t>非本基金應辦事項。</w:t>
            </w:r>
          </w:p>
        </w:tc>
      </w:tr>
    </w:tbl>
    <w:p w14:paraId="06EBFCCD" w14:textId="415E2A42" w:rsidR="001E46AB" w:rsidRPr="000A6625" w:rsidRDefault="001E46AB" w:rsidP="004A2236">
      <w:pPr>
        <w:spacing w:line="400" w:lineRule="exact"/>
        <w:rPr>
          <w:rFonts w:ascii="標楷體" w:eastAsia="標楷體" w:hAnsi="標楷體"/>
        </w:rPr>
      </w:pPr>
    </w:p>
    <w:sectPr w:rsidR="001E46AB" w:rsidRPr="000A6625" w:rsidSect="00EF3184">
      <w:headerReference w:type="default" r:id="rId8"/>
      <w:footerReference w:type="even" r:id="rId9"/>
      <w:footerReference w:type="default" r:id="rId10"/>
      <w:pgSz w:w="11906" w:h="16838" w:code="9"/>
      <w:pgMar w:top="1134" w:right="851" w:bottom="1134" w:left="964" w:header="851" w:footer="567" w:gutter="0"/>
      <w:pgNumType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71706" w14:textId="77777777" w:rsidR="00E160FE" w:rsidRDefault="00E160FE">
      <w:r>
        <w:separator/>
      </w:r>
    </w:p>
  </w:endnote>
  <w:endnote w:type="continuationSeparator" w:id="0">
    <w:p w14:paraId="01C47129" w14:textId="77777777" w:rsidR="00E160FE" w:rsidRDefault="00E16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華康細明體">
    <w:altName w:val="微軟正黑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EFB45" w14:textId="77777777" w:rsidR="001879BF" w:rsidRDefault="001879BF" w:rsidP="00EF674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98A2E74" w14:textId="77777777" w:rsidR="001879BF" w:rsidRDefault="001879B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72231" w14:textId="228AFBA6" w:rsidR="001879BF" w:rsidRPr="00AA3F01" w:rsidRDefault="001879BF" w:rsidP="00E06CF1">
    <w:pPr>
      <w:pStyle w:val="a6"/>
      <w:framePr w:wrap="around" w:vAnchor="text" w:hAnchor="margin" w:xAlign="center" w:y="1"/>
      <w:rPr>
        <w:rStyle w:val="a7"/>
        <w:rFonts w:ascii="標楷體" w:eastAsia="標楷體" w:hAnsi="標楷體"/>
        <w:sz w:val="22"/>
        <w:szCs w:val="22"/>
      </w:rPr>
    </w:pPr>
    <w:r w:rsidRPr="00AA3F01">
      <w:rPr>
        <w:rStyle w:val="a7"/>
        <w:rFonts w:ascii="標楷體" w:eastAsia="標楷體" w:hAnsi="標楷體"/>
        <w:sz w:val="22"/>
        <w:szCs w:val="22"/>
      </w:rPr>
      <w:fldChar w:fldCharType="begin"/>
    </w:r>
    <w:r w:rsidRPr="00AA3F01">
      <w:rPr>
        <w:rStyle w:val="a7"/>
        <w:rFonts w:ascii="標楷體" w:eastAsia="標楷體" w:hAnsi="標楷體"/>
        <w:sz w:val="22"/>
        <w:szCs w:val="22"/>
      </w:rPr>
      <w:instrText xml:space="preserve">PAGE  </w:instrText>
    </w:r>
    <w:r w:rsidRPr="00AA3F01">
      <w:rPr>
        <w:rStyle w:val="a7"/>
        <w:rFonts w:ascii="標楷體" w:eastAsia="標楷體" w:hAnsi="標楷體"/>
        <w:sz w:val="22"/>
        <w:szCs w:val="22"/>
      </w:rPr>
      <w:fldChar w:fldCharType="separate"/>
    </w:r>
    <w:r w:rsidR="00EF3184">
      <w:rPr>
        <w:rStyle w:val="a7"/>
        <w:rFonts w:ascii="標楷體" w:eastAsia="標楷體" w:hAnsi="標楷體"/>
        <w:noProof/>
        <w:sz w:val="22"/>
        <w:szCs w:val="22"/>
      </w:rPr>
      <w:t>62</w:t>
    </w:r>
    <w:r w:rsidRPr="00AA3F01">
      <w:rPr>
        <w:rStyle w:val="a7"/>
        <w:rFonts w:ascii="標楷體" w:eastAsia="標楷體" w:hAnsi="標楷體"/>
        <w:sz w:val="22"/>
        <w:szCs w:val="22"/>
      </w:rPr>
      <w:fldChar w:fldCharType="end"/>
    </w:r>
  </w:p>
  <w:p w14:paraId="2C47954F" w14:textId="77777777" w:rsidR="001879BF" w:rsidRDefault="001879B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391D7" w14:textId="77777777" w:rsidR="00E160FE" w:rsidRDefault="00E160FE">
      <w:r>
        <w:separator/>
      </w:r>
    </w:p>
  </w:footnote>
  <w:footnote w:type="continuationSeparator" w:id="0">
    <w:p w14:paraId="32453997" w14:textId="77777777" w:rsidR="00E160FE" w:rsidRDefault="00E16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03387" w14:textId="0F6B52E5" w:rsidR="001879BF" w:rsidRPr="00A81494" w:rsidRDefault="00A81494" w:rsidP="005E2AA9">
    <w:pPr>
      <w:snapToGrid w:val="0"/>
      <w:spacing w:afterLines="50" w:after="120" w:line="360" w:lineRule="exact"/>
      <w:ind w:leftChars="-118" w:left="-283"/>
      <w:jc w:val="center"/>
      <w:rPr>
        <w:rFonts w:ascii="新細明體" w:hAnsi="新細明體"/>
        <w:sz w:val="32"/>
        <w:szCs w:val="32"/>
      </w:rPr>
    </w:pPr>
    <w:r w:rsidRPr="00A81494">
      <w:rPr>
        <w:rFonts w:ascii="標楷體" w:eastAsia="標楷體" w:hAnsi="標楷體" w:hint="eastAsia"/>
        <w:b/>
        <w:sz w:val="32"/>
      </w:rPr>
      <w:t>勞工退休基金(新制)</w:t>
    </w:r>
  </w:p>
  <w:p w14:paraId="59F65E7B" w14:textId="3BDA9789" w:rsidR="00A81494" w:rsidRPr="00791323" w:rsidRDefault="00A81494" w:rsidP="00791323">
    <w:pPr>
      <w:snapToGrid w:val="0"/>
      <w:spacing w:afterLines="50" w:after="120" w:line="320" w:lineRule="exact"/>
      <w:ind w:leftChars="-118" w:left="-283"/>
      <w:jc w:val="center"/>
      <w:rPr>
        <w:rFonts w:ascii="標楷體" w:eastAsia="標楷體" w:hAnsi="標楷體"/>
        <w:b/>
        <w:sz w:val="28"/>
        <w:szCs w:val="28"/>
      </w:rPr>
    </w:pPr>
    <w:r w:rsidRPr="00791323">
      <w:rPr>
        <w:rFonts w:ascii="標楷體" w:eastAsia="標楷體" w:hAnsi="標楷體" w:hint="eastAsia"/>
        <w:b/>
        <w:sz w:val="28"/>
        <w:szCs w:val="28"/>
      </w:rPr>
      <w:t>立法院審議中央政府總預算案附屬單位預算所提決議及附帶決議辦理情形報告表</w:t>
    </w:r>
  </w:p>
  <w:p w14:paraId="349FAE09" w14:textId="10B04D52" w:rsidR="001879BF" w:rsidRPr="00A81494" w:rsidRDefault="001879BF" w:rsidP="005E2AA9">
    <w:pPr>
      <w:pStyle w:val="a8"/>
      <w:jc w:val="center"/>
      <w:rPr>
        <w:rFonts w:ascii="標楷體" w:eastAsia="標楷體" w:hAnsi="標楷體"/>
        <w:sz w:val="24"/>
        <w:szCs w:val="24"/>
      </w:rPr>
    </w:pPr>
    <w:r w:rsidRPr="00A81494">
      <w:rPr>
        <w:rFonts w:ascii="標楷體" w:eastAsia="標楷體" w:hAnsi="標楷體"/>
        <w:sz w:val="24"/>
        <w:szCs w:val="24"/>
      </w:rPr>
      <w:t>中華民國</w:t>
    </w:r>
    <w:proofErr w:type="gramStart"/>
    <w:r w:rsidRPr="00A81494">
      <w:rPr>
        <w:rFonts w:ascii="標楷體" w:eastAsia="標楷體" w:hAnsi="標楷體"/>
        <w:sz w:val="24"/>
        <w:szCs w:val="24"/>
      </w:rPr>
      <w:t>1</w:t>
    </w:r>
    <w:r w:rsidR="00C05BDC" w:rsidRPr="00A81494">
      <w:rPr>
        <w:rFonts w:ascii="標楷體" w:eastAsia="標楷體" w:hAnsi="標楷體"/>
        <w:sz w:val="24"/>
        <w:szCs w:val="24"/>
      </w:rPr>
      <w:t>1</w:t>
    </w:r>
    <w:r w:rsidR="00A577D7">
      <w:rPr>
        <w:rFonts w:ascii="標楷體" w:eastAsia="標楷體" w:hAnsi="標楷體"/>
        <w:sz w:val="24"/>
        <w:szCs w:val="24"/>
      </w:rPr>
      <w:t>4</w:t>
    </w:r>
    <w:proofErr w:type="gramEnd"/>
    <w:r w:rsidRPr="00A81494">
      <w:rPr>
        <w:rFonts w:ascii="標楷體" w:eastAsia="標楷體" w:hAnsi="標楷體"/>
        <w:sz w:val="24"/>
        <w:szCs w:val="24"/>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17D87"/>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0627D0"/>
    <w:multiLevelType w:val="hybridMultilevel"/>
    <w:tmpl w:val="52DC189A"/>
    <w:lvl w:ilvl="0" w:tplc="3FBA349A">
      <w:start w:val="1"/>
      <w:numFmt w:val="taiwaneseCountingThousand"/>
      <w:lvlText w:val="%1、"/>
      <w:lvlJc w:val="left"/>
      <w:pPr>
        <w:ind w:left="513" w:hanging="510"/>
      </w:pPr>
      <w:rPr>
        <w:rFonts w:hint="default"/>
      </w:rPr>
    </w:lvl>
    <w:lvl w:ilvl="1" w:tplc="04090019" w:tentative="1">
      <w:start w:val="1"/>
      <w:numFmt w:val="ideographTraditional"/>
      <w:lvlText w:val="%2、"/>
      <w:lvlJc w:val="left"/>
      <w:pPr>
        <w:ind w:left="963" w:hanging="480"/>
      </w:pPr>
    </w:lvl>
    <w:lvl w:ilvl="2" w:tplc="0409001B" w:tentative="1">
      <w:start w:val="1"/>
      <w:numFmt w:val="lowerRoman"/>
      <w:lvlText w:val="%3."/>
      <w:lvlJc w:val="right"/>
      <w:pPr>
        <w:ind w:left="1443" w:hanging="480"/>
      </w:pPr>
    </w:lvl>
    <w:lvl w:ilvl="3" w:tplc="0409000F" w:tentative="1">
      <w:start w:val="1"/>
      <w:numFmt w:val="decimal"/>
      <w:lvlText w:val="%4."/>
      <w:lvlJc w:val="left"/>
      <w:pPr>
        <w:ind w:left="1923" w:hanging="480"/>
      </w:pPr>
    </w:lvl>
    <w:lvl w:ilvl="4" w:tplc="04090019" w:tentative="1">
      <w:start w:val="1"/>
      <w:numFmt w:val="ideographTraditional"/>
      <w:lvlText w:val="%5、"/>
      <w:lvlJc w:val="left"/>
      <w:pPr>
        <w:ind w:left="2403" w:hanging="480"/>
      </w:pPr>
    </w:lvl>
    <w:lvl w:ilvl="5" w:tplc="0409001B" w:tentative="1">
      <w:start w:val="1"/>
      <w:numFmt w:val="lowerRoman"/>
      <w:lvlText w:val="%6."/>
      <w:lvlJc w:val="right"/>
      <w:pPr>
        <w:ind w:left="2883" w:hanging="480"/>
      </w:pPr>
    </w:lvl>
    <w:lvl w:ilvl="6" w:tplc="0409000F" w:tentative="1">
      <w:start w:val="1"/>
      <w:numFmt w:val="decimal"/>
      <w:lvlText w:val="%7."/>
      <w:lvlJc w:val="left"/>
      <w:pPr>
        <w:ind w:left="3363" w:hanging="480"/>
      </w:pPr>
    </w:lvl>
    <w:lvl w:ilvl="7" w:tplc="04090019" w:tentative="1">
      <w:start w:val="1"/>
      <w:numFmt w:val="ideographTraditional"/>
      <w:lvlText w:val="%8、"/>
      <w:lvlJc w:val="left"/>
      <w:pPr>
        <w:ind w:left="3843" w:hanging="480"/>
      </w:pPr>
    </w:lvl>
    <w:lvl w:ilvl="8" w:tplc="0409001B" w:tentative="1">
      <w:start w:val="1"/>
      <w:numFmt w:val="lowerRoman"/>
      <w:lvlText w:val="%9."/>
      <w:lvlJc w:val="right"/>
      <w:pPr>
        <w:ind w:left="4323" w:hanging="480"/>
      </w:pPr>
    </w:lvl>
  </w:abstractNum>
  <w:abstractNum w:abstractNumId="2" w15:restartNumberingAfterBreak="0">
    <w:nsid w:val="051239B6"/>
    <w:multiLevelType w:val="hybridMultilevel"/>
    <w:tmpl w:val="830CEBAC"/>
    <w:lvl w:ilvl="0" w:tplc="44840D1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4D3A7F"/>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ACE2711"/>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265A69"/>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E0D4BCF"/>
    <w:multiLevelType w:val="hybridMultilevel"/>
    <w:tmpl w:val="FDEABE5C"/>
    <w:lvl w:ilvl="0" w:tplc="DA14E91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E7D089F"/>
    <w:multiLevelType w:val="hybridMultilevel"/>
    <w:tmpl w:val="C3401016"/>
    <w:lvl w:ilvl="0" w:tplc="3D7E8334">
      <w:start w:val="1"/>
      <w:numFmt w:val="taiwaneseCountingThousand"/>
      <w:suff w:val="nothing"/>
      <w:lvlText w:val="%1、"/>
      <w:lvlJc w:val="left"/>
      <w:pPr>
        <w:ind w:left="720" w:hanging="720"/>
      </w:pPr>
      <w:rPr>
        <w:rFonts w:cs="Times New Roman" w:hint="default"/>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1727600D"/>
    <w:multiLevelType w:val="hybridMultilevel"/>
    <w:tmpl w:val="40A0BCA0"/>
    <w:lvl w:ilvl="0" w:tplc="A9F6D9C6">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B425B68"/>
    <w:multiLevelType w:val="hybridMultilevel"/>
    <w:tmpl w:val="09602CC8"/>
    <w:lvl w:ilvl="0" w:tplc="9F52B92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26998"/>
    <w:multiLevelType w:val="hybridMultilevel"/>
    <w:tmpl w:val="DD384460"/>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1" w15:restartNumberingAfterBreak="0">
    <w:nsid w:val="26EF64E2"/>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92674C"/>
    <w:multiLevelType w:val="hybridMultilevel"/>
    <w:tmpl w:val="5D1440AC"/>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13" w15:restartNumberingAfterBreak="0">
    <w:nsid w:val="2DA24B72"/>
    <w:multiLevelType w:val="hybridMultilevel"/>
    <w:tmpl w:val="0CE638BA"/>
    <w:lvl w:ilvl="0" w:tplc="0409000F">
      <w:start w:val="1"/>
      <w:numFmt w:val="decimal"/>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4" w15:restartNumberingAfterBreak="0">
    <w:nsid w:val="30E21319"/>
    <w:multiLevelType w:val="hybridMultilevel"/>
    <w:tmpl w:val="AEA20B78"/>
    <w:lvl w:ilvl="0" w:tplc="03367C86">
      <w:start w:val="1"/>
      <w:numFmt w:val="taiwaneseCountingThousand"/>
      <w:lvlText w:val="(%1)"/>
      <w:lvlJc w:val="left"/>
      <w:pPr>
        <w:tabs>
          <w:tab w:val="num" w:pos="444"/>
        </w:tabs>
        <w:ind w:left="444" w:hanging="480"/>
      </w:pPr>
      <w:rPr>
        <w:rFonts w:hint="default"/>
      </w:rPr>
    </w:lvl>
    <w:lvl w:ilvl="1" w:tplc="04090019" w:tentative="1">
      <w:start w:val="1"/>
      <w:numFmt w:val="ideographTraditional"/>
      <w:lvlText w:val="%2、"/>
      <w:lvlJc w:val="left"/>
      <w:pPr>
        <w:tabs>
          <w:tab w:val="num" w:pos="924"/>
        </w:tabs>
        <w:ind w:left="924" w:hanging="480"/>
      </w:pPr>
    </w:lvl>
    <w:lvl w:ilvl="2" w:tplc="0409001B" w:tentative="1">
      <w:start w:val="1"/>
      <w:numFmt w:val="lowerRoman"/>
      <w:lvlText w:val="%3."/>
      <w:lvlJc w:val="right"/>
      <w:pPr>
        <w:tabs>
          <w:tab w:val="num" w:pos="1404"/>
        </w:tabs>
        <w:ind w:left="1404" w:hanging="480"/>
      </w:pPr>
    </w:lvl>
    <w:lvl w:ilvl="3" w:tplc="0409000F" w:tentative="1">
      <w:start w:val="1"/>
      <w:numFmt w:val="decimal"/>
      <w:lvlText w:val="%4."/>
      <w:lvlJc w:val="left"/>
      <w:pPr>
        <w:tabs>
          <w:tab w:val="num" w:pos="1884"/>
        </w:tabs>
        <w:ind w:left="1884" w:hanging="480"/>
      </w:pPr>
    </w:lvl>
    <w:lvl w:ilvl="4" w:tplc="04090019" w:tentative="1">
      <w:start w:val="1"/>
      <w:numFmt w:val="ideographTraditional"/>
      <w:lvlText w:val="%5、"/>
      <w:lvlJc w:val="left"/>
      <w:pPr>
        <w:tabs>
          <w:tab w:val="num" w:pos="2364"/>
        </w:tabs>
        <w:ind w:left="2364" w:hanging="480"/>
      </w:pPr>
    </w:lvl>
    <w:lvl w:ilvl="5" w:tplc="0409001B" w:tentative="1">
      <w:start w:val="1"/>
      <w:numFmt w:val="lowerRoman"/>
      <w:lvlText w:val="%6."/>
      <w:lvlJc w:val="right"/>
      <w:pPr>
        <w:tabs>
          <w:tab w:val="num" w:pos="2844"/>
        </w:tabs>
        <w:ind w:left="2844" w:hanging="480"/>
      </w:pPr>
    </w:lvl>
    <w:lvl w:ilvl="6" w:tplc="0409000F" w:tentative="1">
      <w:start w:val="1"/>
      <w:numFmt w:val="decimal"/>
      <w:lvlText w:val="%7."/>
      <w:lvlJc w:val="left"/>
      <w:pPr>
        <w:tabs>
          <w:tab w:val="num" w:pos="3324"/>
        </w:tabs>
        <w:ind w:left="3324" w:hanging="480"/>
      </w:pPr>
    </w:lvl>
    <w:lvl w:ilvl="7" w:tplc="04090019" w:tentative="1">
      <w:start w:val="1"/>
      <w:numFmt w:val="ideographTraditional"/>
      <w:lvlText w:val="%8、"/>
      <w:lvlJc w:val="left"/>
      <w:pPr>
        <w:tabs>
          <w:tab w:val="num" w:pos="3804"/>
        </w:tabs>
        <w:ind w:left="3804" w:hanging="480"/>
      </w:pPr>
    </w:lvl>
    <w:lvl w:ilvl="8" w:tplc="0409001B" w:tentative="1">
      <w:start w:val="1"/>
      <w:numFmt w:val="lowerRoman"/>
      <w:lvlText w:val="%9."/>
      <w:lvlJc w:val="right"/>
      <w:pPr>
        <w:tabs>
          <w:tab w:val="num" w:pos="4284"/>
        </w:tabs>
        <w:ind w:left="4284" w:hanging="480"/>
      </w:pPr>
    </w:lvl>
  </w:abstractNum>
  <w:abstractNum w:abstractNumId="15" w15:restartNumberingAfterBreak="0">
    <w:nsid w:val="33F91C13"/>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1E2A89"/>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8661D9D"/>
    <w:multiLevelType w:val="hybridMultilevel"/>
    <w:tmpl w:val="F056FFC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9761CF1"/>
    <w:multiLevelType w:val="hybridMultilevel"/>
    <w:tmpl w:val="830CEBAC"/>
    <w:lvl w:ilvl="0" w:tplc="44840D1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713144"/>
    <w:multiLevelType w:val="hybridMultilevel"/>
    <w:tmpl w:val="669CE2BA"/>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20" w15:restartNumberingAfterBreak="0">
    <w:nsid w:val="403A2D07"/>
    <w:multiLevelType w:val="hybridMultilevel"/>
    <w:tmpl w:val="266C75BE"/>
    <w:lvl w:ilvl="0" w:tplc="681466C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E95CB5"/>
    <w:multiLevelType w:val="hybridMultilevel"/>
    <w:tmpl w:val="D15068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A8D55B7"/>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20A0512"/>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6E034B"/>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DC65E6"/>
    <w:multiLevelType w:val="hybridMultilevel"/>
    <w:tmpl w:val="DD384460"/>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26" w15:restartNumberingAfterBreak="0">
    <w:nsid w:val="5D967B2A"/>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DCA5817"/>
    <w:multiLevelType w:val="hybridMultilevel"/>
    <w:tmpl w:val="002297B2"/>
    <w:lvl w:ilvl="0" w:tplc="5BBE03C6">
      <w:start w:val="1"/>
      <w:numFmt w:val="taiwaneseCountingThousand"/>
      <w:lvlText w:val="%1、"/>
      <w:lvlJc w:val="left"/>
      <w:pPr>
        <w:ind w:left="420" w:hanging="4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3DD5E10"/>
    <w:multiLevelType w:val="hybridMultilevel"/>
    <w:tmpl w:val="C24C78A8"/>
    <w:lvl w:ilvl="0" w:tplc="F1249384">
      <w:start w:val="1"/>
      <w:numFmt w:val="taiwaneseCountingThousand"/>
      <w:lvlText w:val="(%1)"/>
      <w:lvlJc w:val="left"/>
      <w:pPr>
        <w:tabs>
          <w:tab w:val="num" w:pos="482"/>
        </w:tabs>
        <w:ind w:left="482" w:hanging="480"/>
      </w:pPr>
      <w:rPr>
        <w:rFonts w:hint="default"/>
      </w:r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29" w15:restartNumberingAfterBreak="0">
    <w:nsid w:val="663262F2"/>
    <w:multiLevelType w:val="hybridMultilevel"/>
    <w:tmpl w:val="3E6891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2602050"/>
    <w:multiLevelType w:val="multilevel"/>
    <w:tmpl w:val="C2085CE2"/>
    <w:styleLink w:val="1"/>
    <w:lvl w:ilvl="0">
      <w:start w:val="1"/>
      <w:numFmt w:val="taiwaneseCountingThousand"/>
      <w:lvlText w:val="%1"/>
      <w:lvlJc w:val="left"/>
      <w:pPr>
        <w:tabs>
          <w:tab w:val="num" w:pos="284"/>
        </w:tabs>
        <w:ind w:left="397" w:hanging="397"/>
      </w:pPr>
      <w:rPr>
        <w:rFonts w:hint="eastAsia"/>
        <w:sz w:val="28"/>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1" w15:restartNumberingAfterBreak="0">
    <w:nsid w:val="74257E39"/>
    <w:multiLevelType w:val="hybridMultilevel"/>
    <w:tmpl w:val="DD384460"/>
    <w:lvl w:ilvl="0" w:tplc="0409000F">
      <w:start w:val="1"/>
      <w:numFmt w:val="decimal"/>
      <w:lvlText w:val="%1."/>
      <w:lvlJc w:val="left"/>
      <w:pPr>
        <w:ind w:left="995" w:hanging="480"/>
      </w:pPr>
    </w:lvl>
    <w:lvl w:ilvl="1" w:tplc="04090019" w:tentative="1">
      <w:start w:val="1"/>
      <w:numFmt w:val="ideographTraditional"/>
      <w:lvlText w:val="%2、"/>
      <w:lvlJc w:val="left"/>
      <w:pPr>
        <w:ind w:left="1475" w:hanging="480"/>
      </w:pPr>
    </w:lvl>
    <w:lvl w:ilvl="2" w:tplc="0409001B" w:tentative="1">
      <w:start w:val="1"/>
      <w:numFmt w:val="lowerRoman"/>
      <w:lvlText w:val="%3."/>
      <w:lvlJc w:val="right"/>
      <w:pPr>
        <w:ind w:left="1955" w:hanging="480"/>
      </w:pPr>
    </w:lvl>
    <w:lvl w:ilvl="3" w:tplc="0409000F" w:tentative="1">
      <w:start w:val="1"/>
      <w:numFmt w:val="decimal"/>
      <w:lvlText w:val="%4."/>
      <w:lvlJc w:val="left"/>
      <w:pPr>
        <w:ind w:left="2435" w:hanging="480"/>
      </w:pPr>
    </w:lvl>
    <w:lvl w:ilvl="4" w:tplc="04090019" w:tentative="1">
      <w:start w:val="1"/>
      <w:numFmt w:val="ideographTraditional"/>
      <w:lvlText w:val="%5、"/>
      <w:lvlJc w:val="left"/>
      <w:pPr>
        <w:ind w:left="2915" w:hanging="480"/>
      </w:pPr>
    </w:lvl>
    <w:lvl w:ilvl="5" w:tplc="0409001B" w:tentative="1">
      <w:start w:val="1"/>
      <w:numFmt w:val="lowerRoman"/>
      <w:lvlText w:val="%6."/>
      <w:lvlJc w:val="right"/>
      <w:pPr>
        <w:ind w:left="3395" w:hanging="480"/>
      </w:pPr>
    </w:lvl>
    <w:lvl w:ilvl="6" w:tplc="0409000F" w:tentative="1">
      <w:start w:val="1"/>
      <w:numFmt w:val="decimal"/>
      <w:lvlText w:val="%7."/>
      <w:lvlJc w:val="left"/>
      <w:pPr>
        <w:ind w:left="3875" w:hanging="480"/>
      </w:pPr>
    </w:lvl>
    <w:lvl w:ilvl="7" w:tplc="04090019" w:tentative="1">
      <w:start w:val="1"/>
      <w:numFmt w:val="ideographTraditional"/>
      <w:lvlText w:val="%8、"/>
      <w:lvlJc w:val="left"/>
      <w:pPr>
        <w:ind w:left="4355" w:hanging="480"/>
      </w:pPr>
    </w:lvl>
    <w:lvl w:ilvl="8" w:tplc="0409001B" w:tentative="1">
      <w:start w:val="1"/>
      <w:numFmt w:val="lowerRoman"/>
      <w:lvlText w:val="%9."/>
      <w:lvlJc w:val="right"/>
      <w:pPr>
        <w:ind w:left="4835" w:hanging="480"/>
      </w:pPr>
    </w:lvl>
  </w:abstractNum>
  <w:abstractNum w:abstractNumId="32" w15:restartNumberingAfterBreak="0">
    <w:nsid w:val="7D08023C"/>
    <w:multiLevelType w:val="hybridMultilevel"/>
    <w:tmpl w:val="620010C0"/>
    <w:lvl w:ilvl="0" w:tplc="98FC6698">
      <w:start w:val="1"/>
      <w:numFmt w:val="taiwaneseCountingThousand"/>
      <w:suff w:val="nothing"/>
      <w:lvlText w:val="(%1)"/>
      <w:lvlJc w:val="left"/>
      <w:pPr>
        <w:ind w:left="360" w:hanging="360"/>
      </w:pPr>
      <w:rPr>
        <w:rFonts w:hint="default"/>
      </w:rPr>
    </w:lvl>
    <w:lvl w:ilvl="1" w:tplc="04090019" w:tentative="1">
      <w:start w:val="1"/>
      <w:numFmt w:val="ideographTraditional"/>
      <w:lvlText w:val="%2、"/>
      <w:lvlJc w:val="left"/>
      <w:pPr>
        <w:ind w:left="1087" w:hanging="480"/>
      </w:pPr>
    </w:lvl>
    <w:lvl w:ilvl="2" w:tplc="0409001B" w:tentative="1">
      <w:start w:val="1"/>
      <w:numFmt w:val="lowerRoman"/>
      <w:lvlText w:val="%3."/>
      <w:lvlJc w:val="right"/>
      <w:pPr>
        <w:ind w:left="1567" w:hanging="480"/>
      </w:pPr>
    </w:lvl>
    <w:lvl w:ilvl="3" w:tplc="0409000F" w:tentative="1">
      <w:start w:val="1"/>
      <w:numFmt w:val="decimal"/>
      <w:lvlText w:val="%4."/>
      <w:lvlJc w:val="left"/>
      <w:pPr>
        <w:ind w:left="2047" w:hanging="480"/>
      </w:pPr>
    </w:lvl>
    <w:lvl w:ilvl="4" w:tplc="04090019" w:tentative="1">
      <w:start w:val="1"/>
      <w:numFmt w:val="ideographTraditional"/>
      <w:lvlText w:val="%5、"/>
      <w:lvlJc w:val="left"/>
      <w:pPr>
        <w:ind w:left="2527" w:hanging="480"/>
      </w:pPr>
    </w:lvl>
    <w:lvl w:ilvl="5" w:tplc="0409001B" w:tentative="1">
      <w:start w:val="1"/>
      <w:numFmt w:val="lowerRoman"/>
      <w:lvlText w:val="%6."/>
      <w:lvlJc w:val="right"/>
      <w:pPr>
        <w:ind w:left="3007" w:hanging="480"/>
      </w:pPr>
    </w:lvl>
    <w:lvl w:ilvl="6" w:tplc="0409000F" w:tentative="1">
      <w:start w:val="1"/>
      <w:numFmt w:val="decimal"/>
      <w:lvlText w:val="%7."/>
      <w:lvlJc w:val="left"/>
      <w:pPr>
        <w:ind w:left="3487" w:hanging="480"/>
      </w:pPr>
    </w:lvl>
    <w:lvl w:ilvl="7" w:tplc="04090019" w:tentative="1">
      <w:start w:val="1"/>
      <w:numFmt w:val="ideographTraditional"/>
      <w:lvlText w:val="%8、"/>
      <w:lvlJc w:val="left"/>
      <w:pPr>
        <w:ind w:left="3967" w:hanging="480"/>
      </w:pPr>
    </w:lvl>
    <w:lvl w:ilvl="8" w:tplc="0409001B" w:tentative="1">
      <w:start w:val="1"/>
      <w:numFmt w:val="lowerRoman"/>
      <w:lvlText w:val="%9."/>
      <w:lvlJc w:val="right"/>
      <w:pPr>
        <w:ind w:left="4447" w:hanging="480"/>
      </w:pPr>
    </w:lvl>
  </w:abstractNum>
  <w:abstractNum w:abstractNumId="33" w15:restartNumberingAfterBreak="0">
    <w:nsid w:val="7FFD7115"/>
    <w:multiLevelType w:val="hybridMultilevel"/>
    <w:tmpl w:val="E45E8E98"/>
    <w:lvl w:ilvl="0" w:tplc="CB4EFD56">
      <w:start w:val="1"/>
      <w:numFmt w:val="taiwaneseCountingThousand"/>
      <w:lvlText w:val="%1、"/>
      <w:lvlJc w:val="left"/>
      <w:pPr>
        <w:ind w:left="420" w:hanging="4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17"/>
  </w:num>
  <w:num w:numId="3">
    <w:abstractNumId w:val="8"/>
  </w:num>
  <w:num w:numId="4">
    <w:abstractNumId w:val="9"/>
  </w:num>
  <w:num w:numId="5">
    <w:abstractNumId w:val="6"/>
  </w:num>
  <w:num w:numId="6">
    <w:abstractNumId w:val="28"/>
  </w:num>
  <w:num w:numId="7">
    <w:abstractNumId w:val="14"/>
  </w:num>
  <w:num w:numId="8">
    <w:abstractNumId w:val="20"/>
  </w:num>
  <w:num w:numId="9">
    <w:abstractNumId w:val="21"/>
  </w:num>
  <w:num w:numId="10">
    <w:abstractNumId w:val="7"/>
  </w:num>
  <w:num w:numId="11">
    <w:abstractNumId w:val="32"/>
  </w:num>
  <w:num w:numId="12">
    <w:abstractNumId w:val="1"/>
  </w:num>
  <w:num w:numId="13">
    <w:abstractNumId w:val="33"/>
  </w:num>
  <w:num w:numId="14">
    <w:abstractNumId w:val="2"/>
  </w:num>
  <w:num w:numId="15">
    <w:abstractNumId w:val="16"/>
  </w:num>
  <w:num w:numId="16">
    <w:abstractNumId w:val="3"/>
  </w:num>
  <w:num w:numId="17">
    <w:abstractNumId w:val="5"/>
  </w:num>
  <w:num w:numId="18">
    <w:abstractNumId w:val="4"/>
  </w:num>
  <w:num w:numId="19">
    <w:abstractNumId w:val="27"/>
  </w:num>
  <w:num w:numId="20">
    <w:abstractNumId w:val="0"/>
  </w:num>
  <w:num w:numId="21">
    <w:abstractNumId w:val="24"/>
  </w:num>
  <w:num w:numId="22">
    <w:abstractNumId w:val="23"/>
  </w:num>
  <w:num w:numId="23">
    <w:abstractNumId w:val="22"/>
  </w:num>
  <w:num w:numId="24">
    <w:abstractNumId w:val="18"/>
  </w:num>
  <w:num w:numId="25">
    <w:abstractNumId w:val="11"/>
  </w:num>
  <w:num w:numId="26">
    <w:abstractNumId w:val="26"/>
  </w:num>
  <w:num w:numId="27">
    <w:abstractNumId w:val="25"/>
  </w:num>
  <w:num w:numId="28">
    <w:abstractNumId w:val="10"/>
  </w:num>
  <w:num w:numId="29">
    <w:abstractNumId w:val="15"/>
  </w:num>
  <w:num w:numId="30">
    <w:abstractNumId w:val="31"/>
  </w:num>
  <w:num w:numId="31">
    <w:abstractNumId w:val="29"/>
  </w:num>
  <w:num w:numId="32">
    <w:abstractNumId w:val="13"/>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B9"/>
    <w:rsid w:val="000013CB"/>
    <w:rsid w:val="000017E9"/>
    <w:rsid w:val="00001B56"/>
    <w:rsid w:val="00002C4C"/>
    <w:rsid w:val="00002E8C"/>
    <w:rsid w:val="00003BD4"/>
    <w:rsid w:val="000049E5"/>
    <w:rsid w:val="000066AA"/>
    <w:rsid w:val="00007B07"/>
    <w:rsid w:val="00007FA5"/>
    <w:rsid w:val="0001026A"/>
    <w:rsid w:val="00012521"/>
    <w:rsid w:val="00012529"/>
    <w:rsid w:val="000139FA"/>
    <w:rsid w:val="00014C4B"/>
    <w:rsid w:val="00016E46"/>
    <w:rsid w:val="000206AE"/>
    <w:rsid w:val="00020E0C"/>
    <w:rsid w:val="000212F0"/>
    <w:rsid w:val="0002144E"/>
    <w:rsid w:val="00026DC1"/>
    <w:rsid w:val="00027644"/>
    <w:rsid w:val="00037FC0"/>
    <w:rsid w:val="000421BA"/>
    <w:rsid w:val="00043222"/>
    <w:rsid w:val="00043761"/>
    <w:rsid w:val="00045BC6"/>
    <w:rsid w:val="000543B6"/>
    <w:rsid w:val="00055479"/>
    <w:rsid w:val="00060F14"/>
    <w:rsid w:val="00062D72"/>
    <w:rsid w:val="000637AA"/>
    <w:rsid w:val="00065535"/>
    <w:rsid w:val="000663EA"/>
    <w:rsid w:val="000665AC"/>
    <w:rsid w:val="000676E2"/>
    <w:rsid w:val="00067BA1"/>
    <w:rsid w:val="00067EAE"/>
    <w:rsid w:val="00067FD7"/>
    <w:rsid w:val="00070663"/>
    <w:rsid w:val="0007359E"/>
    <w:rsid w:val="000751C0"/>
    <w:rsid w:val="00076166"/>
    <w:rsid w:val="00077663"/>
    <w:rsid w:val="00083076"/>
    <w:rsid w:val="0008497C"/>
    <w:rsid w:val="00087728"/>
    <w:rsid w:val="0009002E"/>
    <w:rsid w:val="00090EE8"/>
    <w:rsid w:val="00092FFE"/>
    <w:rsid w:val="00094CCC"/>
    <w:rsid w:val="00095ABD"/>
    <w:rsid w:val="000A0A1B"/>
    <w:rsid w:val="000A187E"/>
    <w:rsid w:val="000A1933"/>
    <w:rsid w:val="000A2001"/>
    <w:rsid w:val="000A2FB3"/>
    <w:rsid w:val="000A4FB5"/>
    <w:rsid w:val="000A6625"/>
    <w:rsid w:val="000A77DF"/>
    <w:rsid w:val="000A7F01"/>
    <w:rsid w:val="000B192C"/>
    <w:rsid w:val="000B1A02"/>
    <w:rsid w:val="000B4906"/>
    <w:rsid w:val="000B5898"/>
    <w:rsid w:val="000C0C8A"/>
    <w:rsid w:val="000C39A2"/>
    <w:rsid w:val="000C56DC"/>
    <w:rsid w:val="000C5DB0"/>
    <w:rsid w:val="000C6661"/>
    <w:rsid w:val="000C7432"/>
    <w:rsid w:val="000C7B5F"/>
    <w:rsid w:val="000D00F5"/>
    <w:rsid w:val="000D235E"/>
    <w:rsid w:val="000D391E"/>
    <w:rsid w:val="000D3CB6"/>
    <w:rsid w:val="000D5F38"/>
    <w:rsid w:val="000D69BD"/>
    <w:rsid w:val="000D6DC7"/>
    <w:rsid w:val="000D7C00"/>
    <w:rsid w:val="000D7F5E"/>
    <w:rsid w:val="000E1F4B"/>
    <w:rsid w:val="000E20AE"/>
    <w:rsid w:val="000E2D79"/>
    <w:rsid w:val="000E31A1"/>
    <w:rsid w:val="000E3C5A"/>
    <w:rsid w:val="000E6DCE"/>
    <w:rsid w:val="000F215B"/>
    <w:rsid w:val="000F3AC6"/>
    <w:rsid w:val="000F483C"/>
    <w:rsid w:val="000F729F"/>
    <w:rsid w:val="001001E2"/>
    <w:rsid w:val="00103EA0"/>
    <w:rsid w:val="00105382"/>
    <w:rsid w:val="0010584D"/>
    <w:rsid w:val="00110254"/>
    <w:rsid w:val="001103CC"/>
    <w:rsid w:val="00111322"/>
    <w:rsid w:val="001123D1"/>
    <w:rsid w:val="00115CFB"/>
    <w:rsid w:val="0012236D"/>
    <w:rsid w:val="00125A03"/>
    <w:rsid w:val="0013511E"/>
    <w:rsid w:val="00136888"/>
    <w:rsid w:val="0013774A"/>
    <w:rsid w:val="00137952"/>
    <w:rsid w:val="00137A01"/>
    <w:rsid w:val="0014199D"/>
    <w:rsid w:val="001422A7"/>
    <w:rsid w:val="00143D39"/>
    <w:rsid w:val="001477B4"/>
    <w:rsid w:val="00147F81"/>
    <w:rsid w:val="00150593"/>
    <w:rsid w:val="001509CB"/>
    <w:rsid w:val="0015136D"/>
    <w:rsid w:val="001514F2"/>
    <w:rsid w:val="00152447"/>
    <w:rsid w:val="00152582"/>
    <w:rsid w:val="00152D45"/>
    <w:rsid w:val="00154E6B"/>
    <w:rsid w:val="001561B2"/>
    <w:rsid w:val="00163D82"/>
    <w:rsid w:val="00165EEB"/>
    <w:rsid w:val="0016634D"/>
    <w:rsid w:val="00167CFD"/>
    <w:rsid w:val="00174FBB"/>
    <w:rsid w:val="001758C7"/>
    <w:rsid w:val="00175B5D"/>
    <w:rsid w:val="001767E5"/>
    <w:rsid w:val="001777C1"/>
    <w:rsid w:val="00177960"/>
    <w:rsid w:val="00182A7F"/>
    <w:rsid w:val="00183E5F"/>
    <w:rsid w:val="00183EE0"/>
    <w:rsid w:val="001879BF"/>
    <w:rsid w:val="0019116D"/>
    <w:rsid w:val="001934DD"/>
    <w:rsid w:val="00194C8E"/>
    <w:rsid w:val="00194D29"/>
    <w:rsid w:val="00195531"/>
    <w:rsid w:val="00195E59"/>
    <w:rsid w:val="001965DB"/>
    <w:rsid w:val="001A26DC"/>
    <w:rsid w:val="001A5F08"/>
    <w:rsid w:val="001A6353"/>
    <w:rsid w:val="001B1EA8"/>
    <w:rsid w:val="001B1FEB"/>
    <w:rsid w:val="001B2AF4"/>
    <w:rsid w:val="001B2DEB"/>
    <w:rsid w:val="001B38B8"/>
    <w:rsid w:val="001B4E47"/>
    <w:rsid w:val="001B7BD4"/>
    <w:rsid w:val="001C4A23"/>
    <w:rsid w:val="001C5501"/>
    <w:rsid w:val="001C5E4E"/>
    <w:rsid w:val="001C61E5"/>
    <w:rsid w:val="001C652E"/>
    <w:rsid w:val="001C7373"/>
    <w:rsid w:val="001D2176"/>
    <w:rsid w:val="001D3FB9"/>
    <w:rsid w:val="001D771B"/>
    <w:rsid w:val="001E08C3"/>
    <w:rsid w:val="001E150B"/>
    <w:rsid w:val="001E46AB"/>
    <w:rsid w:val="001E73B3"/>
    <w:rsid w:val="001F0C0B"/>
    <w:rsid w:val="001F394C"/>
    <w:rsid w:val="001F51EC"/>
    <w:rsid w:val="001F6A93"/>
    <w:rsid w:val="002012FF"/>
    <w:rsid w:val="002024E2"/>
    <w:rsid w:val="0020636E"/>
    <w:rsid w:val="0020677D"/>
    <w:rsid w:val="00206A56"/>
    <w:rsid w:val="0020789C"/>
    <w:rsid w:val="00212A42"/>
    <w:rsid w:val="00212E43"/>
    <w:rsid w:val="002142F3"/>
    <w:rsid w:val="00214AB4"/>
    <w:rsid w:val="00215F3D"/>
    <w:rsid w:val="002207E5"/>
    <w:rsid w:val="00221E4E"/>
    <w:rsid w:val="00223F1C"/>
    <w:rsid w:val="0022793E"/>
    <w:rsid w:val="002321BB"/>
    <w:rsid w:val="0023566E"/>
    <w:rsid w:val="00237964"/>
    <w:rsid w:val="00241988"/>
    <w:rsid w:val="00241E7A"/>
    <w:rsid w:val="00242C0C"/>
    <w:rsid w:val="00243F1A"/>
    <w:rsid w:val="00244979"/>
    <w:rsid w:val="00246181"/>
    <w:rsid w:val="00246DA3"/>
    <w:rsid w:val="002478AD"/>
    <w:rsid w:val="00250D82"/>
    <w:rsid w:val="00251A36"/>
    <w:rsid w:val="00253A2E"/>
    <w:rsid w:val="00254923"/>
    <w:rsid w:val="00256698"/>
    <w:rsid w:val="00256B15"/>
    <w:rsid w:val="00257FED"/>
    <w:rsid w:val="00262290"/>
    <w:rsid w:val="00265B83"/>
    <w:rsid w:val="00265BE4"/>
    <w:rsid w:val="00266CA7"/>
    <w:rsid w:val="00267811"/>
    <w:rsid w:val="00272D67"/>
    <w:rsid w:val="00273AB3"/>
    <w:rsid w:val="00273C64"/>
    <w:rsid w:val="00274CD2"/>
    <w:rsid w:val="00276230"/>
    <w:rsid w:val="00276521"/>
    <w:rsid w:val="00280E9E"/>
    <w:rsid w:val="0028160B"/>
    <w:rsid w:val="002841D1"/>
    <w:rsid w:val="0029100C"/>
    <w:rsid w:val="00292B2B"/>
    <w:rsid w:val="002936DD"/>
    <w:rsid w:val="0029376E"/>
    <w:rsid w:val="0029529E"/>
    <w:rsid w:val="002A11C8"/>
    <w:rsid w:val="002A1B24"/>
    <w:rsid w:val="002A216D"/>
    <w:rsid w:val="002A746E"/>
    <w:rsid w:val="002B2D7C"/>
    <w:rsid w:val="002B305C"/>
    <w:rsid w:val="002B392A"/>
    <w:rsid w:val="002B444A"/>
    <w:rsid w:val="002B6EA5"/>
    <w:rsid w:val="002B7F60"/>
    <w:rsid w:val="002C0985"/>
    <w:rsid w:val="002C0C26"/>
    <w:rsid w:val="002C1078"/>
    <w:rsid w:val="002C3622"/>
    <w:rsid w:val="002C608B"/>
    <w:rsid w:val="002D0320"/>
    <w:rsid w:val="002D2089"/>
    <w:rsid w:val="002D43CB"/>
    <w:rsid w:val="002D460F"/>
    <w:rsid w:val="002E1905"/>
    <w:rsid w:val="002E28AB"/>
    <w:rsid w:val="002E2CBC"/>
    <w:rsid w:val="002E2DDE"/>
    <w:rsid w:val="002E34BA"/>
    <w:rsid w:val="002E4E39"/>
    <w:rsid w:val="002F313C"/>
    <w:rsid w:val="002F550E"/>
    <w:rsid w:val="002F6FA9"/>
    <w:rsid w:val="002F7D7D"/>
    <w:rsid w:val="00302686"/>
    <w:rsid w:val="00303187"/>
    <w:rsid w:val="003037CC"/>
    <w:rsid w:val="003045D7"/>
    <w:rsid w:val="003052B8"/>
    <w:rsid w:val="003055D7"/>
    <w:rsid w:val="00305A2C"/>
    <w:rsid w:val="0030615A"/>
    <w:rsid w:val="003112C6"/>
    <w:rsid w:val="003114E9"/>
    <w:rsid w:val="00311C30"/>
    <w:rsid w:val="0031241B"/>
    <w:rsid w:val="0031279A"/>
    <w:rsid w:val="00315208"/>
    <w:rsid w:val="00315691"/>
    <w:rsid w:val="00316BE8"/>
    <w:rsid w:val="003175F5"/>
    <w:rsid w:val="00320035"/>
    <w:rsid w:val="00321365"/>
    <w:rsid w:val="00321A40"/>
    <w:rsid w:val="0032215F"/>
    <w:rsid w:val="0032388E"/>
    <w:rsid w:val="00323BE5"/>
    <w:rsid w:val="00324443"/>
    <w:rsid w:val="00324C39"/>
    <w:rsid w:val="00325F87"/>
    <w:rsid w:val="00326C7F"/>
    <w:rsid w:val="00330B81"/>
    <w:rsid w:val="00331BF1"/>
    <w:rsid w:val="00336039"/>
    <w:rsid w:val="00337A11"/>
    <w:rsid w:val="00337DA8"/>
    <w:rsid w:val="00341DA8"/>
    <w:rsid w:val="0034303C"/>
    <w:rsid w:val="00343683"/>
    <w:rsid w:val="003438E8"/>
    <w:rsid w:val="0034593B"/>
    <w:rsid w:val="00346BE0"/>
    <w:rsid w:val="00346CFE"/>
    <w:rsid w:val="003476C3"/>
    <w:rsid w:val="00347ED6"/>
    <w:rsid w:val="0035238C"/>
    <w:rsid w:val="003523A9"/>
    <w:rsid w:val="003530AD"/>
    <w:rsid w:val="003553C0"/>
    <w:rsid w:val="003553D2"/>
    <w:rsid w:val="003556F1"/>
    <w:rsid w:val="00355DA2"/>
    <w:rsid w:val="00356087"/>
    <w:rsid w:val="0036098D"/>
    <w:rsid w:val="00360ABB"/>
    <w:rsid w:val="003627BB"/>
    <w:rsid w:val="003643CE"/>
    <w:rsid w:val="003653AA"/>
    <w:rsid w:val="003655D0"/>
    <w:rsid w:val="00365923"/>
    <w:rsid w:val="0036651F"/>
    <w:rsid w:val="00366897"/>
    <w:rsid w:val="003672C8"/>
    <w:rsid w:val="003678F9"/>
    <w:rsid w:val="00367A77"/>
    <w:rsid w:val="00367B38"/>
    <w:rsid w:val="00371E1A"/>
    <w:rsid w:val="0037272E"/>
    <w:rsid w:val="0037449C"/>
    <w:rsid w:val="003746A6"/>
    <w:rsid w:val="00375016"/>
    <w:rsid w:val="0038027E"/>
    <w:rsid w:val="003807B4"/>
    <w:rsid w:val="0038140B"/>
    <w:rsid w:val="00381DA3"/>
    <w:rsid w:val="0038390E"/>
    <w:rsid w:val="00384368"/>
    <w:rsid w:val="003850AD"/>
    <w:rsid w:val="003878A2"/>
    <w:rsid w:val="00393D0C"/>
    <w:rsid w:val="00393E79"/>
    <w:rsid w:val="00394AC6"/>
    <w:rsid w:val="00395920"/>
    <w:rsid w:val="003968BE"/>
    <w:rsid w:val="00396F69"/>
    <w:rsid w:val="00397617"/>
    <w:rsid w:val="00397CF2"/>
    <w:rsid w:val="003A02C3"/>
    <w:rsid w:val="003A04F2"/>
    <w:rsid w:val="003A0C76"/>
    <w:rsid w:val="003A267D"/>
    <w:rsid w:val="003A4EBF"/>
    <w:rsid w:val="003A55D0"/>
    <w:rsid w:val="003A7782"/>
    <w:rsid w:val="003A7A4B"/>
    <w:rsid w:val="003B0602"/>
    <w:rsid w:val="003B5668"/>
    <w:rsid w:val="003B5ACC"/>
    <w:rsid w:val="003B5CCD"/>
    <w:rsid w:val="003B7271"/>
    <w:rsid w:val="003B7B55"/>
    <w:rsid w:val="003C15FB"/>
    <w:rsid w:val="003C3757"/>
    <w:rsid w:val="003C5FB3"/>
    <w:rsid w:val="003C6FAD"/>
    <w:rsid w:val="003D12A7"/>
    <w:rsid w:val="003D2018"/>
    <w:rsid w:val="003D2F01"/>
    <w:rsid w:val="003D408A"/>
    <w:rsid w:val="003D4AEE"/>
    <w:rsid w:val="003D56D3"/>
    <w:rsid w:val="003D6571"/>
    <w:rsid w:val="003E00EC"/>
    <w:rsid w:val="003E185F"/>
    <w:rsid w:val="003E4736"/>
    <w:rsid w:val="003E4BA9"/>
    <w:rsid w:val="003E56C9"/>
    <w:rsid w:val="003E5C37"/>
    <w:rsid w:val="003E6118"/>
    <w:rsid w:val="003E7D3F"/>
    <w:rsid w:val="003F0C46"/>
    <w:rsid w:val="003F0E81"/>
    <w:rsid w:val="003F1804"/>
    <w:rsid w:val="003F1A64"/>
    <w:rsid w:val="003F2640"/>
    <w:rsid w:val="003F389B"/>
    <w:rsid w:val="003F6254"/>
    <w:rsid w:val="003F6783"/>
    <w:rsid w:val="003F7430"/>
    <w:rsid w:val="00401DC4"/>
    <w:rsid w:val="004026E2"/>
    <w:rsid w:val="00403D85"/>
    <w:rsid w:val="0040492E"/>
    <w:rsid w:val="004077C2"/>
    <w:rsid w:val="004103E9"/>
    <w:rsid w:val="004104EF"/>
    <w:rsid w:val="00412E34"/>
    <w:rsid w:val="004142F0"/>
    <w:rsid w:val="00415B03"/>
    <w:rsid w:val="00416EAD"/>
    <w:rsid w:val="004206A0"/>
    <w:rsid w:val="00422FAE"/>
    <w:rsid w:val="004278AC"/>
    <w:rsid w:val="004315C1"/>
    <w:rsid w:val="00431C7E"/>
    <w:rsid w:val="00432AEA"/>
    <w:rsid w:val="00432D57"/>
    <w:rsid w:val="00441377"/>
    <w:rsid w:val="004468AB"/>
    <w:rsid w:val="00446DFF"/>
    <w:rsid w:val="00447209"/>
    <w:rsid w:val="004476DE"/>
    <w:rsid w:val="004510A3"/>
    <w:rsid w:val="004533D7"/>
    <w:rsid w:val="004558A3"/>
    <w:rsid w:val="00455ACB"/>
    <w:rsid w:val="00455B64"/>
    <w:rsid w:val="0046129A"/>
    <w:rsid w:val="00463FA0"/>
    <w:rsid w:val="00464296"/>
    <w:rsid w:val="00464BA0"/>
    <w:rsid w:val="004660BA"/>
    <w:rsid w:val="00471D4D"/>
    <w:rsid w:val="00476241"/>
    <w:rsid w:val="004774C5"/>
    <w:rsid w:val="00482C25"/>
    <w:rsid w:val="004832DB"/>
    <w:rsid w:val="004862B5"/>
    <w:rsid w:val="00490FBA"/>
    <w:rsid w:val="0049387C"/>
    <w:rsid w:val="00496F77"/>
    <w:rsid w:val="004A01BC"/>
    <w:rsid w:val="004A0DD0"/>
    <w:rsid w:val="004A186D"/>
    <w:rsid w:val="004A2236"/>
    <w:rsid w:val="004A4DBE"/>
    <w:rsid w:val="004A4E1E"/>
    <w:rsid w:val="004A700B"/>
    <w:rsid w:val="004B1B8C"/>
    <w:rsid w:val="004B3992"/>
    <w:rsid w:val="004B4B7F"/>
    <w:rsid w:val="004B6878"/>
    <w:rsid w:val="004C18D7"/>
    <w:rsid w:val="004C2B13"/>
    <w:rsid w:val="004C782C"/>
    <w:rsid w:val="004D177E"/>
    <w:rsid w:val="004D2713"/>
    <w:rsid w:val="004D4382"/>
    <w:rsid w:val="004D493B"/>
    <w:rsid w:val="004D5844"/>
    <w:rsid w:val="004D6607"/>
    <w:rsid w:val="004E0360"/>
    <w:rsid w:val="004E10E7"/>
    <w:rsid w:val="004E212D"/>
    <w:rsid w:val="004E2582"/>
    <w:rsid w:val="004E317F"/>
    <w:rsid w:val="004E31F7"/>
    <w:rsid w:val="004E3349"/>
    <w:rsid w:val="004E38C7"/>
    <w:rsid w:val="004E72A1"/>
    <w:rsid w:val="004E7A59"/>
    <w:rsid w:val="004F0FD8"/>
    <w:rsid w:val="004F176E"/>
    <w:rsid w:val="004F396F"/>
    <w:rsid w:val="004F3DEE"/>
    <w:rsid w:val="004F5508"/>
    <w:rsid w:val="00502436"/>
    <w:rsid w:val="005025A5"/>
    <w:rsid w:val="00503FFB"/>
    <w:rsid w:val="005048C6"/>
    <w:rsid w:val="005054B0"/>
    <w:rsid w:val="005056C1"/>
    <w:rsid w:val="00505751"/>
    <w:rsid w:val="0050578B"/>
    <w:rsid w:val="00505D45"/>
    <w:rsid w:val="005066F2"/>
    <w:rsid w:val="00507DE9"/>
    <w:rsid w:val="005153D1"/>
    <w:rsid w:val="00515824"/>
    <w:rsid w:val="00515975"/>
    <w:rsid w:val="005177FE"/>
    <w:rsid w:val="005221E5"/>
    <w:rsid w:val="00523CF3"/>
    <w:rsid w:val="00525C9D"/>
    <w:rsid w:val="00527549"/>
    <w:rsid w:val="00530A93"/>
    <w:rsid w:val="005353B5"/>
    <w:rsid w:val="00535568"/>
    <w:rsid w:val="00535E87"/>
    <w:rsid w:val="005361D9"/>
    <w:rsid w:val="00536FD5"/>
    <w:rsid w:val="00537B17"/>
    <w:rsid w:val="0054065D"/>
    <w:rsid w:val="0054166A"/>
    <w:rsid w:val="00543B31"/>
    <w:rsid w:val="005462B8"/>
    <w:rsid w:val="00552995"/>
    <w:rsid w:val="00552BEA"/>
    <w:rsid w:val="00554050"/>
    <w:rsid w:val="005554D3"/>
    <w:rsid w:val="005567FB"/>
    <w:rsid w:val="005568D5"/>
    <w:rsid w:val="00557CF5"/>
    <w:rsid w:val="00560EF6"/>
    <w:rsid w:val="00561348"/>
    <w:rsid w:val="00561F6B"/>
    <w:rsid w:val="00562826"/>
    <w:rsid w:val="0056316A"/>
    <w:rsid w:val="00566F47"/>
    <w:rsid w:val="00567CAF"/>
    <w:rsid w:val="0057065D"/>
    <w:rsid w:val="00571E25"/>
    <w:rsid w:val="00572FFA"/>
    <w:rsid w:val="00574F40"/>
    <w:rsid w:val="0057690B"/>
    <w:rsid w:val="005813EC"/>
    <w:rsid w:val="00584B87"/>
    <w:rsid w:val="00585BAF"/>
    <w:rsid w:val="00596311"/>
    <w:rsid w:val="00596B59"/>
    <w:rsid w:val="00596D80"/>
    <w:rsid w:val="005A0D23"/>
    <w:rsid w:val="005A0F3B"/>
    <w:rsid w:val="005A37F1"/>
    <w:rsid w:val="005A45C1"/>
    <w:rsid w:val="005A5ECA"/>
    <w:rsid w:val="005A6D36"/>
    <w:rsid w:val="005A7596"/>
    <w:rsid w:val="005A77A4"/>
    <w:rsid w:val="005B07E8"/>
    <w:rsid w:val="005B11D2"/>
    <w:rsid w:val="005B1F3C"/>
    <w:rsid w:val="005B3614"/>
    <w:rsid w:val="005B4AF1"/>
    <w:rsid w:val="005B62BF"/>
    <w:rsid w:val="005B682D"/>
    <w:rsid w:val="005B6A65"/>
    <w:rsid w:val="005C0A76"/>
    <w:rsid w:val="005C2CC7"/>
    <w:rsid w:val="005C4E2E"/>
    <w:rsid w:val="005C5588"/>
    <w:rsid w:val="005C5EAF"/>
    <w:rsid w:val="005C7BAB"/>
    <w:rsid w:val="005D0752"/>
    <w:rsid w:val="005D184E"/>
    <w:rsid w:val="005D26C5"/>
    <w:rsid w:val="005D3457"/>
    <w:rsid w:val="005D35DE"/>
    <w:rsid w:val="005D4FA3"/>
    <w:rsid w:val="005D541E"/>
    <w:rsid w:val="005D5FC4"/>
    <w:rsid w:val="005E0F6F"/>
    <w:rsid w:val="005E212A"/>
    <w:rsid w:val="005E2261"/>
    <w:rsid w:val="005E28D0"/>
    <w:rsid w:val="005E2AA9"/>
    <w:rsid w:val="005E2D1B"/>
    <w:rsid w:val="005E2E39"/>
    <w:rsid w:val="005E43C2"/>
    <w:rsid w:val="005E6056"/>
    <w:rsid w:val="005E79AD"/>
    <w:rsid w:val="005E7D76"/>
    <w:rsid w:val="005F0B5D"/>
    <w:rsid w:val="005F3272"/>
    <w:rsid w:val="005F3902"/>
    <w:rsid w:val="005F39DE"/>
    <w:rsid w:val="005F45ED"/>
    <w:rsid w:val="005F6D61"/>
    <w:rsid w:val="005F795E"/>
    <w:rsid w:val="00601374"/>
    <w:rsid w:val="0060413A"/>
    <w:rsid w:val="00604C00"/>
    <w:rsid w:val="00604FAE"/>
    <w:rsid w:val="0061011C"/>
    <w:rsid w:val="00611EC9"/>
    <w:rsid w:val="00612E87"/>
    <w:rsid w:val="006131B2"/>
    <w:rsid w:val="006167C0"/>
    <w:rsid w:val="00617EEA"/>
    <w:rsid w:val="0062086B"/>
    <w:rsid w:val="006230AF"/>
    <w:rsid w:val="00624862"/>
    <w:rsid w:val="00624E11"/>
    <w:rsid w:val="0062696A"/>
    <w:rsid w:val="00626EBC"/>
    <w:rsid w:val="006308D6"/>
    <w:rsid w:val="00631EDD"/>
    <w:rsid w:val="00632030"/>
    <w:rsid w:val="00633D22"/>
    <w:rsid w:val="006342A8"/>
    <w:rsid w:val="0063449C"/>
    <w:rsid w:val="00635DC5"/>
    <w:rsid w:val="00635E08"/>
    <w:rsid w:val="00641CFF"/>
    <w:rsid w:val="00645AE6"/>
    <w:rsid w:val="0065058C"/>
    <w:rsid w:val="00650781"/>
    <w:rsid w:val="00651F5C"/>
    <w:rsid w:val="00653331"/>
    <w:rsid w:val="00653608"/>
    <w:rsid w:val="00653E4B"/>
    <w:rsid w:val="0065599C"/>
    <w:rsid w:val="00655A72"/>
    <w:rsid w:val="0065702C"/>
    <w:rsid w:val="00660137"/>
    <w:rsid w:val="00663F60"/>
    <w:rsid w:val="006653B7"/>
    <w:rsid w:val="00666843"/>
    <w:rsid w:val="00673153"/>
    <w:rsid w:val="00674AC5"/>
    <w:rsid w:val="00675739"/>
    <w:rsid w:val="00680C0B"/>
    <w:rsid w:val="00683300"/>
    <w:rsid w:val="006845A2"/>
    <w:rsid w:val="00694F96"/>
    <w:rsid w:val="00695297"/>
    <w:rsid w:val="00696D6E"/>
    <w:rsid w:val="006A0680"/>
    <w:rsid w:val="006A19C6"/>
    <w:rsid w:val="006A1C52"/>
    <w:rsid w:val="006A39DC"/>
    <w:rsid w:val="006A5A7E"/>
    <w:rsid w:val="006A5EEE"/>
    <w:rsid w:val="006B144F"/>
    <w:rsid w:val="006B43CA"/>
    <w:rsid w:val="006B62DE"/>
    <w:rsid w:val="006B7D0C"/>
    <w:rsid w:val="006B7F26"/>
    <w:rsid w:val="006C314C"/>
    <w:rsid w:val="006D2BB8"/>
    <w:rsid w:val="006D33F6"/>
    <w:rsid w:val="006D41C8"/>
    <w:rsid w:val="006D43EB"/>
    <w:rsid w:val="006D6E56"/>
    <w:rsid w:val="006E1DF5"/>
    <w:rsid w:val="006E4007"/>
    <w:rsid w:val="006E79A7"/>
    <w:rsid w:val="006F013D"/>
    <w:rsid w:val="006F0F6F"/>
    <w:rsid w:val="006F1DE1"/>
    <w:rsid w:val="006F720E"/>
    <w:rsid w:val="0070074F"/>
    <w:rsid w:val="007008AD"/>
    <w:rsid w:val="00700942"/>
    <w:rsid w:val="00701950"/>
    <w:rsid w:val="00701A78"/>
    <w:rsid w:val="00701F13"/>
    <w:rsid w:val="007028E0"/>
    <w:rsid w:val="007031F3"/>
    <w:rsid w:val="0070456A"/>
    <w:rsid w:val="00707085"/>
    <w:rsid w:val="00710D16"/>
    <w:rsid w:val="00711D0A"/>
    <w:rsid w:val="00713AF8"/>
    <w:rsid w:val="0071422F"/>
    <w:rsid w:val="0071622E"/>
    <w:rsid w:val="00717CEA"/>
    <w:rsid w:val="00721378"/>
    <w:rsid w:val="00723CB1"/>
    <w:rsid w:val="00724691"/>
    <w:rsid w:val="00725C71"/>
    <w:rsid w:val="00725E8F"/>
    <w:rsid w:val="007278E8"/>
    <w:rsid w:val="007301C6"/>
    <w:rsid w:val="00731331"/>
    <w:rsid w:val="00731C6E"/>
    <w:rsid w:val="00733416"/>
    <w:rsid w:val="007346C7"/>
    <w:rsid w:val="0073671F"/>
    <w:rsid w:val="0074035D"/>
    <w:rsid w:val="00740CFD"/>
    <w:rsid w:val="00745A36"/>
    <w:rsid w:val="0074709F"/>
    <w:rsid w:val="0075104C"/>
    <w:rsid w:val="00752E75"/>
    <w:rsid w:val="00753D2F"/>
    <w:rsid w:val="00754A16"/>
    <w:rsid w:val="007560DC"/>
    <w:rsid w:val="007562E7"/>
    <w:rsid w:val="00760382"/>
    <w:rsid w:val="007617EC"/>
    <w:rsid w:val="007620C8"/>
    <w:rsid w:val="00763663"/>
    <w:rsid w:val="007637C8"/>
    <w:rsid w:val="007747C8"/>
    <w:rsid w:val="00776300"/>
    <w:rsid w:val="00781736"/>
    <w:rsid w:val="00783E87"/>
    <w:rsid w:val="00784748"/>
    <w:rsid w:val="007850EA"/>
    <w:rsid w:val="007863DF"/>
    <w:rsid w:val="00791323"/>
    <w:rsid w:val="007934EC"/>
    <w:rsid w:val="00795031"/>
    <w:rsid w:val="007A38AC"/>
    <w:rsid w:val="007A4264"/>
    <w:rsid w:val="007A7D30"/>
    <w:rsid w:val="007B13CC"/>
    <w:rsid w:val="007B37C6"/>
    <w:rsid w:val="007B3BBE"/>
    <w:rsid w:val="007B6780"/>
    <w:rsid w:val="007B6EC5"/>
    <w:rsid w:val="007B72FB"/>
    <w:rsid w:val="007B7B61"/>
    <w:rsid w:val="007C3157"/>
    <w:rsid w:val="007C3FC5"/>
    <w:rsid w:val="007C4483"/>
    <w:rsid w:val="007C6E22"/>
    <w:rsid w:val="007C7646"/>
    <w:rsid w:val="007D1F03"/>
    <w:rsid w:val="007D2A4B"/>
    <w:rsid w:val="007D51ED"/>
    <w:rsid w:val="007D5D4D"/>
    <w:rsid w:val="007E0306"/>
    <w:rsid w:val="007E2698"/>
    <w:rsid w:val="007E7132"/>
    <w:rsid w:val="007F1EC5"/>
    <w:rsid w:val="007F63B2"/>
    <w:rsid w:val="007F708B"/>
    <w:rsid w:val="00800F4F"/>
    <w:rsid w:val="0080119B"/>
    <w:rsid w:val="00802523"/>
    <w:rsid w:val="008025B5"/>
    <w:rsid w:val="00805166"/>
    <w:rsid w:val="008055CD"/>
    <w:rsid w:val="00806653"/>
    <w:rsid w:val="00806DF4"/>
    <w:rsid w:val="008113F4"/>
    <w:rsid w:val="0081142C"/>
    <w:rsid w:val="00812081"/>
    <w:rsid w:val="00812BAE"/>
    <w:rsid w:val="008142E8"/>
    <w:rsid w:val="00816A28"/>
    <w:rsid w:val="0082022D"/>
    <w:rsid w:val="0082124D"/>
    <w:rsid w:val="008225A9"/>
    <w:rsid w:val="008234C1"/>
    <w:rsid w:val="008273A1"/>
    <w:rsid w:val="008316F0"/>
    <w:rsid w:val="00832B65"/>
    <w:rsid w:val="00833479"/>
    <w:rsid w:val="008348B4"/>
    <w:rsid w:val="00834EE7"/>
    <w:rsid w:val="0083536C"/>
    <w:rsid w:val="0083579F"/>
    <w:rsid w:val="00842FC2"/>
    <w:rsid w:val="0084307E"/>
    <w:rsid w:val="008465B7"/>
    <w:rsid w:val="008556C0"/>
    <w:rsid w:val="00855AFB"/>
    <w:rsid w:val="008571E4"/>
    <w:rsid w:val="008603A0"/>
    <w:rsid w:val="00861044"/>
    <w:rsid w:val="00862D5A"/>
    <w:rsid w:val="008643E8"/>
    <w:rsid w:val="00865187"/>
    <w:rsid w:val="00865C25"/>
    <w:rsid w:val="00872412"/>
    <w:rsid w:val="00872DD1"/>
    <w:rsid w:val="0087326D"/>
    <w:rsid w:val="00874A33"/>
    <w:rsid w:val="00877837"/>
    <w:rsid w:val="0088090D"/>
    <w:rsid w:val="0088271A"/>
    <w:rsid w:val="00882744"/>
    <w:rsid w:val="008863B4"/>
    <w:rsid w:val="00886541"/>
    <w:rsid w:val="00886F0F"/>
    <w:rsid w:val="008873DB"/>
    <w:rsid w:val="00892EB0"/>
    <w:rsid w:val="008A140C"/>
    <w:rsid w:val="008A1A74"/>
    <w:rsid w:val="008A402D"/>
    <w:rsid w:val="008A5777"/>
    <w:rsid w:val="008A7381"/>
    <w:rsid w:val="008B3917"/>
    <w:rsid w:val="008B7852"/>
    <w:rsid w:val="008C143C"/>
    <w:rsid w:val="008C5B26"/>
    <w:rsid w:val="008C77B4"/>
    <w:rsid w:val="008D0264"/>
    <w:rsid w:val="008D2C7F"/>
    <w:rsid w:val="008D344D"/>
    <w:rsid w:val="008D6967"/>
    <w:rsid w:val="008E23AE"/>
    <w:rsid w:val="008E24F5"/>
    <w:rsid w:val="008E28ED"/>
    <w:rsid w:val="008E76A0"/>
    <w:rsid w:val="008F1BA9"/>
    <w:rsid w:val="008F304B"/>
    <w:rsid w:val="008F57A8"/>
    <w:rsid w:val="008F6B4A"/>
    <w:rsid w:val="008F6FDC"/>
    <w:rsid w:val="009015DE"/>
    <w:rsid w:val="00902931"/>
    <w:rsid w:val="00903FD9"/>
    <w:rsid w:val="00910E8F"/>
    <w:rsid w:val="009112C3"/>
    <w:rsid w:val="009120E2"/>
    <w:rsid w:val="009122F3"/>
    <w:rsid w:val="00915A2B"/>
    <w:rsid w:val="00915EF5"/>
    <w:rsid w:val="00921A55"/>
    <w:rsid w:val="0092215A"/>
    <w:rsid w:val="00922AF6"/>
    <w:rsid w:val="00925984"/>
    <w:rsid w:val="00925D25"/>
    <w:rsid w:val="00926D09"/>
    <w:rsid w:val="00930E51"/>
    <w:rsid w:val="00932233"/>
    <w:rsid w:val="0093261E"/>
    <w:rsid w:val="00934012"/>
    <w:rsid w:val="009344C4"/>
    <w:rsid w:val="0093596B"/>
    <w:rsid w:val="009366B5"/>
    <w:rsid w:val="00936B62"/>
    <w:rsid w:val="00937268"/>
    <w:rsid w:val="00942F7F"/>
    <w:rsid w:val="009430CC"/>
    <w:rsid w:val="00944200"/>
    <w:rsid w:val="00946976"/>
    <w:rsid w:val="00946FA3"/>
    <w:rsid w:val="009536A6"/>
    <w:rsid w:val="00955AB2"/>
    <w:rsid w:val="00960114"/>
    <w:rsid w:val="00961C90"/>
    <w:rsid w:val="0096548F"/>
    <w:rsid w:val="00967427"/>
    <w:rsid w:val="00971C36"/>
    <w:rsid w:val="009722D3"/>
    <w:rsid w:val="0097664A"/>
    <w:rsid w:val="00976D8E"/>
    <w:rsid w:val="009801E5"/>
    <w:rsid w:val="009802F0"/>
    <w:rsid w:val="009806F3"/>
    <w:rsid w:val="00982CB0"/>
    <w:rsid w:val="00983706"/>
    <w:rsid w:val="00983864"/>
    <w:rsid w:val="009849D8"/>
    <w:rsid w:val="009879D0"/>
    <w:rsid w:val="0099046C"/>
    <w:rsid w:val="009917EC"/>
    <w:rsid w:val="0099336C"/>
    <w:rsid w:val="009934FF"/>
    <w:rsid w:val="00994B34"/>
    <w:rsid w:val="009A0101"/>
    <w:rsid w:val="009A054D"/>
    <w:rsid w:val="009A06F3"/>
    <w:rsid w:val="009A0814"/>
    <w:rsid w:val="009A0FF6"/>
    <w:rsid w:val="009A460D"/>
    <w:rsid w:val="009A5387"/>
    <w:rsid w:val="009A6B01"/>
    <w:rsid w:val="009A6D90"/>
    <w:rsid w:val="009C046E"/>
    <w:rsid w:val="009C174D"/>
    <w:rsid w:val="009C2B38"/>
    <w:rsid w:val="009C359E"/>
    <w:rsid w:val="009D1479"/>
    <w:rsid w:val="009D2755"/>
    <w:rsid w:val="009D50D3"/>
    <w:rsid w:val="009D78BD"/>
    <w:rsid w:val="009E0424"/>
    <w:rsid w:val="009E2D86"/>
    <w:rsid w:val="009E3224"/>
    <w:rsid w:val="009E3E5D"/>
    <w:rsid w:val="009E42A7"/>
    <w:rsid w:val="009E789E"/>
    <w:rsid w:val="009E7914"/>
    <w:rsid w:val="009F0458"/>
    <w:rsid w:val="009F107D"/>
    <w:rsid w:val="009F15D6"/>
    <w:rsid w:val="009F3D89"/>
    <w:rsid w:val="009F475C"/>
    <w:rsid w:val="009F51AC"/>
    <w:rsid w:val="009F7DF8"/>
    <w:rsid w:val="00A0079F"/>
    <w:rsid w:val="00A01F36"/>
    <w:rsid w:val="00A023E5"/>
    <w:rsid w:val="00A073C2"/>
    <w:rsid w:val="00A07D41"/>
    <w:rsid w:val="00A07EDD"/>
    <w:rsid w:val="00A109C7"/>
    <w:rsid w:val="00A12525"/>
    <w:rsid w:val="00A13730"/>
    <w:rsid w:val="00A1396E"/>
    <w:rsid w:val="00A2147E"/>
    <w:rsid w:val="00A23A0D"/>
    <w:rsid w:val="00A253ED"/>
    <w:rsid w:val="00A270EF"/>
    <w:rsid w:val="00A301D0"/>
    <w:rsid w:val="00A333F1"/>
    <w:rsid w:val="00A334EF"/>
    <w:rsid w:val="00A33B72"/>
    <w:rsid w:val="00A35B52"/>
    <w:rsid w:val="00A36488"/>
    <w:rsid w:val="00A36D66"/>
    <w:rsid w:val="00A3760F"/>
    <w:rsid w:val="00A3781A"/>
    <w:rsid w:val="00A40970"/>
    <w:rsid w:val="00A42E07"/>
    <w:rsid w:val="00A44024"/>
    <w:rsid w:val="00A4488B"/>
    <w:rsid w:val="00A44F93"/>
    <w:rsid w:val="00A458E2"/>
    <w:rsid w:val="00A4599D"/>
    <w:rsid w:val="00A45A86"/>
    <w:rsid w:val="00A4609F"/>
    <w:rsid w:val="00A47FD9"/>
    <w:rsid w:val="00A564B9"/>
    <w:rsid w:val="00A56C54"/>
    <w:rsid w:val="00A56FCF"/>
    <w:rsid w:val="00A577D7"/>
    <w:rsid w:val="00A61582"/>
    <w:rsid w:val="00A61FC5"/>
    <w:rsid w:val="00A63BA4"/>
    <w:rsid w:val="00A6435C"/>
    <w:rsid w:val="00A71174"/>
    <w:rsid w:val="00A71B26"/>
    <w:rsid w:val="00A73BF5"/>
    <w:rsid w:val="00A74189"/>
    <w:rsid w:val="00A76FF1"/>
    <w:rsid w:val="00A8082F"/>
    <w:rsid w:val="00A80DE0"/>
    <w:rsid w:val="00A81494"/>
    <w:rsid w:val="00A823BE"/>
    <w:rsid w:val="00A8618C"/>
    <w:rsid w:val="00A95341"/>
    <w:rsid w:val="00A96F56"/>
    <w:rsid w:val="00AA1646"/>
    <w:rsid w:val="00AA3F01"/>
    <w:rsid w:val="00AA491A"/>
    <w:rsid w:val="00AA5076"/>
    <w:rsid w:val="00AA5258"/>
    <w:rsid w:val="00AA5FB6"/>
    <w:rsid w:val="00AA6A6C"/>
    <w:rsid w:val="00AB5207"/>
    <w:rsid w:val="00AB5305"/>
    <w:rsid w:val="00AB60D5"/>
    <w:rsid w:val="00AB7FD2"/>
    <w:rsid w:val="00AC1103"/>
    <w:rsid w:val="00AC14E3"/>
    <w:rsid w:val="00AC3195"/>
    <w:rsid w:val="00AC387E"/>
    <w:rsid w:val="00AC3926"/>
    <w:rsid w:val="00AC483C"/>
    <w:rsid w:val="00AC5698"/>
    <w:rsid w:val="00AC776F"/>
    <w:rsid w:val="00AD0154"/>
    <w:rsid w:val="00AD1288"/>
    <w:rsid w:val="00AD151D"/>
    <w:rsid w:val="00AD1FF2"/>
    <w:rsid w:val="00AD2A95"/>
    <w:rsid w:val="00AD4654"/>
    <w:rsid w:val="00AD4F38"/>
    <w:rsid w:val="00AE1C04"/>
    <w:rsid w:val="00AE2B8C"/>
    <w:rsid w:val="00AE2DFB"/>
    <w:rsid w:val="00AE3F37"/>
    <w:rsid w:val="00AE63FB"/>
    <w:rsid w:val="00AE69BD"/>
    <w:rsid w:val="00AE6ED4"/>
    <w:rsid w:val="00AF15EE"/>
    <w:rsid w:val="00AF36AE"/>
    <w:rsid w:val="00AF3C07"/>
    <w:rsid w:val="00AF5736"/>
    <w:rsid w:val="00AF6D75"/>
    <w:rsid w:val="00AF72F9"/>
    <w:rsid w:val="00B00441"/>
    <w:rsid w:val="00B007E8"/>
    <w:rsid w:val="00B01CB3"/>
    <w:rsid w:val="00B027E8"/>
    <w:rsid w:val="00B03756"/>
    <w:rsid w:val="00B03D43"/>
    <w:rsid w:val="00B05FD9"/>
    <w:rsid w:val="00B104AA"/>
    <w:rsid w:val="00B11D5D"/>
    <w:rsid w:val="00B12157"/>
    <w:rsid w:val="00B143C2"/>
    <w:rsid w:val="00B1473E"/>
    <w:rsid w:val="00B15468"/>
    <w:rsid w:val="00B22DED"/>
    <w:rsid w:val="00B23A16"/>
    <w:rsid w:val="00B24350"/>
    <w:rsid w:val="00B24485"/>
    <w:rsid w:val="00B26A28"/>
    <w:rsid w:val="00B27923"/>
    <w:rsid w:val="00B27D95"/>
    <w:rsid w:val="00B329B5"/>
    <w:rsid w:val="00B32C4E"/>
    <w:rsid w:val="00B33D53"/>
    <w:rsid w:val="00B33DDF"/>
    <w:rsid w:val="00B3639A"/>
    <w:rsid w:val="00B43D7D"/>
    <w:rsid w:val="00B4433E"/>
    <w:rsid w:val="00B45D86"/>
    <w:rsid w:val="00B47729"/>
    <w:rsid w:val="00B513AB"/>
    <w:rsid w:val="00B53792"/>
    <w:rsid w:val="00B53D27"/>
    <w:rsid w:val="00B53EC1"/>
    <w:rsid w:val="00B562BB"/>
    <w:rsid w:val="00B569C8"/>
    <w:rsid w:val="00B60361"/>
    <w:rsid w:val="00B60D49"/>
    <w:rsid w:val="00B61502"/>
    <w:rsid w:val="00B61D5C"/>
    <w:rsid w:val="00B620F5"/>
    <w:rsid w:val="00B62A89"/>
    <w:rsid w:val="00B63E82"/>
    <w:rsid w:val="00B63E9E"/>
    <w:rsid w:val="00B64209"/>
    <w:rsid w:val="00B65536"/>
    <w:rsid w:val="00B66FEB"/>
    <w:rsid w:val="00B6788B"/>
    <w:rsid w:val="00B703EB"/>
    <w:rsid w:val="00B7149A"/>
    <w:rsid w:val="00B7168D"/>
    <w:rsid w:val="00B73871"/>
    <w:rsid w:val="00B73A9A"/>
    <w:rsid w:val="00B7479D"/>
    <w:rsid w:val="00B74A05"/>
    <w:rsid w:val="00B74B11"/>
    <w:rsid w:val="00B7670A"/>
    <w:rsid w:val="00B8251B"/>
    <w:rsid w:val="00B868DB"/>
    <w:rsid w:val="00B8799D"/>
    <w:rsid w:val="00B91C3E"/>
    <w:rsid w:val="00B92DB6"/>
    <w:rsid w:val="00B96A30"/>
    <w:rsid w:val="00B975E5"/>
    <w:rsid w:val="00BA0458"/>
    <w:rsid w:val="00BA1950"/>
    <w:rsid w:val="00BA265E"/>
    <w:rsid w:val="00BA2D3C"/>
    <w:rsid w:val="00BA3F20"/>
    <w:rsid w:val="00BA4F87"/>
    <w:rsid w:val="00BA6ABF"/>
    <w:rsid w:val="00BA7574"/>
    <w:rsid w:val="00BB37AC"/>
    <w:rsid w:val="00BB41A6"/>
    <w:rsid w:val="00BB788B"/>
    <w:rsid w:val="00BC09A2"/>
    <w:rsid w:val="00BC1EFD"/>
    <w:rsid w:val="00BC4F87"/>
    <w:rsid w:val="00BC505B"/>
    <w:rsid w:val="00BD1CB3"/>
    <w:rsid w:val="00BD4551"/>
    <w:rsid w:val="00BD5AB8"/>
    <w:rsid w:val="00BD6298"/>
    <w:rsid w:val="00BD7FA1"/>
    <w:rsid w:val="00BE01D6"/>
    <w:rsid w:val="00BE0BAA"/>
    <w:rsid w:val="00BE1034"/>
    <w:rsid w:val="00BE33C0"/>
    <w:rsid w:val="00BE38B1"/>
    <w:rsid w:val="00BE4CEB"/>
    <w:rsid w:val="00BE4F99"/>
    <w:rsid w:val="00BE6280"/>
    <w:rsid w:val="00BE767C"/>
    <w:rsid w:val="00BF038A"/>
    <w:rsid w:val="00BF0E27"/>
    <w:rsid w:val="00BF2445"/>
    <w:rsid w:val="00BF2682"/>
    <w:rsid w:val="00BF292A"/>
    <w:rsid w:val="00BF3AE8"/>
    <w:rsid w:val="00BF6CDC"/>
    <w:rsid w:val="00C00584"/>
    <w:rsid w:val="00C02E41"/>
    <w:rsid w:val="00C02F3D"/>
    <w:rsid w:val="00C04AF9"/>
    <w:rsid w:val="00C05BDC"/>
    <w:rsid w:val="00C070A6"/>
    <w:rsid w:val="00C1037F"/>
    <w:rsid w:val="00C108AF"/>
    <w:rsid w:val="00C11286"/>
    <w:rsid w:val="00C11A7D"/>
    <w:rsid w:val="00C11ACD"/>
    <w:rsid w:val="00C1225B"/>
    <w:rsid w:val="00C124CE"/>
    <w:rsid w:val="00C13D75"/>
    <w:rsid w:val="00C17BF6"/>
    <w:rsid w:val="00C2209D"/>
    <w:rsid w:val="00C22FEF"/>
    <w:rsid w:val="00C2333E"/>
    <w:rsid w:val="00C2501E"/>
    <w:rsid w:val="00C25E1B"/>
    <w:rsid w:val="00C261C6"/>
    <w:rsid w:val="00C31258"/>
    <w:rsid w:val="00C32006"/>
    <w:rsid w:val="00C320CA"/>
    <w:rsid w:val="00C32A31"/>
    <w:rsid w:val="00C33512"/>
    <w:rsid w:val="00C33D1C"/>
    <w:rsid w:val="00C33D3E"/>
    <w:rsid w:val="00C3582C"/>
    <w:rsid w:val="00C36857"/>
    <w:rsid w:val="00C37BA6"/>
    <w:rsid w:val="00C41BE1"/>
    <w:rsid w:val="00C4234C"/>
    <w:rsid w:val="00C42C81"/>
    <w:rsid w:val="00C442FB"/>
    <w:rsid w:val="00C451C3"/>
    <w:rsid w:val="00C45C80"/>
    <w:rsid w:val="00C463E7"/>
    <w:rsid w:val="00C52D08"/>
    <w:rsid w:val="00C5342A"/>
    <w:rsid w:val="00C5556E"/>
    <w:rsid w:val="00C6089A"/>
    <w:rsid w:val="00C619FE"/>
    <w:rsid w:val="00C63EF1"/>
    <w:rsid w:val="00C64BAE"/>
    <w:rsid w:val="00C67B7A"/>
    <w:rsid w:val="00C717D5"/>
    <w:rsid w:val="00C720F2"/>
    <w:rsid w:val="00C76B7F"/>
    <w:rsid w:val="00C777F4"/>
    <w:rsid w:val="00C80C5C"/>
    <w:rsid w:val="00C815DD"/>
    <w:rsid w:val="00C83124"/>
    <w:rsid w:val="00C83173"/>
    <w:rsid w:val="00C8393E"/>
    <w:rsid w:val="00C83B38"/>
    <w:rsid w:val="00C8563F"/>
    <w:rsid w:val="00C85DCA"/>
    <w:rsid w:val="00C85E05"/>
    <w:rsid w:val="00C86BCA"/>
    <w:rsid w:val="00C87009"/>
    <w:rsid w:val="00C9021B"/>
    <w:rsid w:val="00C9156D"/>
    <w:rsid w:val="00C918E3"/>
    <w:rsid w:val="00C92E49"/>
    <w:rsid w:val="00C9350F"/>
    <w:rsid w:val="00C95017"/>
    <w:rsid w:val="00C975A4"/>
    <w:rsid w:val="00CA3C3A"/>
    <w:rsid w:val="00CA3DE8"/>
    <w:rsid w:val="00CA3F86"/>
    <w:rsid w:val="00CA59E5"/>
    <w:rsid w:val="00CA6033"/>
    <w:rsid w:val="00CA683E"/>
    <w:rsid w:val="00CA69D3"/>
    <w:rsid w:val="00CB061A"/>
    <w:rsid w:val="00CB431C"/>
    <w:rsid w:val="00CB5DAC"/>
    <w:rsid w:val="00CB5F31"/>
    <w:rsid w:val="00CB5F65"/>
    <w:rsid w:val="00CB6627"/>
    <w:rsid w:val="00CB6D40"/>
    <w:rsid w:val="00CB6E5B"/>
    <w:rsid w:val="00CC09F8"/>
    <w:rsid w:val="00CC1966"/>
    <w:rsid w:val="00CC21F7"/>
    <w:rsid w:val="00CC35EC"/>
    <w:rsid w:val="00CC4FA7"/>
    <w:rsid w:val="00CC6819"/>
    <w:rsid w:val="00CC684D"/>
    <w:rsid w:val="00CC690C"/>
    <w:rsid w:val="00CC6EA2"/>
    <w:rsid w:val="00CC7ADE"/>
    <w:rsid w:val="00CD04FA"/>
    <w:rsid w:val="00CD2DD2"/>
    <w:rsid w:val="00CD4F11"/>
    <w:rsid w:val="00CD5CF0"/>
    <w:rsid w:val="00CD6F55"/>
    <w:rsid w:val="00CD796A"/>
    <w:rsid w:val="00CE58B9"/>
    <w:rsid w:val="00CE66C2"/>
    <w:rsid w:val="00CE6814"/>
    <w:rsid w:val="00CF12C3"/>
    <w:rsid w:val="00CF2E96"/>
    <w:rsid w:val="00CF34F0"/>
    <w:rsid w:val="00CF3746"/>
    <w:rsid w:val="00CF3FCC"/>
    <w:rsid w:val="00CF73B4"/>
    <w:rsid w:val="00CF74A5"/>
    <w:rsid w:val="00CF779D"/>
    <w:rsid w:val="00CF7AA3"/>
    <w:rsid w:val="00D00AD3"/>
    <w:rsid w:val="00D01508"/>
    <w:rsid w:val="00D01918"/>
    <w:rsid w:val="00D031A8"/>
    <w:rsid w:val="00D043FF"/>
    <w:rsid w:val="00D06C0F"/>
    <w:rsid w:val="00D10401"/>
    <w:rsid w:val="00D10805"/>
    <w:rsid w:val="00D13175"/>
    <w:rsid w:val="00D148C1"/>
    <w:rsid w:val="00D148DB"/>
    <w:rsid w:val="00D154C2"/>
    <w:rsid w:val="00D15A3F"/>
    <w:rsid w:val="00D162D2"/>
    <w:rsid w:val="00D16A28"/>
    <w:rsid w:val="00D20330"/>
    <w:rsid w:val="00D2133B"/>
    <w:rsid w:val="00D21428"/>
    <w:rsid w:val="00D24303"/>
    <w:rsid w:val="00D26377"/>
    <w:rsid w:val="00D3129D"/>
    <w:rsid w:val="00D33B99"/>
    <w:rsid w:val="00D33ECA"/>
    <w:rsid w:val="00D34194"/>
    <w:rsid w:val="00D3444F"/>
    <w:rsid w:val="00D35B79"/>
    <w:rsid w:val="00D376C7"/>
    <w:rsid w:val="00D402A6"/>
    <w:rsid w:val="00D43489"/>
    <w:rsid w:val="00D43A3E"/>
    <w:rsid w:val="00D43B2F"/>
    <w:rsid w:val="00D43FB7"/>
    <w:rsid w:val="00D4418F"/>
    <w:rsid w:val="00D44EC4"/>
    <w:rsid w:val="00D512C1"/>
    <w:rsid w:val="00D513CF"/>
    <w:rsid w:val="00D52D86"/>
    <w:rsid w:val="00D561F3"/>
    <w:rsid w:val="00D620EC"/>
    <w:rsid w:val="00D64784"/>
    <w:rsid w:val="00D64DDB"/>
    <w:rsid w:val="00D6572D"/>
    <w:rsid w:val="00D66CCC"/>
    <w:rsid w:val="00D678D6"/>
    <w:rsid w:val="00D67CB9"/>
    <w:rsid w:val="00D7652C"/>
    <w:rsid w:val="00D76555"/>
    <w:rsid w:val="00D77389"/>
    <w:rsid w:val="00D776D9"/>
    <w:rsid w:val="00D805A0"/>
    <w:rsid w:val="00D83D68"/>
    <w:rsid w:val="00D84CC0"/>
    <w:rsid w:val="00D85CF6"/>
    <w:rsid w:val="00D87CD6"/>
    <w:rsid w:val="00D905ED"/>
    <w:rsid w:val="00D919B0"/>
    <w:rsid w:val="00D91B72"/>
    <w:rsid w:val="00D92333"/>
    <w:rsid w:val="00D9412D"/>
    <w:rsid w:val="00D95622"/>
    <w:rsid w:val="00D97F7C"/>
    <w:rsid w:val="00DA072B"/>
    <w:rsid w:val="00DA3041"/>
    <w:rsid w:val="00DA3E5C"/>
    <w:rsid w:val="00DA4B70"/>
    <w:rsid w:val="00DA4C63"/>
    <w:rsid w:val="00DA54F2"/>
    <w:rsid w:val="00DA56A1"/>
    <w:rsid w:val="00DB1508"/>
    <w:rsid w:val="00DB1557"/>
    <w:rsid w:val="00DB4656"/>
    <w:rsid w:val="00DB5A5C"/>
    <w:rsid w:val="00DB5B21"/>
    <w:rsid w:val="00DB66CE"/>
    <w:rsid w:val="00DB7C3A"/>
    <w:rsid w:val="00DC247A"/>
    <w:rsid w:val="00DC4B6C"/>
    <w:rsid w:val="00DC6D8A"/>
    <w:rsid w:val="00DD0A60"/>
    <w:rsid w:val="00DD16FB"/>
    <w:rsid w:val="00DE3892"/>
    <w:rsid w:val="00DE5E02"/>
    <w:rsid w:val="00DE771F"/>
    <w:rsid w:val="00DF16D5"/>
    <w:rsid w:val="00DF1775"/>
    <w:rsid w:val="00DF42FD"/>
    <w:rsid w:val="00DF4B12"/>
    <w:rsid w:val="00DF6196"/>
    <w:rsid w:val="00E000FD"/>
    <w:rsid w:val="00E027D8"/>
    <w:rsid w:val="00E064AB"/>
    <w:rsid w:val="00E0681F"/>
    <w:rsid w:val="00E06A78"/>
    <w:rsid w:val="00E06CF1"/>
    <w:rsid w:val="00E0781E"/>
    <w:rsid w:val="00E15E80"/>
    <w:rsid w:val="00E160FE"/>
    <w:rsid w:val="00E16A60"/>
    <w:rsid w:val="00E16D51"/>
    <w:rsid w:val="00E20C69"/>
    <w:rsid w:val="00E23AD8"/>
    <w:rsid w:val="00E264CE"/>
    <w:rsid w:val="00E27818"/>
    <w:rsid w:val="00E317F4"/>
    <w:rsid w:val="00E32B70"/>
    <w:rsid w:val="00E350C8"/>
    <w:rsid w:val="00E35436"/>
    <w:rsid w:val="00E373C4"/>
    <w:rsid w:val="00E37C18"/>
    <w:rsid w:val="00E400FA"/>
    <w:rsid w:val="00E40185"/>
    <w:rsid w:val="00E40ADA"/>
    <w:rsid w:val="00E415B8"/>
    <w:rsid w:val="00E4160C"/>
    <w:rsid w:val="00E424D6"/>
    <w:rsid w:val="00E42622"/>
    <w:rsid w:val="00E434EA"/>
    <w:rsid w:val="00E438CF"/>
    <w:rsid w:val="00E474DF"/>
    <w:rsid w:val="00E519A8"/>
    <w:rsid w:val="00E5383F"/>
    <w:rsid w:val="00E554EC"/>
    <w:rsid w:val="00E5559F"/>
    <w:rsid w:val="00E560E9"/>
    <w:rsid w:val="00E56512"/>
    <w:rsid w:val="00E56690"/>
    <w:rsid w:val="00E56C0C"/>
    <w:rsid w:val="00E575C7"/>
    <w:rsid w:val="00E61CB2"/>
    <w:rsid w:val="00E61D0F"/>
    <w:rsid w:val="00E6453A"/>
    <w:rsid w:val="00E655A8"/>
    <w:rsid w:val="00E72C2A"/>
    <w:rsid w:val="00E732C2"/>
    <w:rsid w:val="00E73957"/>
    <w:rsid w:val="00E74CA0"/>
    <w:rsid w:val="00E7719B"/>
    <w:rsid w:val="00E773E9"/>
    <w:rsid w:val="00E80298"/>
    <w:rsid w:val="00E83029"/>
    <w:rsid w:val="00E83782"/>
    <w:rsid w:val="00E83883"/>
    <w:rsid w:val="00E85751"/>
    <w:rsid w:val="00E9230D"/>
    <w:rsid w:val="00E92D5F"/>
    <w:rsid w:val="00E93532"/>
    <w:rsid w:val="00E9359B"/>
    <w:rsid w:val="00E949B3"/>
    <w:rsid w:val="00E9601B"/>
    <w:rsid w:val="00E9756D"/>
    <w:rsid w:val="00EA0476"/>
    <w:rsid w:val="00EA0F3E"/>
    <w:rsid w:val="00EA1264"/>
    <w:rsid w:val="00EA1F2A"/>
    <w:rsid w:val="00EA3C20"/>
    <w:rsid w:val="00EA3F01"/>
    <w:rsid w:val="00EA42B3"/>
    <w:rsid w:val="00EA50D6"/>
    <w:rsid w:val="00EA5F94"/>
    <w:rsid w:val="00EA68DE"/>
    <w:rsid w:val="00EA7DDF"/>
    <w:rsid w:val="00EB2557"/>
    <w:rsid w:val="00EB5699"/>
    <w:rsid w:val="00EB78C6"/>
    <w:rsid w:val="00EC7FBF"/>
    <w:rsid w:val="00ED019A"/>
    <w:rsid w:val="00ED049F"/>
    <w:rsid w:val="00ED1520"/>
    <w:rsid w:val="00ED43BA"/>
    <w:rsid w:val="00EE4243"/>
    <w:rsid w:val="00EE52F4"/>
    <w:rsid w:val="00EE6327"/>
    <w:rsid w:val="00EF0612"/>
    <w:rsid w:val="00EF0E4E"/>
    <w:rsid w:val="00EF3184"/>
    <w:rsid w:val="00EF3B22"/>
    <w:rsid w:val="00EF4AF6"/>
    <w:rsid w:val="00EF5A31"/>
    <w:rsid w:val="00EF6741"/>
    <w:rsid w:val="00EF764E"/>
    <w:rsid w:val="00EF796A"/>
    <w:rsid w:val="00F0020E"/>
    <w:rsid w:val="00F02384"/>
    <w:rsid w:val="00F062AA"/>
    <w:rsid w:val="00F07916"/>
    <w:rsid w:val="00F13E96"/>
    <w:rsid w:val="00F151C4"/>
    <w:rsid w:val="00F21766"/>
    <w:rsid w:val="00F22F88"/>
    <w:rsid w:val="00F2606F"/>
    <w:rsid w:val="00F27882"/>
    <w:rsid w:val="00F316E5"/>
    <w:rsid w:val="00F37A1E"/>
    <w:rsid w:val="00F37EDC"/>
    <w:rsid w:val="00F40F55"/>
    <w:rsid w:val="00F422CC"/>
    <w:rsid w:val="00F435FC"/>
    <w:rsid w:val="00F4417A"/>
    <w:rsid w:val="00F4453C"/>
    <w:rsid w:val="00F45862"/>
    <w:rsid w:val="00F45DBC"/>
    <w:rsid w:val="00F47A5A"/>
    <w:rsid w:val="00F47F0B"/>
    <w:rsid w:val="00F5200E"/>
    <w:rsid w:val="00F54B69"/>
    <w:rsid w:val="00F56554"/>
    <w:rsid w:val="00F56DEF"/>
    <w:rsid w:val="00F571FB"/>
    <w:rsid w:val="00F605E0"/>
    <w:rsid w:val="00F64AAF"/>
    <w:rsid w:val="00F64DB4"/>
    <w:rsid w:val="00F655DF"/>
    <w:rsid w:val="00F6579D"/>
    <w:rsid w:val="00F65F36"/>
    <w:rsid w:val="00F70026"/>
    <w:rsid w:val="00F70580"/>
    <w:rsid w:val="00F70ABD"/>
    <w:rsid w:val="00F72A4E"/>
    <w:rsid w:val="00F72EB2"/>
    <w:rsid w:val="00F76091"/>
    <w:rsid w:val="00F8134E"/>
    <w:rsid w:val="00F82084"/>
    <w:rsid w:val="00F826ED"/>
    <w:rsid w:val="00F82A46"/>
    <w:rsid w:val="00F83669"/>
    <w:rsid w:val="00F8376B"/>
    <w:rsid w:val="00F8440D"/>
    <w:rsid w:val="00F84997"/>
    <w:rsid w:val="00F84FDB"/>
    <w:rsid w:val="00F8744E"/>
    <w:rsid w:val="00F8780C"/>
    <w:rsid w:val="00F94A9F"/>
    <w:rsid w:val="00F95604"/>
    <w:rsid w:val="00F96068"/>
    <w:rsid w:val="00F960D8"/>
    <w:rsid w:val="00F96B40"/>
    <w:rsid w:val="00F9706E"/>
    <w:rsid w:val="00F979F0"/>
    <w:rsid w:val="00FA05C4"/>
    <w:rsid w:val="00FA23C1"/>
    <w:rsid w:val="00FA2B20"/>
    <w:rsid w:val="00FA37E3"/>
    <w:rsid w:val="00FB1C5D"/>
    <w:rsid w:val="00FB537C"/>
    <w:rsid w:val="00FB6787"/>
    <w:rsid w:val="00FB6D8E"/>
    <w:rsid w:val="00FB6E47"/>
    <w:rsid w:val="00FB74D0"/>
    <w:rsid w:val="00FB7712"/>
    <w:rsid w:val="00FC06CA"/>
    <w:rsid w:val="00FC1A9A"/>
    <w:rsid w:val="00FC263F"/>
    <w:rsid w:val="00FC5120"/>
    <w:rsid w:val="00FC7986"/>
    <w:rsid w:val="00FC7CD0"/>
    <w:rsid w:val="00FC7DF1"/>
    <w:rsid w:val="00FD1057"/>
    <w:rsid w:val="00FD22E5"/>
    <w:rsid w:val="00FD3510"/>
    <w:rsid w:val="00FD3931"/>
    <w:rsid w:val="00FD5EBC"/>
    <w:rsid w:val="00FD70C6"/>
    <w:rsid w:val="00FD758F"/>
    <w:rsid w:val="00FE5816"/>
    <w:rsid w:val="00FE6D33"/>
    <w:rsid w:val="00FF21BB"/>
    <w:rsid w:val="00FF3CAB"/>
    <w:rsid w:val="00FF41D3"/>
    <w:rsid w:val="00FF683D"/>
    <w:rsid w:val="00FF69E5"/>
    <w:rsid w:val="00FF6F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1F1AAA6"/>
  <w15:docId w15:val="{8ED08370-756B-4186-AD3B-F19D3513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1C6"/>
    <w:pPr>
      <w:widowControl w:val="0"/>
    </w:pPr>
    <w:rPr>
      <w:kern w:val="2"/>
      <w:sz w:val="24"/>
      <w:szCs w:val="24"/>
    </w:rPr>
  </w:style>
  <w:style w:type="paragraph" w:styleId="2">
    <w:name w:val="heading 2"/>
    <w:basedOn w:val="a"/>
    <w:next w:val="a"/>
    <w:link w:val="20"/>
    <w:qFormat/>
    <w:rsid w:val="004104EF"/>
    <w:pPr>
      <w:keepNext/>
      <w:spacing w:line="720" w:lineRule="auto"/>
      <w:outlineLvl w:val="1"/>
    </w:pPr>
    <w:rPr>
      <w:rFonts w:ascii="Cambria" w:hAnsi="Cambria"/>
      <w:b/>
      <w:bCs/>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樣式1"/>
    <w:rsid w:val="00AB7FD2"/>
    <w:pPr>
      <w:numPr>
        <w:numId w:val="1"/>
      </w:numPr>
    </w:pPr>
  </w:style>
  <w:style w:type="paragraph" w:customStyle="1" w:styleId="a3">
    <w:name w:val="(一)"/>
    <w:basedOn w:val="a"/>
    <w:rsid w:val="000C56DC"/>
    <w:pPr>
      <w:spacing w:line="340" w:lineRule="exact"/>
      <w:ind w:left="220" w:hangingChars="100" w:hanging="220"/>
      <w:jc w:val="both"/>
    </w:pPr>
    <w:rPr>
      <w:rFonts w:ascii="標楷體" w:eastAsia="標楷體" w:hAnsi="標楷體"/>
      <w:sz w:val="22"/>
      <w:szCs w:val="22"/>
    </w:rPr>
  </w:style>
  <w:style w:type="paragraph" w:customStyle="1" w:styleId="a4">
    <w:name w:val="表格標題"/>
    <w:basedOn w:val="a"/>
    <w:rsid w:val="000C56DC"/>
    <w:pPr>
      <w:spacing w:line="340" w:lineRule="exact"/>
      <w:ind w:left="601" w:hanging="601"/>
      <w:jc w:val="distribute"/>
    </w:pPr>
    <w:rPr>
      <w:rFonts w:ascii="標楷體" w:eastAsia="標楷體" w:hAnsi="標楷體"/>
      <w:b/>
      <w:bCs/>
      <w:sz w:val="22"/>
      <w:szCs w:val="22"/>
    </w:rPr>
  </w:style>
  <w:style w:type="paragraph" w:customStyle="1" w:styleId="a5">
    <w:name w:val="一般項目符號"/>
    <w:basedOn w:val="a"/>
    <w:rsid w:val="000C56DC"/>
    <w:pPr>
      <w:kinsoku w:val="0"/>
      <w:overflowPunct w:val="0"/>
      <w:autoSpaceDE w:val="0"/>
      <w:autoSpaceDN w:val="0"/>
      <w:spacing w:line="500" w:lineRule="exact"/>
      <w:ind w:leftChars="100" w:left="240" w:firstLineChars="100" w:firstLine="240"/>
      <w:textAlignment w:val="center"/>
    </w:pPr>
    <w:rPr>
      <w:rFonts w:eastAsia="華康細明體"/>
      <w:snapToGrid w:val="0"/>
    </w:rPr>
  </w:style>
  <w:style w:type="paragraph" w:customStyle="1" w:styleId="21">
    <w:name w:val="內文+2+1"/>
    <w:basedOn w:val="a"/>
    <w:rsid w:val="005177FE"/>
    <w:pPr>
      <w:kinsoku w:val="0"/>
      <w:adjustRightInd w:val="0"/>
      <w:snapToGrid w:val="0"/>
      <w:spacing w:line="500" w:lineRule="exact"/>
      <w:ind w:leftChars="200" w:left="300" w:hangingChars="100" w:hanging="100"/>
      <w:jc w:val="both"/>
      <w:textAlignment w:val="center"/>
    </w:pPr>
    <w:rPr>
      <w:snapToGrid w:val="0"/>
    </w:rPr>
  </w:style>
  <w:style w:type="paragraph" w:styleId="a6">
    <w:name w:val="footer"/>
    <w:basedOn w:val="a"/>
    <w:rsid w:val="00482C25"/>
    <w:pPr>
      <w:tabs>
        <w:tab w:val="center" w:pos="4153"/>
        <w:tab w:val="right" w:pos="8306"/>
      </w:tabs>
      <w:snapToGrid w:val="0"/>
    </w:pPr>
    <w:rPr>
      <w:sz w:val="20"/>
      <w:szCs w:val="20"/>
    </w:rPr>
  </w:style>
  <w:style w:type="character" w:styleId="a7">
    <w:name w:val="page number"/>
    <w:basedOn w:val="a0"/>
    <w:rsid w:val="00482C25"/>
  </w:style>
  <w:style w:type="paragraph" w:styleId="a8">
    <w:name w:val="header"/>
    <w:basedOn w:val="a"/>
    <w:rsid w:val="00482C25"/>
    <w:pPr>
      <w:tabs>
        <w:tab w:val="center" w:pos="4153"/>
        <w:tab w:val="right" w:pos="8306"/>
      </w:tabs>
      <w:snapToGrid w:val="0"/>
    </w:pPr>
    <w:rPr>
      <w:sz w:val="20"/>
      <w:szCs w:val="20"/>
    </w:rPr>
  </w:style>
  <w:style w:type="paragraph" w:customStyle="1" w:styleId="Default">
    <w:name w:val="Default"/>
    <w:rsid w:val="00AA1646"/>
    <w:pPr>
      <w:widowControl w:val="0"/>
      <w:autoSpaceDE w:val="0"/>
      <w:autoSpaceDN w:val="0"/>
      <w:adjustRightInd w:val="0"/>
    </w:pPr>
    <w:rPr>
      <w:rFonts w:ascii="標楷體" w:eastAsia="標楷體" w:hAnsi="Calibri" w:cs="標楷體"/>
      <w:color w:val="000000"/>
      <w:sz w:val="24"/>
      <w:szCs w:val="24"/>
    </w:rPr>
  </w:style>
  <w:style w:type="paragraph" w:customStyle="1" w:styleId="a9">
    <w:name w:val="第二層 字元 字元"/>
    <w:basedOn w:val="2"/>
    <w:link w:val="aa"/>
    <w:rsid w:val="004104EF"/>
    <w:pPr>
      <w:spacing w:line="340" w:lineRule="exact"/>
      <w:jc w:val="both"/>
    </w:pPr>
    <w:rPr>
      <w:rFonts w:ascii="標楷體" w:eastAsia="標楷體" w:hAnsi="標楷體"/>
      <w:sz w:val="28"/>
      <w:szCs w:val="28"/>
    </w:rPr>
  </w:style>
  <w:style w:type="character" w:customStyle="1" w:styleId="aa">
    <w:name w:val="第二層 字元 字元 字元"/>
    <w:link w:val="a9"/>
    <w:rsid w:val="004104EF"/>
    <w:rPr>
      <w:rFonts w:ascii="標楷體" w:eastAsia="標楷體" w:hAnsi="標楷體"/>
      <w:b/>
      <w:bCs/>
      <w:kern w:val="2"/>
      <w:sz w:val="28"/>
      <w:szCs w:val="28"/>
    </w:rPr>
  </w:style>
  <w:style w:type="character" w:customStyle="1" w:styleId="20">
    <w:name w:val="標題 2 字元"/>
    <w:link w:val="2"/>
    <w:semiHidden/>
    <w:rsid w:val="004104EF"/>
    <w:rPr>
      <w:rFonts w:ascii="Cambria" w:eastAsia="新細明體" w:hAnsi="Cambria" w:cs="Times New Roman"/>
      <w:b/>
      <w:bCs/>
      <w:kern w:val="2"/>
      <w:sz w:val="48"/>
      <w:szCs w:val="48"/>
    </w:rPr>
  </w:style>
  <w:style w:type="paragraph" w:customStyle="1" w:styleId="14">
    <w:name w:val="第二層(14號字)"/>
    <w:rsid w:val="0037272E"/>
    <w:pPr>
      <w:spacing w:line="500" w:lineRule="exact"/>
      <w:ind w:left="200" w:hangingChars="200" w:hanging="200"/>
      <w:jc w:val="both"/>
    </w:pPr>
    <w:rPr>
      <w:rFonts w:ascii="標楷體" w:eastAsia="標楷體"/>
      <w:b/>
      <w:snapToGrid w:val="0"/>
      <w:kern w:val="2"/>
      <w:sz w:val="28"/>
    </w:rPr>
  </w:style>
  <w:style w:type="paragraph" w:styleId="ab">
    <w:name w:val="Body Text Indent"/>
    <w:basedOn w:val="a"/>
    <w:link w:val="ac"/>
    <w:rsid w:val="003F6783"/>
    <w:pPr>
      <w:snapToGrid w:val="0"/>
      <w:spacing w:after="120"/>
      <w:ind w:left="480" w:hanging="420"/>
      <w:jc w:val="both"/>
    </w:pPr>
    <w:rPr>
      <w:rFonts w:eastAsia="標楷體"/>
      <w:sz w:val="22"/>
      <w:szCs w:val="22"/>
    </w:rPr>
  </w:style>
  <w:style w:type="paragraph" w:styleId="ad">
    <w:name w:val="Balloon Text"/>
    <w:basedOn w:val="a"/>
    <w:semiHidden/>
    <w:rsid w:val="003037CC"/>
    <w:rPr>
      <w:rFonts w:ascii="Arial" w:hAnsi="Arial"/>
      <w:sz w:val="18"/>
      <w:szCs w:val="18"/>
    </w:rPr>
  </w:style>
  <w:style w:type="paragraph" w:customStyle="1" w:styleId="ae">
    <w:name w:val="特殊段落"/>
    <w:basedOn w:val="a"/>
    <w:rsid w:val="00A44024"/>
    <w:pPr>
      <w:kinsoku w:val="0"/>
      <w:overflowPunct w:val="0"/>
      <w:autoSpaceDE w:val="0"/>
      <w:autoSpaceDN w:val="0"/>
      <w:jc w:val="both"/>
    </w:pPr>
    <w:rPr>
      <w:rFonts w:eastAsia="華康細明體"/>
      <w:snapToGrid w:val="0"/>
    </w:rPr>
  </w:style>
  <w:style w:type="character" w:customStyle="1" w:styleId="ac">
    <w:name w:val="本文縮排 字元"/>
    <w:link w:val="ab"/>
    <w:rsid w:val="00B01CB3"/>
    <w:rPr>
      <w:rFonts w:eastAsia="標楷體"/>
      <w:kern w:val="2"/>
      <w:sz w:val="22"/>
      <w:szCs w:val="22"/>
    </w:rPr>
  </w:style>
  <w:style w:type="paragraph" w:styleId="af">
    <w:name w:val="Salutation"/>
    <w:basedOn w:val="a"/>
    <w:next w:val="a"/>
    <w:link w:val="af0"/>
    <w:rsid w:val="00C02F3D"/>
    <w:rPr>
      <w:rFonts w:ascii="標楷體" w:eastAsia="標楷體" w:hAnsi="標楷體"/>
      <w:color w:val="000000"/>
      <w:lang w:val="x-none" w:eastAsia="x-none"/>
    </w:rPr>
  </w:style>
  <w:style w:type="character" w:customStyle="1" w:styleId="af0">
    <w:name w:val="問候 字元"/>
    <w:link w:val="af"/>
    <w:rsid w:val="00C02F3D"/>
    <w:rPr>
      <w:rFonts w:ascii="標楷體" w:eastAsia="標楷體" w:hAnsi="標楷體"/>
      <w:color w:val="000000"/>
      <w:kern w:val="2"/>
      <w:sz w:val="24"/>
      <w:szCs w:val="24"/>
      <w:lang w:val="x-none" w:eastAsia="x-none"/>
    </w:rPr>
  </w:style>
  <w:style w:type="paragraph" w:styleId="af1">
    <w:name w:val="List Paragraph"/>
    <w:basedOn w:val="a"/>
    <w:uiPriority w:val="34"/>
    <w:qFormat/>
    <w:rsid w:val="00D919B0"/>
    <w:pPr>
      <w:ind w:leftChars="200" w:left="480"/>
    </w:pPr>
  </w:style>
  <w:style w:type="paragraph" w:styleId="af2">
    <w:name w:val="Plain Text"/>
    <w:basedOn w:val="a"/>
    <w:link w:val="af3"/>
    <w:uiPriority w:val="99"/>
    <w:semiHidden/>
    <w:unhideWhenUsed/>
    <w:rsid w:val="00355DA2"/>
    <w:rPr>
      <w:rFonts w:ascii="Calibri" w:hAnsi="Courier New" w:cs="Courier New"/>
      <w:szCs w:val="22"/>
    </w:rPr>
  </w:style>
  <w:style w:type="character" w:customStyle="1" w:styleId="af3">
    <w:name w:val="純文字 字元"/>
    <w:basedOn w:val="a0"/>
    <w:link w:val="af2"/>
    <w:uiPriority w:val="99"/>
    <w:semiHidden/>
    <w:rsid w:val="00355DA2"/>
    <w:rPr>
      <w:rFonts w:ascii="Calibri" w:hAnsi="Courier New" w:cs="Courier New"/>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29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26313-06E9-48D7-8437-EED4ABDB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2</Pages>
  <Words>890</Words>
  <Characters>47</Characters>
  <Application>Microsoft Office Word</Application>
  <DocSecurity>0</DocSecurity>
  <Lines>1</Lines>
  <Paragraphs>1</Paragraphs>
  <ScaleCrop>false</ScaleCrop>
  <Company>立法院</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第2款　行政院主管</dc:title>
  <dc:creator>農民健康保險專案辦公室周盈芬</dc:creator>
  <cp:lastModifiedBy>胡珠瑩</cp:lastModifiedBy>
  <cp:revision>62</cp:revision>
  <cp:lastPrinted>2023-07-18T11:43:00Z</cp:lastPrinted>
  <dcterms:created xsi:type="dcterms:W3CDTF">2023-07-18T10:29:00Z</dcterms:created>
  <dcterms:modified xsi:type="dcterms:W3CDTF">2026-01-17T07:39:00Z</dcterms:modified>
</cp:coreProperties>
</file>